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FE" w:rsidRPr="00042D4A" w:rsidRDefault="007A51FE" w:rsidP="00154752">
      <w:pPr>
        <w:spacing w:after="0" w:line="240" w:lineRule="auto"/>
        <w:jc w:val="center"/>
        <w:rPr>
          <w:b/>
          <w:bCs/>
          <w:lang w:val="uk-UA"/>
        </w:rPr>
      </w:pPr>
      <w:r w:rsidRPr="00042D4A">
        <w:rPr>
          <w:b/>
          <w:bCs/>
          <w:lang w:val="uk-UA"/>
        </w:rPr>
        <w:t>МІНІСТЕРСТВО ОСВІТИ І НАУКИ УКРАЇНИ</w:t>
      </w:r>
    </w:p>
    <w:p w:rsidR="007A51FE" w:rsidRPr="00042D4A" w:rsidRDefault="007A51FE" w:rsidP="00154752">
      <w:pPr>
        <w:spacing w:after="0" w:line="240" w:lineRule="auto"/>
        <w:jc w:val="center"/>
        <w:rPr>
          <w:b/>
          <w:bCs/>
          <w:lang w:val="uk-UA"/>
        </w:rPr>
      </w:pPr>
      <w:r w:rsidRPr="00042D4A">
        <w:rPr>
          <w:b/>
          <w:bCs/>
          <w:lang w:val="uk-UA"/>
        </w:rPr>
        <w:t>НАЦІОНАЛЬН</w:t>
      </w:r>
      <w:r w:rsidRPr="00042D4A">
        <w:rPr>
          <w:b/>
          <w:bCs/>
        </w:rPr>
        <w:t>ИЙ</w:t>
      </w:r>
      <w:r w:rsidRPr="00042D4A">
        <w:rPr>
          <w:b/>
          <w:bCs/>
          <w:lang w:val="uk-UA"/>
        </w:rPr>
        <w:t xml:space="preserve"> УНІВЕРСИТЕТ «ЛЬВІВСЬКА ПОЛІТЕХНІКА»</w:t>
      </w:r>
    </w:p>
    <w:p w:rsidR="007A51FE" w:rsidRPr="00042D4A" w:rsidRDefault="007A51FE" w:rsidP="00154752">
      <w:pPr>
        <w:rPr>
          <w:b/>
          <w:bCs/>
          <w:lang w:val="uk-UA"/>
        </w:rPr>
      </w:pPr>
    </w:p>
    <w:p w:rsidR="007A51FE" w:rsidRPr="003E0BBA" w:rsidRDefault="007A51FE" w:rsidP="00154752">
      <w:pPr>
        <w:rPr>
          <w:lang w:val="uk-UA"/>
        </w:rPr>
      </w:pPr>
    </w:p>
    <w:p w:rsidR="007A51FE" w:rsidRPr="003E0BBA" w:rsidRDefault="007A51FE" w:rsidP="00154752">
      <w:pPr>
        <w:rPr>
          <w:lang w:val="uk-UA"/>
        </w:rPr>
      </w:pPr>
    </w:p>
    <w:p w:rsidR="007A51FE" w:rsidRPr="000926C4" w:rsidRDefault="007A51FE" w:rsidP="00154752">
      <w:pPr>
        <w:jc w:val="center"/>
        <w:rPr>
          <w:b/>
          <w:bCs/>
          <w:lang w:val="uk-UA"/>
        </w:rPr>
      </w:pPr>
      <w:r w:rsidRPr="000926C4">
        <w:rPr>
          <w:b/>
          <w:bCs/>
          <w:lang w:val="uk-UA"/>
        </w:rPr>
        <w:t>БЕСПАЛЮК ХРИСТИНА МИРОСЛАВІВНА</w:t>
      </w:r>
    </w:p>
    <w:p w:rsidR="007A51FE" w:rsidRPr="003E0BBA" w:rsidRDefault="007A51FE" w:rsidP="00154752">
      <w:pPr>
        <w:rPr>
          <w:lang w:val="uk-UA"/>
        </w:rPr>
      </w:pPr>
    </w:p>
    <w:p w:rsidR="007A51FE" w:rsidRPr="00042D4A" w:rsidRDefault="007A51FE" w:rsidP="00154752">
      <w:pPr>
        <w:jc w:val="right"/>
        <w:rPr>
          <w:b/>
          <w:bCs/>
          <w:lang w:val="uk-UA"/>
        </w:rPr>
      </w:pPr>
      <w:r w:rsidRPr="00042D4A">
        <w:rPr>
          <w:b/>
          <w:bCs/>
          <w:lang w:val="uk-UA"/>
        </w:rPr>
        <w:t xml:space="preserve"> УДК 658.8 + 005.932]:681.2</w:t>
      </w:r>
    </w:p>
    <w:p w:rsidR="007A51FE" w:rsidRPr="003E0BBA" w:rsidRDefault="007A51FE" w:rsidP="00154752">
      <w:pPr>
        <w:rPr>
          <w:lang w:val="uk-UA"/>
        </w:rPr>
      </w:pPr>
    </w:p>
    <w:p w:rsidR="007A51FE" w:rsidRPr="003E0BBA" w:rsidRDefault="007A51FE" w:rsidP="00154752">
      <w:pPr>
        <w:spacing w:after="120" w:line="240" w:lineRule="auto"/>
        <w:jc w:val="center"/>
        <w:rPr>
          <w:b/>
          <w:bCs/>
          <w:lang w:val="uk-UA"/>
        </w:rPr>
      </w:pPr>
      <w:r w:rsidRPr="003E0BBA">
        <w:rPr>
          <w:b/>
          <w:bCs/>
          <w:lang w:val="uk-UA"/>
        </w:rPr>
        <w:t>ФОРМУВАННЯ БІЗНЕС-ПОРТФЕЛЯ</w:t>
      </w:r>
    </w:p>
    <w:p w:rsidR="007A51FE" w:rsidRPr="003E0BBA" w:rsidRDefault="007A51FE" w:rsidP="00154752">
      <w:pPr>
        <w:spacing w:after="120" w:line="240" w:lineRule="auto"/>
        <w:jc w:val="center"/>
        <w:rPr>
          <w:b/>
          <w:bCs/>
          <w:lang w:val="uk-UA"/>
        </w:rPr>
      </w:pPr>
      <w:r w:rsidRPr="003E0BBA">
        <w:rPr>
          <w:b/>
          <w:bCs/>
          <w:lang w:val="uk-UA"/>
        </w:rPr>
        <w:t>ПРИЛАДОБУДІВНИХ ПІДПРИЄМСТВ</w:t>
      </w:r>
    </w:p>
    <w:p w:rsidR="007A51FE" w:rsidRPr="003E0BBA" w:rsidRDefault="007A51FE" w:rsidP="00154752">
      <w:pPr>
        <w:spacing w:after="120" w:line="240" w:lineRule="auto"/>
        <w:jc w:val="center"/>
        <w:rPr>
          <w:b/>
          <w:bCs/>
          <w:lang w:val="uk-UA"/>
        </w:rPr>
      </w:pPr>
      <w:r w:rsidRPr="003E0BBA">
        <w:rPr>
          <w:b/>
          <w:bCs/>
          <w:lang w:val="uk-UA"/>
        </w:rPr>
        <w:t>НА ЗАСАДАХ МАРКЕТИНГУ ТА ЛОГІСТИКИ</w:t>
      </w:r>
    </w:p>
    <w:p w:rsidR="007A51FE" w:rsidRPr="003E0BBA" w:rsidRDefault="007A51FE" w:rsidP="00154752">
      <w:pPr>
        <w:rPr>
          <w:b/>
          <w:bCs/>
          <w:lang w:val="uk-UA"/>
        </w:rPr>
      </w:pPr>
    </w:p>
    <w:p w:rsidR="007A51FE" w:rsidRPr="003E0BBA" w:rsidRDefault="007A51FE" w:rsidP="00154752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Спеціальність</w:t>
      </w:r>
      <w:r w:rsidRPr="003E0BBA">
        <w:rPr>
          <w:lang w:val="uk-UA"/>
        </w:rPr>
        <w:t xml:space="preserve"> 08.00.04 – економіка та управління підприємствами</w:t>
      </w:r>
    </w:p>
    <w:p w:rsidR="007A51FE" w:rsidRPr="003E0BBA" w:rsidRDefault="007A51FE" w:rsidP="00154752">
      <w:pPr>
        <w:spacing w:after="0" w:line="240" w:lineRule="auto"/>
        <w:jc w:val="center"/>
        <w:rPr>
          <w:lang w:val="uk-UA"/>
        </w:rPr>
      </w:pPr>
      <w:r w:rsidRPr="003E0BBA">
        <w:rPr>
          <w:lang w:val="uk-UA"/>
        </w:rPr>
        <w:t>(за видами економічної діяльності)</w:t>
      </w:r>
    </w:p>
    <w:p w:rsidR="007A51FE" w:rsidRPr="003E0BBA" w:rsidRDefault="007A51FE" w:rsidP="00154752">
      <w:pPr>
        <w:rPr>
          <w:lang w:val="uk-UA"/>
        </w:rPr>
      </w:pPr>
    </w:p>
    <w:p w:rsidR="007A51FE" w:rsidRPr="003E0BBA" w:rsidRDefault="007A51FE" w:rsidP="00154752">
      <w:pPr>
        <w:rPr>
          <w:lang w:val="uk-UA"/>
        </w:rPr>
      </w:pPr>
    </w:p>
    <w:p w:rsidR="007A51FE" w:rsidRPr="003E0BBA" w:rsidRDefault="007A51FE" w:rsidP="00154752">
      <w:pPr>
        <w:rPr>
          <w:lang w:val="uk-UA"/>
        </w:rPr>
      </w:pPr>
    </w:p>
    <w:p w:rsidR="007A51FE" w:rsidRPr="007F3D51" w:rsidRDefault="007A51FE" w:rsidP="00154752">
      <w:pPr>
        <w:spacing w:after="0" w:line="240" w:lineRule="auto"/>
        <w:jc w:val="center"/>
        <w:rPr>
          <w:lang w:val="uk-UA"/>
        </w:rPr>
      </w:pPr>
      <w:r w:rsidRPr="007F3D51">
        <w:rPr>
          <w:lang w:val="uk-UA"/>
        </w:rPr>
        <w:t>АВТОРЕФЕРАТ</w:t>
      </w:r>
    </w:p>
    <w:p w:rsidR="007A51FE" w:rsidRPr="007F3D51" w:rsidRDefault="007A51FE" w:rsidP="00154752">
      <w:pPr>
        <w:spacing w:after="0" w:line="240" w:lineRule="auto"/>
        <w:jc w:val="center"/>
        <w:rPr>
          <w:lang w:val="uk-UA"/>
        </w:rPr>
      </w:pPr>
      <w:r w:rsidRPr="007F3D51">
        <w:rPr>
          <w:lang w:val="uk-UA"/>
        </w:rPr>
        <w:t>дисертації на здобуття наукового ступеня</w:t>
      </w:r>
    </w:p>
    <w:p w:rsidR="007A51FE" w:rsidRPr="007F3D51" w:rsidRDefault="007A51FE" w:rsidP="00154752">
      <w:pPr>
        <w:spacing w:after="0" w:line="240" w:lineRule="auto"/>
        <w:jc w:val="center"/>
        <w:rPr>
          <w:lang w:val="uk-UA"/>
        </w:rPr>
      </w:pPr>
      <w:r w:rsidRPr="007F3D51">
        <w:rPr>
          <w:lang w:val="uk-UA"/>
        </w:rPr>
        <w:t>кандидата економічних наук</w:t>
      </w:r>
    </w:p>
    <w:p w:rsidR="007A51FE" w:rsidRPr="007F3D51" w:rsidRDefault="007A51FE" w:rsidP="00154752">
      <w:pPr>
        <w:spacing w:after="0" w:line="240" w:lineRule="auto"/>
        <w:jc w:val="center"/>
        <w:rPr>
          <w:lang w:val="uk-UA"/>
        </w:rPr>
      </w:pPr>
    </w:p>
    <w:p w:rsidR="007A51FE" w:rsidRPr="007F3D51" w:rsidRDefault="007A51FE" w:rsidP="00154752">
      <w:pPr>
        <w:rPr>
          <w:lang w:val="uk-UA"/>
        </w:rPr>
      </w:pPr>
    </w:p>
    <w:p w:rsidR="007A51FE" w:rsidRPr="007F3D51" w:rsidRDefault="007A51FE" w:rsidP="00154752">
      <w:pPr>
        <w:rPr>
          <w:lang w:val="uk-UA"/>
        </w:rPr>
      </w:pPr>
    </w:p>
    <w:p w:rsidR="007A51FE" w:rsidRPr="003E0BBA" w:rsidRDefault="007A51FE" w:rsidP="00154752">
      <w:pPr>
        <w:rPr>
          <w:b/>
          <w:bCs/>
          <w:lang w:val="uk-UA"/>
        </w:rPr>
      </w:pPr>
    </w:p>
    <w:p w:rsidR="007A51FE" w:rsidRPr="003E0BBA" w:rsidRDefault="007A51FE" w:rsidP="00154752">
      <w:pPr>
        <w:rPr>
          <w:b/>
          <w:bCs/>
          <w:lang w:val="uk-UA"/>
        </w:rPr>
      </w:pPr>
    </w:p>
    <w:p w:rsidR="007A51FE" w:rsidRPr="003E0BBA" w:rsidRDefault="007A51FE" w:rsidP="00154752">
      <w:pPr>
        <w:jc w:val="center"/>
        <w:rPr>
          <w:b/>
          <w:bCs/>
          <w:lang w:val="uk-UA"/>
        </w:rPr>
      </w:pPr>
    </w:p>
    <w:p w:rsidR="007A51FE" w:rsidRPr="007F3D51" w:rsidRDefault="007A51FE" w:rsidP="00154752">
      <w:pPr>
        <w:jc w:val="center"/>
        <w:rPr>
          <w:lang w:val="uk-UA"/>
        </w:rPr>
      </w:pPr>
    </w:p>
    <w:p w:rsidR="007A51FE" w:rsidRPr="007C5F5A" w:rsidRDefault="007A51FE" w:rsidP="00154752">
      <w:pPr>
        <w:jc w:val="center"/>
        <w:rPr>
          <w:lang w:val="uk-UA"/>
        </w:rPr>
      </w:pPr>
      <w:r w:rsidRPr="007F3D51">
        <w:rPr>
          <w:lang w:val="uk-UA"/>
        </w:rPr>
        <w:t>Львів – 2014</w:t>
      </w:r>
    </w:p>
    <w:p w:rsidR="007A51FE" w:rsidRPr="007C5F5A" w:rsidRDefault="007A51FE" w:rsidP="00154752">
      <w:pPr>
        <w:jc w:val="center"/>
        <w:rPr>
          <w:lang w:val="uk-UA"/>
        </w:rPr>
      </w:pPr>
    </w:p>
    <w:p w:rsidR="007A51FE" w:rsidRPr="003E0BBA" w:rsidRDefault="007A51FE" w:rsidP="00154752">
      <w:pPr>
        <w:spacing w:after="0" w:line="240" w:lineRule="auto"/>
        <w:ind w:left="-284" w:firstLine="284"/>
        <w:rPr>
          <w:i/>
          <w:iCs/>
          <w:lang w:val="uk-UA"/>
        </w:rPr>
      </w:pPr>
      <w:r w:rsidRPr="003E0BBA">
        <w:rPr>
          <w:i/>
          <w:iCs/>
          <w:lang w:val="uk-UA"/>
        </w:rPr>
        <w:t>Дисертація є рукопис.</w:t>
      </w:r>
    </w:p>
    <w:p w:rsidR="007A51FE" w:rsidRPr="003E0BBA" w:rsidRDefault="007A51FE" w:rsidP="00154752">
      <w:pPr>
        <w:spacing w:after="0" w:line="240" w:lineRule="auto"/>
        <w:rPr>
          <w:i/>
          <w:iCs/>
          <w:lang w:val="uk-UA"/>
        </w:rPr>
      </w:pPr>
    </w:p>
    <w:p w:rsidR="007A51FE" w:rsidRPr="003E0BBA" w:rsidRDefault="007A51FE" w:rsidP="00154752">
      <w:pPr>
        <w:spacing w:after="0" w:line="240" w:lineRule="auto"/>
        <w:rPr>
          <w:lang w:val="uk-UA"/>
        </w:rPr>
      </w:pPr>
      <w:r w:rsidRPr="003E0BBA">
        <w:rPr>
          <w:lang w:val="uk-UA"/>
        </w:rPr>
        <w:t>Робота виконана на кафедрі менеджменту організацій Національного університету «Львівська політехніка» Міністерства освіти і науки України</w:t>
      </w:r>
    </w:p>
    <w:p w:rsidR="007A51FE" w:rsidRPr="003E0BBA" w:rsidRDefault="007A51FE" w:rsidP="00154752">
      <w:pPr>
        <w:spacing w:after="0" w:line="240" w:lineRule="auto"/>
        <w:rPr>
          <w:lang w:val="uk-UA"/>
        </w:rPr>
      </w:pPr>
    </w:p>
    <w:p w:rsidR="007A51FE" w:rsidRPr="003E0BBA" w:rsidRDefault="007A51FE" w:rsidP="002C1256">
      <w:pPr>
        <w:tabs>
          <w:tab w:val="left" w:pos="2410"/>
          <w:tab w:val="left" w:pos="2694"/>
        </w:tabs>
        <w:spacing w:after="0" w:line="240" w:lineRule="auto"/>
        <w:rPr>
          <w:lang w:val="uk-UA"/>
        </w:rPr>
      </w:pPr>
      <w:r w:rsidRPr="002C1256">
        <w:rPr>
          <w:b/>
          <w:bCs/>
          <w:lang w:val="uk-UA"/>
        </w:rPr>
        <w:t>Науковий керівник:</w:t>
      </w:r>
      <w:r>
        <w:rPr>
          <w:lang w:val="uk-UA"/>
        </w:rPr>
        <w:t xml:space="preserve"> </w:t>
      </w:r>
      <w:r w:rsidRPr="003E0BBA">
        <w:rPr>
          <w:lang w:val="uk-UA"/>
        </w:rPr>
        <w:t>доктор економічних наук, професор</w:t>
      </w:r>
    </w:p>
    <w:p w:rsidR="007A51FE" w:rsidRPr="007F3D51" w:rsidRDefault="007A51FE" w:rsidP="00154752">
      <w:pPr>
        <w:spacing w:after="0" w:line="240" w:lineRule="auto"/>
        <w:rPr>
          <w:b/>
          <w:bCs/>
          <w:i/>
          <w:iCs/>
          <w:lang w:val="uk-UA"/>
        </w:rPr>
      </w:pPr>
      <w:r w:rsidRPr="007F3D51">
        <w:rPr>
          <w:b/>
          <w:bCs/>
          <w:i/>
          <w:iCs/>
          <w:lang w:val="uk-UA"/>
        </w:rPr>
        <w:t xml:space="preserve">                                     </w:t>
      </w:r>
      <w:r w:rsidRPr="000926C4">
        <w:rPr>
          <w:b/>
          <w:bCs/>
          <w:i/>
          <w:iCs/>
          <w:lang w:val="uk-UA"/>
        </w:rPr>
        <w:t>Чухрай Наталія Іванівна</w:t>
      </w:r>
    </w:p>
    <w:p w:rsidR="007A51FE" w:rsidRPr="003E0BBA" w:rsidRDefault="007A51FE" w:rsidP="00154752">
      <w:pPr>
        <w:spacing w:after="0" w:line="240" w:lineRule="auto"/>
        <w:ind w:left="2552" w:hanging="2552"/>
        <w:rPr>
          <w:lang w:val="uk-UA"/>
        </w:rPr>
      </w:pPr>
      <w:r w:rsidRPr="003E0BBA">
        <w:rPr>
          <w:lang w:val="uk-UA"/>
        </w:rPr>
        <w:t xml:space="preserve">                                     Національний університет «Львівська політехніка»,                                    завідувач кафедри менеджменту організацій</w:t>
      </w:r>
    </w:p>
    <w:p w:rsidR="007A51FE" w:rsidRPr="003E0BBA" w:rsidRDefault="007A51FE" w:rsidP="00154752">
      <w:pPr>
        <w:spacing w:after="0" w:line="240" w:lineRule="auto"/>
        <w:jc w:val="center"/>
        <w:rPr>
          <w:lang w:val="uk-UA"/>
        </w:rPr>
      </w:pPr>
    </w:p>
    <w:p w:rsidR="007A51FE" w:rsidRPr="00042D4A" w:rsidRDefault="007A51FE" w:rsidP="00154752">
      <w:pPr>
        <w:spacing w:after="0" w:line="240" w:lineRule="auto"/>
        <w:jc w:val="both"/>
      </w:pPr>
      <w:r w:rsidRPr="002C1256">
        <w:rPr>
          <w:b/>
          <w:bCs/>
          <w:lang w:val="uk-UA"/>
        </w:rPr>
        <w:t>Офіційні опоненти:</w:t>
      </w:r>
      <w:r>
        <w:rPr>
          <w:lang w:val="uk-UA"/>
        </w:rPr>
        <w:t xml:space="preserve">  </w:t>
      </w:r>
      <w:r w:rsidRPr="00042D4A">
        <w:rPr>
          <w:lang w:val="uk-UA"/>
        </w:rPr>
        <w:t>доктор економічних наук, професор</w:t>
      </w:r>
    </w:p>
    <w:p w:rsidR="007A51FE" w:rsidRPr="00154752" w:rsidRDefault="007A51FE" w:rsidP="00154752">
      <w:pPr>
        <w:spacing w:after="0" w:line="240" w:lineRule="auto"/>
        <w:jc w:val="both"/>
        <w:rPr>
          <w:b/>
          <w:bCs/>
          <w:i/>
          <w:iCs/>
        </w:rPr>
      </w:pPr>
      <w:r w:rsidRPr="00042D4A">
        <w:t xml:space="preserve">    </w:t>
      </w:r>
      <w:r>
        <w:t xml:space="preserve">                            </w:t>
      </w:r>
      <w:r w:rsidRPr="00E358AD">
        <w:t xml:space="preserve"> </w:t>
      </w:r>
      <w:r>
        <w:rPr>
          <w:b/>
          <w:bCs/>
          <w:i/>
          <w:iCs/>
          <w:lang w:val="uk-UA"/>
        </w:rPr>
        <w:t>Решетнікова Ірина Леонідівна</w:t>
      </w:r>
      <w:r w:rsidRPr="00154752">
        <w:rPr>
          <w:b/>
          <w:bCs/>
          <w:i/>
          <w:iCs/>
        </w:rPr>
        <w:t>,</w:t>
      </w:r>
    </w:p>
    <w:p w:rsidR="007A51FE" w:rsidRPr="002C1256" w:rsidRDefault="007A51FE" w:rsidP="002C1256">
      <w:pPr>
        <w:spacing w:after="0" w:line="240" w:lineRule="auto"/>
        <w:ind w:left="2694" w:hanging="2694"/>
        <w:jc w:val="both"/>
      </w:pPr>
      <w:r>
        <w:rPr>
          <w:lang w:val="uk-UA"/>
        </w:rPr>
        <w:t xml:space="preserve">                                  </w:t>
      </w:r>
      <w:r w:rsidRPr="00042D4A">
        <w:rPr>
          <w:lang w:val="uk-UA"/>
        </w:rPr>
        <w:t xml:space="preserve">ДВНЗ «Київський національний економічний </w:t>
      </w:r>
      <w:r>
        <w:rPr>
          <w:lang w:val="uk-UA"/>
        </w:rPr>
        <w:t xml:space="preserve">          </w:t>
      </w:r>
    </w:p>
    <w:p w:rsidR="007A51FE" w:rsidRPr="002C1256" w:rsidRDefault="007A51FE" w:rsidP="002C1256">
      <w:pPr>
        <w:spacing w:after="0" w:line="240" w:lineRule="auto"/>
        <w:ind w:left="2552" w:hanging="2552"/>
        <w:jc w:val="both"/>
      </w:pPr>
      <w:r>
        <w:rPr>
          <w:lang w:val="uk-UA"/>
        </w:rPr>
        <w:t xml:space="preserve">                                  університет</w:t>
      </w:r>
      <w:r w:rsidRPr="002C1256">
        <w:t xml:space="preserve"> </w:t>
      </w:r>
      <w:r w:rsidRPr="00042D4A">
        <w:rPr>
          <w:lang w:val="uk-UA"/>
        </w:rPr>
        <w:t>імені Вадима Гетьмана»</w:t>
      </w:r>
      <w:r>
        <w:rPr>
          <w:lang w:val="uk-UA"/>
        </w:rPr>
        <w:t>,</w:t>
      </w:r>
    </w:p>
    <w:p w:rsidR="007A51FE" w:rsidRDefault="007A51FE" w:rsidP="00154752">
      <w:pPr>
        <w:spacing w:after="0" w:line="240" w:lineRule="auto"/>
        <w:ind w:left="2552" w:hanging="2552"/>
        <w:jc w:val="both"/>
        <w:rPr>
          <w:lang w:val="uk-UA"/>
        </w:rPr>
      </w:pPr>
      <w:r>
        <w:rPr>
          <w:lang w:val="uk-UA"/>
        </w:rPr>
        <w:t xml:space="preserve">                                </w:t>
      </w:r>
      <w:r>
        <w:t xml:space="preserve"> </w:t>
      </w:r>
      <w:r>
        <w:rPr>
          <w:lang w:val="uk-UA"/>
        </w:rPr>
        <w:t xml:space="preserve"> професор кафедри маркетингу</w:t>
      </w:r>
    </w:p>
    <w:p w:rsidR="007A51FE" w:rsidRDefault="007A51FE" w:rsidP="00154752">
      <w:pPr>
        <w:spacing w:after="0" w:line="240" w:lineRule="auto"/>
        <w:jc w:val="both"/>
        <w:rPr>
          <w:lang w:val="uk-UA"/>
        </w:rPr>
      </w:pPr>
    </w:p>
    <w:p w:rsidR="007A51FE" w:rsidRDefault="007A51FE" w:rsidP="0015475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кандидат економічних наук, доцент</w:t>
      </w:r>
    </w:p>
    <w:p w:rsidR="007A51FE" w:rsidRPr="00154752" w:rsidRDefault="007A51FE" w:rsidP="00E358AD">
      <w:pPr>
        <w:tabs>
          <w:tab w:val="left" w:pos="2552"/>
        </w:tabs>
        <w:spacing w:after="0" w:line="240" w:lineRule="auto"/>
        <w:jc w:val="both"/>
        <w:rPr>
          <w:b/>
          <w:bCs/>
          <w:i/>
          <w:iCs/>
        </w:rPr>
      </w:pPr>
      <w:r>
        <w:rPr>
          <w:lang w:val="uk-UA"/>
        </w:rPr>
        <w:t xml:space="preserve">                                 </w:t>
      </w:r>
      <w:r>
        <w:t xml:space="preserve"> </w:t>
      </w:r>
      <w:r w:rsidRPr="00042D4A">
        <w:rPr>
          <w:b/>
          <w:bCs/>
          <w:i/>
          <w:iCs/>
          <w:lang w:val="uk-UA"/>
        </w:rPr>
        <w:t>Олефіренко Олег Михайлович</w:t>
      </w:r>
      <w:r w:rsidRPr="00154752">
        <w:rPr>
          <w:b/>
          <w:bCs/>
          <w:i/>
          <w:iCs/>
        </w:rPr>
        <w:t>,</w:t>
      </w:r>
    </w:p>
    <w:p w:rsidR="007A51FE" w:rsidRDefault="007A51FE" w:rsidP="0015475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</w:t>
      </w:r>
      <w:r>
        <w:t xml:space="preserve"> </w:t>
      </w:r>
      <w:r w:rsidRPr="00042D4A">
        <w:rPr>
          <w:lang w:val="uk-UA"/>
        </w:rPr>
        <w:t>Сумський державний університет</w:t>
      </w:r>
      <w:r>
        <w:rPr>
          <w:lang w:val="uk-UA"/>
        </w:rPr>
        <w:t>,</w:t>
      </w:r>
    </w:p>
    <w:p w:rsidR="007A51FE" w:rsidRDefault="007A51FE" w:rsidP="00154752">
      <w:pPr>
        <w:spacing w:after="0" w:line="240" w:lineRule="auto"/>
        <w:ind w:left="2552" w:hanging="2552"/>
        <w:jc w:val="both"/>
        <w:rPr>
          <w:lang w:val="uk-UA"/>
        </w:rPr>
      </w:pPr>
      <w:r>
        <w:rPr>
          <w:lang w:val="uk-UA"/>
        </w:rPr>
        <w:t xml:space="preserve">                                 </w:t>
      </w:r>
      <w:r>
        <w:t xml:space="preserve"> </w:t>
      </w:r>
      <w:r w:rsidRPr="00042D4A">
        <w:rPr>
          <w:lang w:val="uk-UA"/>
        </w:rPr>
        <w:t xml:space="preserve">доцент кафедри маркетингу та </w:t>
      </w:r>
    </w:p>
    <w:p w:rsidR="007A51FE" w:rsidRDefault="007A51FE" w:rsidP="00154752">
      <w:pPr>
        <w:spacing w:after="0" w:line="240" w:lineRule="auto"/>
        <w:ind w:left="2552" w:hanging="2552"/>
        <w:jc w:val="both"/>
        <w:rPr>
          <w:lang w:val="uk-UA"/>
        </w:rPr>
      </w:pPr>
      <w:r>
        <w:rPr>
          <w:lang w:val="uk-UA"/>
        </w:rPr>
        <w:t xml:space="preserve">                                  управління </w:t>
      </w:r>
      <w:r w:rsidRPr="00042D4A">
        <w:rPr>
          <w:lang w:val="uk-UA"/>
        </w:rPr>
        <w:t>інноваційною діяльністю</w:t>
      </w:r>
    </w:p>
    <w:p w:rsidR="007A51FE" w:rsidRPr="005B1A3B" w:rsidRDefault="007A51FE" w:rsidP="00154752">
      <w:pPr>
        <w:ind w:firstLine="567"/>
        <w:jc w:val="both"/>
        <w:rPr>
          <w:lang w:val="uk-UA"/>
        </w:rPr>
      </w:pPr>
    </w:p>
    <w:p w:rsidR="007A51FE" w:rsidRPr="00E358AD" w:rsidRDefault="007A51FE" w:rsidP="00154752">
      <w:pPr>
        <w:tabs>
          <w:tab w:val="left" w:pos="0"/>
        </w:tabs>
        <w:jc w:val="both"/>
        <w:rPr>
          <w:lang w:val="uk-UA"/>
        </w:rPr>
      </w:pPr>
    </w:p>
    <w:p w:rsidR="007A51FE" w:rsidRPr="003E0BBA" w:rsidRDefault="007A51FE" w:rsidP="002C1256">
      <w:pPr>
        <w:rPr>
          <w:lang w:val="uk-UA"/>
        </w:rPr>
      </w:pPr>
    </w:p>
    <w:p w:rsidR="007A51FE" w:rsidRPr="007764A4" w:rsidRDefault="007A51FE" w:rsidP="00154752">
      <w:pPr>
        <w:tabs>
          <w:tab w:val="left" w:pos="567"/>
        </w:tabs>
        <w:spacing w:after="0" w:line="240" w:lineRule="auto"/>
        <w:jc w:val="both"/>
        <w:rPr>
          <w:lang w:val="uk-UA"/>
        </w:rPr>
      </w:pPr>
      <w:r w:rsidRPr="00106F0D">
        <w:rPr>
          <w:lang w:val="uk-UA"/>
        </w:rPr>
        <w:t xml:space="preserve">      </w:t>
      </w:r>
      <w:r>
        <w:rPr>
          <w:lang w:val="uk-UA"/>
        </w:rPr>
        <w:t>Захист відбудеться «5» листопада 2014 р. о 14</w:t>
      </w:r>
      <w:r w:rsidRPr="003E0BBA">
        <w:rPr>
          <w:lang w:val="uk-UA"/>
        </w:rPr>
        <w:t>.</w:t>
      </w:r>
      <w:r>
        <w:rPr>
          <w:lang w:val="uk-UA"/>
        </w:rPr>
        <w:t xml:space="preserve">00 </w:t>
      </w:r>
      <w:r w:rsidRPr="003E0BBA">
        <w:rPr>
          <w:lang w:val="uk-UA"/>
        </w:rPr>
        <w:t xml:space="preserve">годині на засіданні Спеціалізованої вченої ради Д 35.052.03 у Національному університеті «Львівська політехніка» (79013, м. Львів, вул. С. Бандери, 12, 4 н.к., </w:t>
      </w:r>
      <w:r>
        <w:rPr>
          <w:lang w:val="uk-UA"/>
        </w:rPr>
        <w:t>ауд.</w:t>
      </w:r>
      <w:r>
        <w:rPr>
          <w:lang w:val="en-US"/>
        </w:rPr>
        <w:t> </w:t>
      </w:r>
      <w:r>
        <w:rPr>
          <w:lang w:val="uk-UA"/>
        </w:rPr>
        <w:t>209-</w:t>
      </w:r>
      <w:r w:rsidRPr="003E0BBA">
        <w:rPr>
          <w:lang w:val="uk-UA"/>
        </w:rPr>
        <w:t>А).</w:t>
      </w:r>
    </w:p>
    <w:p w:rsidR="007A51FE" w:rsidRPr="00042D4A" w:rsidRDefault="007A51FE" w:rsidP="00154752">
      <w:pPr>
        <w:spacing w:after="0" w:line="240" w:lineRule="auto"/>
        <w:jc w:val="center"/>
        <w:rPr>
          <w:lang w:val="uk-UA"/>
        </w:rPr>
      </w:pPr>
    </w:p>
    <w:p w:rsidR="007A51FE" w:rsidRPr="00042D4A" w:rsidRDefault="007A51FE" w:rsidP="00154752">
      <w:pPr>
        <w:spacing w:after="0" w:line="240" w:lineRule="auto"/>
        <w:jc w:val="center"/>
        <w:rPr>
          <w:lang w:val="uk-UA"/>
        </w:rPr>
      </w:pPr>
    </w:p>
    <w:p w:rsidR="007A51FE" w:rsidRPr="00106F0D" w:rsidRDefault="007A51FE" w:rsidP="00154752">
      <w:pPr>
        <w:spacing w:after="0" w:line="240" w:lineRule="auto"/>
        <w:jc w:val="center"/>
        <w:rPr>
          <w:lang w:val="uk-UA"/>
        </w:rPr>
      </w:pPr>
    </w:p>
    <w:p w:rsidR="007A51FE" w:rsidRPr="003E0BBA" w:rsidRDefault="007A51FE" w:rsidP="00154752">
      <w:pPr>
        <w:spacing w:after="0" w:line="240" w:lineRule="auto"/>
        <w:ind w:firstLine="567"/>
        <w:jc w:val="both"/>
        <w:rPr>
          <w:lang w:val="uk-UA"/>
        </w:rPr>
      </w:pPr>
      <w:r w:rsidRPr="003E0BBA">
        <w:rPr>
          <w:lang w:val="uk-UA"/>
        </w:rPr>
        <w:t>З дисертацією можна ознайомитися у бібліотеці Національного університету «Львівська політехніка» (79013, м. Львів, вул. Професорська, 1).</w:t>
      </w:r>
    </w:p>
    <w:p w:rsidR="007A51FE" w:rsidRPr="003E0BBA" w:rsidRDefault="007A51FE" w:rsidP="00154752">
      <w:pPr>
        <w:spacing w:after="0" w:line="240" w:lineRule="auto"/>
        <w:jc w:val="center"/>
        <w:rPr>
          <w:lang w:val="uk-UA"/>
        </w:rPr>
      </w:pPr>
    </w:p>
    <w:p w:rsidR="007A51FE" w:rsidRPr="00042D4A" w:rsidRDefault="007A51FE" w:rsidP="00154752">
      <w:pPr>
        <w:spacing w:after="0" w:line="240" w:lineRule="auto"/>
        <w:jc w:val="center"/>
      </w:pPr>
    </w:p>
    <w:p w:rsidR="007A51FE" w:rsidRPr="00042D4A" w:rsidRDefault="007A51FE" w:rsidP="00154752">
      <w:pPr>
        <w:spacing w:after="0" w:line="240" w:lineRule="auto"/>
        <w:jc w:val="center"/>
      </w:pPr>
    </w:p>
    <w:p w:rsidR="007A51FE" w:rsidRPr="003E0BBA" w:rsidRDefault="007A51FE" w:rsidP="00154752">
      <w:pPr>
        <w:spacing w:after="0" w:line="240" w:lineRule="auto"/>
        <w:jc w:val="center"/>
        <w:rPr>
          <w:lang w:val="uk-UA"/>
        </w:rPr>
      </w:pPr>
      <w:r w:rsidRPr="003E0BBA">
        <w:rPr>
          <w:lang w:val="uk-UA"/>
        </w:rPr>
        <w:t xml:space="preserve">Автореферат розісланий </w:t>
      </w:r>
      <w:r>
        <w:rPr>
          <w:lang w:val="uk-UA"/>
        </w:rPr>
        <w:t>«</w:t>
      </w:r>
      <w:r>
        <w:rPr>
          <w:lang w:val="en-US"/>
        </w:rPr>
        <w:t>2</w:t>
      </w:r>
      <w:r>
        <w:rPr>
          <w:lang w:val="uk-UA"/>
        </w:rPr>
        <w:t xml:space="preserve">» жовтня </w:t>
      </w:r>
      <w:r w:rsidRPr="003E0BBA">
        <w:rPr>
          <w:lang w:val="uk-UA"/>
        </w:rPr>
        <w:t>2014 р.</w:t>
      </w:r>
    </w:p>
    <w:p w:rsidR="007A51FE" w:rsidRPr="00042D4A" w:rsidRDefault="007A51FE" w:rsidP="00154752">
      <w:pPr>
        <w:spacing w:after="0" w:line="240" w:lineRule="auto"/>
        <w:jc w:val="center"/>
      </w:pPr>
    </w:p>
    <w:p w:rsidR="007A51FE" w:rsidRPr="00042D4A" w:rsidRDefault="007A51FE" w:rsidP="00154752">
      <w:pPr>
        <w:spacing w:after="0" w:line="240" w:lineRule="auto"/>
        <w:jc w:val="center"/>
      </w:pPr>
    </w:p>
    <w:p w:rsidR="007A51FE" w:rsidRPr="00042D4A" w:rsidRDefault="007A51FE" w:rsidP="00154752">
      <w:pPr>
        <w:spacing w:after="0" w:line="240" w:lineRule="auto"/>
        <w:jc w:val="center"/>
      </w:pPr>
    </w:p>
    <w:p w:rsidR="007A51FE" w:rsidRPr="003E0BBA" w:rsidRDefault="007A51FE" w:rsidP="00154752">
      <w:pPr>
        <w:spacing w:after="0" w:line="240" w:lineRule="auto"/>
        <w:rPr>
          <w:lang w:val="uk-UA"/>
        </w:rPr>
      </w:pPr>
      <w:r w:rsidRPr="00106F0D">
        <w:rPr>
          <w:lang w:val="uk-UA"/>
        </w:rPr>
        <w:t>У</w:t>
      </w:r>
      <w:r w:rsidRPr="003E0BBA">
        <w:rPr>
          <w:lang w:val="uk-UA"/>
        </w:rPr>
        <w:t>чений секретар спеціалізованої</w:t>
      </w:r>
    </w:p>
    <w:p w:rsidR="007A51FE" w:rsidRPr="007A139A" w:rsidRDefault="007A51FE" w:rsidP="007A139A">
      <w:pPr>
        <w:spacing w:after="0" w:line="240" w:lineRule="auto"/>
        <w:sectPr w:rsidR="007A51FE" w:rsidRPr="007A139A" w:rsidSect="007A139A">
          <w:headerReference w:type="default" r:id="rId7"/>
          <w:footerReference w:type="default" r:id="rId8"/>
          <w:type w:val="continuous"/>
          <w:pgSz w:w="11906" w:h="16838" w:code="9"/>
          <w:pgMar w:top="709" w:right="567" w:bottom="1134" w:left="1134" w:header="567" w:footer="567" w:gutter="0"/>
          <w:pgNumType w:start="3"/>
          <w:cols w:space="708"/>
          <w:docGrid w:linePitch="381"/>
        </w:sectPr>
      </w:pPr>
      <w:r w:rsidRPr="003E0BBA">
        <w:rPr>
          <w:lang w:val="uk-UA"/>
        </w:rPr>
        <w:t xml:space="preserve">вченої ради, к.е.н., доцент                                                  </w:t>
      </w:r>
      <w:r>
        <w:rPr>
          <w:lang w:val="uk-UA"/>
        </w:rPr>
        <w:t xml:space="preserve">       Завербний А.С</w:t>
      </w:r>
      <w:r w:rsidRPr="007A139A">
        <w:t>.</w:t>
      </w:r>
    </w:p>
    <w:p w:rsidR="007A51FE" w:rsidRPr="00633F50" w:rsidRDefault="007A51FE" w:rsidP="00DD5DC7">
      <w:pPr>
        <w:pStyle w:val="Heading1"/>
        <w:spacing w:before="100" w:beforeAutospacing="1"/>
        <w:jc w:val="center"/>
        <w:rPr>
          <w:rFonts w:ascii="Times New Roman" w:hAnsi="Times New Roman" w:cs="Times New Roman"/>
          <w:color w:val="000000"/>
          <w:lang w:val="uk-UA"/>
        </w:rPr>
      </w:pPr>
      <w:r w:rsidRPr="00633F50">
        <w:rPr>
          <w:rFonts w:ascii="Times New Roman" w:hAnsi="Times New Roman" w:cs="Times New Roman"/>
          <w:color w:val="000000"/>
          <w:lang w:val="uk-UA"/>
        </w:rPr>
        <w:t>ЗАГАЛЬНА ХАРАКТЕРИСТИКА РОБОТИ</w:t>
      </w:r>
    </w:p>
    <w:p w:rsidR="007A51FE" w:rsidRPr="00D149DE" w:rsidRDefault="007A51FE" w:rsidP="00F26CFD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b/>
          <w:bCs/>
          <w:lang w:val="uk-UA"/>
        </w:rPr>
        <w:t>Актуальність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теми</w:t>
      </w:r>
      <w:r>
        <w:rPr>
          <w:b/>
          <w:bCs/>
          <w:lang w:val="uk-UA"/>
        </w:rPr>
        <w:t xml:space="preserve">.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сучасному</w:t>
      </w:r>
      <w:r>
        <w:rPr>
          <w:lang w:val="uk-UA"/>
        </w:rPr>
        <w:t xml:space="preserve"> </w:t>
      </w:r>
      <w:r w:rsidRPr="00D149DE">
        <w:rPr>
          <w:lang w:val="uk-UA"/>
        </w:rPr>
        <w:t>ринковому</w:t>
      </w:r>
      <w:r>
        <w:rPr>
          <w:lang w:val="uk-UA"/>
        </w:rPr>
        <w:t xml:space="preserve"> </w:t>
      </w:r>
      <w:r w:rsidRPr="00D149DE">
        <w:rPr>
          <w:lang w:val="uk-UA"/>
        </w:rPr>
        <w:t>середов</w:t>
      </w:r>
      <w:r w:rsidRPr="00293317">
        <w:rPr>
          <w:lang w:val="uk-UA"/>
        </w:rPr>
        <w:t>и</w:t>
      </w:r>
      <w:r w:rsidRPr="00D149DE">
        <w:rPr>
          <w:lang w:val="uk-UA"/>
        </w:rPr>
        <w:t>щі</w:t>
      </w:r>
      <w:r>
        <w:rPr>
          <w:lang w:val="uk-UA"/>
        </w:rPr>
        <w:t xml:space="preserve"> </w:t>
      </w:r>
      <w:r w:rsidRPr="00D149DE">
        <w:rPr>
          <w:lang w:val="uk-UA"/>
        </w:rPr>
        <w:t>перед</w:t>
      </w:r>
      <w:r>
        <w:rPr>
          <w:lang w:val="uk-UA"/>
        </w:rPr>
        <w:t xml:space="preserve"> </w:t>
      </w:r>
      <w:r w:rsidRPr="00D149DE">
        <w:rPr>
          <w:lang w:val="uk-UA"/>
        </w:rPr>
        <w:t>більшістю</w:t>
      </w:r>
      <w:r>
        <w:rPr>
          <w:lang w:val="uk-UA"/>
        </w:rPr>
        <w:t xml:space="preserve"> </w:t>
      </w:r>
      <w:r w:rsidRPr="00D149DE">
        <w:rPr>
          <w:lang w:val="uk-UA"/>
        </w:rPr>
        <w:t>вітчизняних</w:t>
      </w:r>
      <w:r>
        <w:rPr>
          <w:lang w:val="uk-UA"/>
        </w:rPr>
        <w:t xml:space="preserve"> машинобудівних підприємств виникають </w:t>
      </w:r>
      <w:r w:rsidRPr="00D149DE">
        <w:rPr>
          <w:lang w:val="uk-UA"/>
        </w:rPr>
        <w:t>завдання</w:t>
      </w:r>
      <w:r>
        <w:rPr>
          <w:lang w:val="uk-UA"/>
        </w:rPr>
        <w:t xml:space="preserve"> </w:t>
      </w:r>
      <w:r w:rsidRPr="00D149DE">
        <w:rPr>
          <w:lang w:val="uk-UA"/>
        </w:rPr>
        <w:t>планування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реалізації</w:t>
      </w:r>
      <w:r>
        <w:rPr>
          <w:lang w:val="uk-UA"/>
        </w:rPr>
        <w:t xml:space="preserve"> </w:t>
      </w:r>
      <w:r w:rsidRPr="00D149DE">
        <w:rPr>
          <w:lang w:val="uk-UA"/>
        </w:rPr>
        <w:t>своєї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діяльності,</w:t>
      </w:r>
      <w:r>
        <w:rPr>
          <w:lang w:val="uk-UA"/>
        </w:rPr>
        <w:t xml:space="preserve"> </w:t>
      </w:r>
      <w:r w:rsidRPr="00D149DE">
        <w:rPr>
          <w:lang w:val="uk-UA"/>
        </w:rPr>
        <w:t>які</w:t>
      </w:r>
      <w:r>
        <w:rPr>
          <w:lang w:val="uk-UA"/>
        </w:rPr>
        <w:t xml:space="preserve"> </w:t>
      </w:r>
      <w:r w:rsidRPr="00D149DE">
        <w:rPr>
          <w:lang w:val="uk-UA"/>
        </w:rPr>
        <w:t>мають</w:t>
      </w:r>
      <w:r>
        <w:rPr>
          <w:lang w:val="uk-UA"/>
        </w:rPr>
        <w:t xml:space="preserve"> </w:t>
      </w:r>
      <w:r w:rsidRPr="00D149DE">
        <w:rPr>
          <w:lang w:val="uk-UA"/>
        </w:rPr>
        <w:t>дуальний</w:t>
      </w:r>
      <w:r>
        <w:rPr>
          <w:lang w:val="uk-UA"/>
        </w:rPr>
        <w:t xml:space="preserve"> </w:t>
      </w:r>
      <w:r w:rsidRPr="00D149DE">
        <w:rPr>
          <w:lang w:val="uk-UA"/>
        </w:rPr>
        <w:t>характер.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одного</w:t>
      </w:r>
      <w:r>
        <w:rPr>
          <w:lang w:val="uk-UA"/>
        </w:rPr>
        <w:t xml:space="preserve"> </w:t>
      </w:r>
      <w:r w:rsidRPr="00D149DE">
        <w:rPr>
          <w:lang w:val="uk-UA"/>
        </w:rPr>
        <w:t>боку,</w:t>
      </w:r>
      <w:r>
        <w:rPr>
          <w:lang w:val="uk-UA"/>
        </w:rPr>
        <w:t xml:space="preserve"> </w:t>
      </w:r>
      <w:r w:rsidRPr="00D149DE">
        <w:rPr>
          <w:lang w:val="uk-UA"/>
        </w:rPr>
        <w:t>ринок</w:t>
      </w:r>
      <w:r>
        <w:rPr>
          <w:lang w:val="uk-UA"/>
        </w:rPr>
        <w:t xml:space="preserve"> </w:t>
      </w:r>
      <w:r w:rsidRPr="00D149DE">
        <w:rPr>
          <w:lang w:val="uk-UA"/>
        </w:rPr>
        <w:t>вимагає</w:t>
      </w:r>
      <w:r>
        <w:rPr>
          <w:lang w:val="uk-UA"/>
        </w:rPr>
        <w:t xml:space="preserve"> від виробників </w:t>
      </w:r>
      <w:r w:rsidRPr="00D149DE">
        <w:rPr>
          <w:lang w:val="uk-UA"/>
        </w:rPr>
        <w:t>диверсифікації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діяльності,</w:t>
      </w:r>
      <w:r>
        <w:rPr>
          <w:lang w:val="uk-UA"/>
        </w:rPr>
        <w:t xml:space="preserve"> </w:t>
      </w:r>
      <w:r w:rsidRPr="00D149DE">
        <w:rPr>
          <w:lang w:val="uk-UA"/>
        </w:rPr>
        <w:t>освоєння</w:t>
      </w:r>
      <w:r>
        <w:rPr>
          <w:lang w:val="uk-UA"/>
        </w:rPr>
        <w:t xml:space="preserve"> </w:t>
      </w:r>
      <w:r w:rsidRPr="00D149DE">
        <w:rPr>
          <w:lang w:val="uk-UA"/>
        </w:rPr>
        <w:t>промислового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споживчого</w:t>
      </w:r>
      <w:r>
        <w:rPr>
          <w:lang w:val="uk-UA"/>
        </w:rPr>
        <w:t xml:space="preserve"> </w:t>
      </w:r>
      <w:r w:rsidRPr="00D149DE">
        <w:rPr>
          <w:lang w:val="uk-UA"/>
        </w:rPr>
        <w:t>сегментів</w:t>
      </w:r>
      <w:r>
        <w:rPr>
          <w:lang w:val="uk-UA"/>
        </w:rPr>
        <w:t xml:space="preserve"> </w:t>
      </w:r>
      <w:r w:rsidRPr="00D149DE">
        <w:rPr>
          <w:lang w:val="uk-UA"/>
        </w:rPr>
        <w:t>ринку.</w:t>
      </w:r>
      <w:r>
        <w:rPr>
          <w:lang w:val="uk-UA"/>
        </w:rPr>
        <w:t xml:space="preserve"> </w:t>
      </w:r>
      <w:r w:rsidRPr="00D149DE">
        <w:rPr>
          <w:lang w:val="uk-UA"/>
        </w:rPr>
        <w:t>Нерідко</w:t>
      </w:r>
      <w:r>
        <w:rPr>
          <w:lang w:val="uk-UA"/>
        </w:rPr>
        <w:t xml:space="preserve"> </w:t>
      </w:r>
      <w:r w:rsidRPr="00D149DE">
        <w:rPr>
          <w:lang w:val="uk-UA"/>
        </w:rPr>
        <w:t>перехід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виробництво</w:t>
      </w:r>
      <w:r>
        <w:rPr>
          <w:lang w:val="uk-UA"/>
        </w:rPr>
        <w:t xml:space="preserve"> </w:t>
      </w:r>
      <w:r w:rsidRPr="00D149DE">
        <w:rPr>
          <w:lang w:val="uk-UA"/>
        </w:rPr>
        <w:t>споживчих</w:t>
      </w:r>
      <w:r>
        <w:rPr>
          <w:lang w:val="uk-UA"/>
        </w:rPr>
        <w:t xml:space="preserve"> </w:t>
      </w:r>
      <w:r w:rsidRPr="00D149DE">
        <w:rPr>
          <w:lang w:val="uk-UA"/>
        </w:rPr>
        <w:t>товарів</w:t>
      </w:r>
      <w:r>
        <w:rPr>
          <w:lang w:val="uk-UA"/>
        </w:rPr>
        <w:t xml:space="preserve"> </w:t>
      </w:r>
      <w:r w:rsidRPr="00D149DE">
        <w:rPr>
          <w:lang w:val="uk-UA"/>
        </w:rPr>
        <w:t>є</w:t>
      </w:r>
      <w:r>
        <w:rPr>
          <w:lang w:val="uk-UA"/>
        </w:rPr>
        <w:t xml:space="preserve"> </w:t>
      </w:r>
      <w:r w:rsidRPr="00D149DE">
        <w:rPr>
          <w:lang w:val="uk-UA"/>
        </w:rPr>
        <w:t>єдиним</w:t>
      </w:r>
      <w:r>
        <w:rPr>
          <w:lang w:val="uk-UA"/>
        </w:rPr>
        <w:t xml:space="preserve"> </w:t>
      </w:r>
      <w:r w:rsidRPr="00D149DE">
        <w:rPr>
          <w:lang w:val="uk-UA"/>
        </w:rPr>
        <w:t>способом</w:t>
      </w:r>
      <w:r>
        <w:rPr>
          <w:lang w:val="uk-UA"/>
        </w:rPr>
        <w:t xml:space="preserve"> </w:t>
      </w:r>
      <w:r w:rsidRPr="00D149DE">
        <w:rPr>
          <w:lang w:val="uk-UA"/>
        </w:rPr>
        <w:t>виживання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підприємств,</w:t>
      </w:r>
      <w:r>
        <w:rPr>
          <w:lang w:val="uk-UA"/>
        </w:rPr>
        <w:t xml:space="preserve"> </w:t>
      </w:r>
      <w:r w:rsidRPr="00D149DE">
        <w:rPr>
          <w:lang w:val="uk-UA"/>
        </w:rPr>
        <w:t>які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період</w:t>
      </w:r>
      <w:r>
        <w:rPr>
          <w:lang w:val="uk-UA"/>
        </w:rPr>
        <w:t xml:space="preserve"> </w:t>
      </w:r>
      <w:r w:rsidRPr="00D149DE">
        <w:rPr>
          <w:lang w:val="uk-UA"/>
        </w:rPr>
        <w:t>адміністративно-планової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економіки</w:t>
      </w:r>
      <w:r>
        <w:rPr>
          <w:lang w:val="uk-UA"/>
        </w:rPr>
        <w:t xml:space="preserve"> </w:t>
      </w:r>
      <w:r w:rsidRPr="00D149DE">
        <w:rPr>
          <w:lang w:val="uk-UA"/>
        </w:rPr>
        <w:t>обслуговували</w:t>
      </w:r>
      <w:r>
        <w:rPr>
          <w:lang w:val="uk-UA"/>
        </w:rPr>
        <w:t xml:space="preserve"> </w:t>
      </w:r>
      <w:r w:rsidRPr="00D149DE">
        <w:rPr>
          <w:lang w:val="uk-UA"/>
        </w:rPr>
        <w:t>потужний</w:t>
      </w:r>
      <w:r>
        <w:rPr>
          <w:lang w:val="uk-UA"/>
        </w:rPr>
        <w:t xml:space="preserve"> </w:t>
      </w:r>
      <w:r w:rsidRPr="00D149DE">
        <w:rPr>
          <w:lang w:val="uk-UA"/>
        </w:rPr>
        <w:t>військово-промисловий</w:t>
      </w:r>
      <w:r>
        <w:rPr>
          <w:lang w:val="uk-UA"/>
        </w:rPr>
        <w:t xml:space="preserve"> </w:t>
      </w:r>
      <w:r w:rsidRPr="00D149DE">
        <w:rPr>
          <w:lang w:val="uk-UA"/>
        </w:rPr>
        <w:t>комплекс.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іншого</w:t>
      </w:r>
      <w:r>
        <w:rPr>
          <w:lang w:val="uk-UA"/>
        </w:rPr>
        <w:t xml:space="preserve"> </w:t>
      </w:r>
      <w:r w:rsidRPr="00D149DE">
        <w:rPr>
          <w:lang w:val="uk-UA"/>
        </w:rPr>
        <w:t>боку,</w:t>
      </w:r>
      <w:r>
        <w:rPr>
          <w:lang w:val="uk-UA"/>
        </w:rPr>
        <w:t xml:space="preserve"> </w:t>
      </w:r>
      <w:r w:rsidRPr="00D149DE">
        <w:rPr>
          <w:lang w:val="uk-UA"/>
        </w:rPr>
        <w:t>освоєння</w:t>
      </w:r>
      <w:r>
        <w:rPr>
          <w:lang w:val="uk-UA"/>
        </w:rPr>
        <w:t xml:space="preserve"> </w:t>
      </w:r>
      <w:r w:rsidRPr="00D149DE">
        <w:rPr>
          <w:lang w:val="uk-UA"/>
        </w:rPr>
        <w:t>нових</w:t>
      </w:r>
      <w:r>
        <w:rPr>
          <w:lang w:val="uk-UA"/>
        </w:rPr>
        <w:t xml:space="preserve"> </w:t>
      </w:r>
      <w:r w:rsidRPr="00D149DE">
        <w:rPr>
          <w:lang w:val="uk-UA"/>
        </w:rPr>
        <w:t>сфер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вимагає</w:t>
      </w:r>
      <w:r>
        <w:rPr>
          <w:lang w:val="uk-UA"/>
        </w:rPr>
        <w:t xml:space="preserve"> </w:t>
      </w:r>
      <w:r w:rsidRPr="00D149DE">
        <w:rPr>
          <w:lang w:val="uk-UA"/>
        </w:rPr>
        <w:t>від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</w:t>
      </w:r>
      <w:r>
        <w:rPr>
          <w:lang w:val="uk-UA"/>
        </w:rPr>
        <w:t xml:space="preserve"> </w:t>
      </w:r>
      <w:r w:rsidRPr="00D149DE">
        <w:rPr>
          <w:lang w:val="uk-UA"/>
        </w:rPr>
        <w:t>значних</w:t>
      </w:r>
      <w:r>
        <w:rPr>
          <w:lang w:val="uk-UA"/>
        </w:rPr>
        <w:t xml:space="preserve"> </w:t>
      </w:r>
      <w:r w:rsidRPr="00D149DE">
        <w:rPr>
          <w:lang w:val="uk-UA"/>
        </w:rPr>
        <w:t>фінансових</w:t>
      </w:r>
      <w:r>
        <w:rPr>
          <w:lang w:val="uk-UA"/>
        </w:rPr>
        <w:t xml:space="preserve"> </w:t>
      </w:r>
      <w:r w:rsidRPr="00D149DE">
        <w:rPr>
          <w:lang w:val="uk-UA"/>
        </w:rPr>
        <w:t>інвестицій,</w:t>
      </w:r>
      <w:r>
        <w:rPr>
          <w:lang w:val="uk-UA"/>
        </w:rPr>
        <w:t xml:space="preserve"> </w:t>
      </w:r>
      <w:r w:rsidRPr="00D149DE">
        <w:rPr>
          <w:lang w:val="uk-UA"/>
        </w:rPr>
        <w:t>які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умовах</w:t>
      </w:r>
      <w:r>
        <w:rPr>
          <w:lang w:val="uk-UA"/>
        </w:rPr>
        <w:t xml:space="preserve"> </w:t>
      </w:r>
      <w:r w:rsidRPr="00D149DE">
        <w:rPr>
          <w:lang w:val="uk-UA"/>
        </w:rPr>
        <w:t>посткризового</w:t>
      </w:r>
      <w:r>
        <w:rPr>
          <w:lang w:val="uk-UA"/>
        </w:rPr>
        <w:t xml:space="preserve"> </w:t>
      </w:r>
      <w:r w:rsidRPr="00D149DE">
        <w:rPr>
          <w:lang w:val="uk-UA"/>
        </w:rPr>
        <w:t>періоду</w:t>
      </w:r>
      <w:r>
        <w:rPr>
          <w:lang w:val="uk-UA"/>
        </w:rPr>
        <w:t xml:space="preserve"> </w:t>
      </w:r>
      <w:r w:rsidRPr="00D149DE">
        <w:rPr>
          <w:lang w:val="uk-UA"/>
        </w:rPr>
        <w:t>важко</w:t>
      </w:r>
      <w:r>
        <w:rPr>
          <w:lang w:val="uk-UA"/>
        </w:rPr>
        <w:t xml:space="preserve"> </w:t>
      </w:r>
      <w:r w:rsidRPr="00D149DE">
        <w:rPr>
          <w:lang w:val="uk-UA"/>
        </w:rPr>
        <w:t>акумулювати</w:t>
      </w:r>
      <w:r>
        <w:rPr>
          <w:lang w:val="uk-UA"/>
        </w:rPr>
        <w:t xml:space="preserve"> </w:t>
      </w:r>
      <w:r w:rsidRPr="00D149DE">
        <w:rPr>
          <w:lang w:val="uk-UA"/>
        </w:rPr>
        <w:t>власними</w:t>
      </w:r>
      <w:r>
        <w:rPr>
          <w:lang w:val="uk-UA"/>
        </w:rPr>
        <w:t xml:space="preserve"> </w:t>
      </w:r>
      <w:r w:rsidRPr="00D149DE">
        <w:rPr>
          <w:lang w:val="uk-UA"/>
        </w:rPr>
        <w:t>силами</w:t>
      </w:r>
      <w:r>
        <w:rPr>
          <w:lang w:val="uk-UA"/>
        </w:rPr>
        <w:t xml:space="preserve"> </w:t>
      </w:r>
      <w:r w:rsidRPr="00D149DE">
        <w:rPr>
          <w:lang w:val="uk-UA"/>
        </w:rPr>
        <w:t>чи</w:t>
      </w:r>
      <w:r>
        <w:rPr>
          <w:lang w:val="uk-UA"/>
        </w:rPr>
        <w:t xml:space="preserve"> </w:t>
      </w:r>
      <w:r w:rsidRPr="00D149DE">
        <w:rPr>
          <w:lang w:val="uk-UA"/>
        </w:rPr>
        <w:t>залучити</w:t>
      </w:r>
      <w:r>
        <w:rPr>
          <w:lang w:val="uk-UA"/>
        </w:rPr>
        <w:t xml:space="preserve"> </w:t>
      </w:r>
      <w:r w:rsidRPr="00D149DE">
        <w:rPr>
          <w:lang w:val="uk-UA"/>
        </w:rPr>
        <w:t>ззовні.</w:t>
      </w:r>
      <w:r>
        <w:rPr>
          <w:lang w:val="uk-UA"/>
        </w:rPr>
        <w:t xml:space="preserve"> </w:t>
      </w:r>
      <w:r w:rsidRPr="00D149DE">
        <w:rPr>
          <w:lang w:val="uk-UA"/>
        </w:rPr>
        <w:t>Деякі</w:t>
      </w:r>
      <w:r>
        <w:rPr>
          <w:lang w:val="uk-UA"/>
        </w:rPr>
        <w:t xml:space="preserve"> </w:t>
      </w:r>
      <w:r w:rsidRPr="00D149DE">
        <w:rPr>
          <w:lang w:val="uk-UA"/>
        </w:rPr>
        <w:t>машинобудівні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прийняли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стратегічні</w:t>
      </w:r>
      <w:r>
        <w:rPr>
          <w:lang w:val="uk-UA"/>
        </w:rPr>
        <w:t xml:space="preserve"> </w:t>
      </w:r>
      <w:r w:rsidRPr="00D149DE">
        <w:rPr>
          <w:lang w:val="uk-UA"/>
        </w:rPr>
        <w:t>рішення</w:t>
      </w:r>
      <w:r>
        <w:rPr>
          <w:lang w:val="uk-UA"/>
        </w:rPr>
        <w:t xml:space="preserve"> </w:t>
      </w:r>
      <w:r w:rsidRPr="00D149DE">
        <w:rPr>
          <w:lang w:val="uk-UA"/>
        </w:rPr>
        <w:t>сконцентр</w:t>
      </w:r>
      <w:r>
        <w:rPr>
          <w:lang w:val="uk-UA"/>
        </w:rPr>
        <w:t>уватися на одиничному та дрібно</w:t>
      </w:r>
      <w:r w:rsidRPr="00D149DE">
        <w:rPr>
          <w:lang w:val="uk-UA"/>
        </w:rPr>
        <w:t>серійному</w:t>
      </w:r>
      <w:r>
        <w:rPr>
          <w:lang w:val="uk-UA"/>
        </w:rPr>
        <w:t xml:space="preserve"> </w:t>
      </w:r>
      <w:r w:rsidRPr="00D149DE">
        <w:rPr>
          <w:lang w:val="uk-UA"/>
        </w:rPr>
        <w:t>виробництві,</w:t>
      </w:r>
      <w:r>
        <w:rPr>
          <w:lang w:val="uk-UA"/>
        </w:rPr>
        <w:t xml:space="preserve"> </w:t>
      </w:r>
      <w:r w:rsidRPr="00D149DE">
        <w:rPr>
          <w:lang w:val="uk-UA"/>
        </w:rPr>
        <w:t>звузили</w:t>
      </w:r>
      <w:r>
        <w:rPr>
          <w:lang w:val="uk-UA"/>
        </w:rPr>
        <w:t xml:space="preserve"> </w:t>
      </w:r>
      <w:r w:rsidRPr="00D149DE">
        <w:rPr>
          <w:lang w:val="uk-UA"/>
        </w:rPr>
        <w:t>товарні</w:t>
      </w:r>
      <w:r>
        <w:rPr>
          <w:lang w:val="uk-UA"/>
        </w:rPr>
        <w:t xml:space="preserve"> </w:t>
      </w:r>
      <w:r w:rsidRPr="00D149DE">
        <w:rPr>
          <w:lang w:val="uk-UA"/>
        </w:rPr>
        <w:t>асортименти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зменшили</w:t>
      </w:r>
      <w:r>
        <w:rPr>
          <w:lang w:val="uk-UA"/>
        </w:rPr>
        <w:t xml:space="preserve"> </w:t>
      </w:r>
      <w:r w:rsidRPr="00D149DE">
        <w:rPr>
          <w:lang w:val="uk-UA"/>
        </w:rPr>
        <w:t>кількість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бізнес-напрямків</w:t>
      </w:r>
      <w:r>
        <w:rPr>
          <w:lang w:val="uk-UA"/>
        </w:rPr>
        <w:t xml:space="preserve"> </w:t>
      </w: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того</w:t>
      </w:r>
      <w:r>
        <w:rPr>
          <w:lang w:val="uk-UA"/>
        </w:rPr>
        <w:t xml:space="preserve">, </w:t>
      </w:r>
      <w:r w:rsidRPr="00D149DE">
        <w:rPr>
          <w:lang w:val="uk-UA"/>
        </w:rPr>
        <w:t>щоб</w:t>
      </w:r>
      <w:r>
        <w:rPr>
          <w:lang w:val="uk-UA"/>
        </w:rPr>
        <w:t xml:space="preserve"> </w:t>
      </w:r>
      <w:r w:rsidRPr="00D149DE">
        <w:rPr>
          <w:lang w:val="uk-UA"/>
        </w:rPr>
        <w:t>не</w:t>
      </w:r>
      <w:r>
        <w:rPr>
          <w:lang w:val="uk-UA"/>
        </w:rPr>
        <w:t xml:space="preserve"> </w:t>
      </w:r>
      <w:r w:rsidRPr="00D149DE">
        <w:rPr>
          <w:lang w:val="uk-UA"/>
        </w:rPr>
        <w:t>розпорошувати</w:t>
      </w:r>
      <w:r>
        <w:rPr>
          <w:lang w:val="uk-UA"/>
        </w:rPr>
        <w:t xml:space="preserve"> </w:t>
      </w:r>
      <w:r w:rsidRPr="00D149DE">
        <w:rPr>
          <w:lang w:val="uk-UA"/>
        </w:rPr>
        <w:t>власні</w:t>
      </w:r>
      <w:r>
        <w:rPr>
          <w:lang w:val="uk-UA"/>
        </w:rPr>
        <w:t xml:space="preserve"> </w:t>
      </w:r>
      <w:r w:rsidRPr="00D149DE">
        <w:rPr>
          <w:lang w:val="uk-UA"/>
        </w:rPr>
        <w:t>ресурси.</w:t>
      </w:r>
      <w:r>
        <w:rPr>
          <w:lang w:val="uk-UA"/>
        </w:rPr>
        <w:t xml:space="preserve"> </w:t>
      </w:r>
      <w:r w:rsidRPr="00D149DE">
        <w:rPr>
          <w:lang w:val="uk-UA"/>
        </w:rPr>
        <w:t>Таким</w:t>
      </w:r>
      <w:r>
        <w:rPr>
          <w:lang w:val="uk-UA"/>
        </w:rPr>
        <w:t xml:space="preserve"> </w:t>
      </w:r>
      <w:r w:rsidRPr="00D149DE">
        <w:rPr>
          <w:lang w:val="uk-UA"/>
        </w:rPr>
        <w:t>чином,</w:t>
      </w:r>
      <w:r>
        <w:rPr>
          <w:lang w:val="uk-UA"/>
        </w:rPr>
        <w:t xml:space="preserve"> </w:t>
      </w:r>
      <w:r w:rsidRPr="00D149DE">
        <w:rPr>
          <w:lang w:val="uk-UA"/>
        </w:rPr>
        <w:t>виникла</w:t>
      </w:r>
      <w:r>
        <w:rPr>
          <w:lang w:val="uk-UA"/>
        </w:rPr>
        <w:t xml:space="preserve"> необхідність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розробленні</w:t>
      </w:r>
      <w:r>
        <w:rPr>
          <w:lang w:val="uk-UA"/>
        </w:rPr>
        <w:t xml:space="preserve"> </w:t>
      </w:r>
      <w:r w:rsidRPr="00D149DE">
        <w:rPr>
          <w:lang w:val="uk-UA"/>
        </w:rPr>
        <w:t>теоретико-методичних</w:t>
      </w:r>
      <w:r>
        <w:rPr>
          <w:lang w:val="uk-UA"/>
        </w:rPr>
        <w:t xml:space="preserve"> </w:t>
      </w:r>
      <w:r w:rsidRPr="00D149DE">
        <w:rPr>
          <w:lang w:val="uk-UA"/>
        </w:rPr>
        <w:t>підходів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бізнес-портфеля,</w:t>
      </w:r>
      <w:r>
        <w:rPr>
          <w:lang w:val="uk-UA"/>
        </w:rPr>
        <w:t xml:space="preserve"> </w:t>
      </w:r>
      <w:r w:rsidRPr="00D149DE">
        <w:rPr>
          <w:lang w:val="uk-UA"/>
        </w:rPr>
        <w:t>які</w:t>
      </w:r>
      <w:r>
        <w:rPr>
          <w:lang w:val="uk-UA"/>
        </w:rPr>
        <w:t xml:space="preserve"> </w:t>
      </w:r>
      <w:r w:rsidRPr="00D149DE">
        <w:rPr>
          <w:lang w:val="uk-UA"/>
        </w:rPr>
        <w:t>були</w:t>
      </w:r>
      <w:r>
        <w:rPr>
          <w:lang w:val="uk-UA"/>
        </w:rPr>
        <w:t xml:space="preserve"> </w:t>
      </w:r>
      <w:r w:rsidRPr="00D149DE">
        <w:rPr>
          <w:lang w:val="uk-UA"/>
        </w:rPr>
        <w:t>б</w:t>
      </w:r>
      <w:r>
        <w:rPr>
          <w:lang w:val="uk-UA"/>
        </w:rPr>
        <w:t xml:space="preserve"> </w:t>
      </w:r>
      <w:r w:rsidRPr="00D149DE">
        <w:rPr>
          <w:lang w:val="uk-UA"/>
        </w:rPr>
        <w:t>адаптовані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потреб</w:t>
      </w:r>
      <w:r>
        <w:rPr>
          <w:lang w:val="uk-UA"/>
        </w:rPr>
        <w:t xml:space="preserve"> </w:t>
      </w:r>
      <w:r w:rsidRPr="00D149DE">
        <w:rPr>
          <w:lang w:val="uk-UA"/>
        </w:rPr>
        <w:t>як</w:t>
      </w:r>
      <w:r>
        <w:rPr>
          <w:lang w:val="uk-UA"/>
        </w:rPr>
        <w:t xml:space="preserve"> </w:t>
      </w:r>
      <w:r w:rsidRPr="00D149DE">
        <w:rPr>
          <w:lang w:val="uk-UA"/>
        </w:rPr>
        <w:t>великих</w:t>
      </w:r>
      <w:r>
        <w:rPr>
          <w:lang w:val="uk-UA"/>
        </w:rPr>
        <w:t xml:space="preserve"> </w:t>
      </w:r>
      <w:r w:rsidRPr="00D149DE">
        <w:rPr>
          <w:lang w:val="uk-UA"/>
        </w:rPr>
        <w:t>корпорацій,</w:t>
      </w:r>
      <w:r>
        <w:rPr>
          <w:lang w:val="uk-UA"/>
        </w:rPr>
        <w:t xml:space="preserve"> </w:t>
      </w:r>
      <w:r w:rsidRPr="00D149DE">
        <w:rPr>
          <w:lang w:val="uk-UA"/>
        </w:rPr>
        <w:t>так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малих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середніх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підприємств,</w:t>
      </w:r>
      <w:r>
        <w:rPr>
          <w:lang w:val="uk-UA"/>
        </w:rPr>
        <w:t xml:space="preserve"> </w:t>
      </w:r>
      <w:r w:rsidRPr="00D149DE">
        <w:rPr>
          <w:lang w:val="uk-UA"/>
        </w:rPr>
        <w:t>які</w:t>
      </w:r>
      <w:r>
        <w:rPr>
          <w:lang w:val="uk-UA"/>
        </w:rPr>
        <w:t xml:space="preserve"> </w:t>
      </w:r>
      <w:r w:rsidRPr="00D149DE">
        <w:rPr>
          <w:lang w:val="uk-UA"/>
        </w:rPr>
        <w:t>змінюють</w:t>
      </w:r>
      <w:r>
        <w:rPr>
          <w:lang w:val="uk-UA"/>
        </w:rPr>
        <w:t xml:space="preserve"> </w:t>
      </w:r>
      <w:r w:rsidRPr="00D149DE">
        <w:rPr>
          <w:lang w:val="uk-UA"/>
        </w:rPr>
        <w:t>структуру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наступальною</w:t>
      </w:r>
      <w:r>
        <w:rPr>
          <w:lang w:val="uk-UA"/>
        </w:rPr>
        <w:t xml:space="preserve"> </w:t>
      </w:r>
      <w:r w:rsidRPr="00D149DE">
        <w:rPr>
          <w:lang w:val="uk-UA"/>
        </w:rPr>
        <w:t>або</w:t>
      </w:r>
      <w:r>
        <w:rPr>
          <w:lang w:val="uk-UA"/>
        </w:rPr>
        <w:t xml:space="preserve"> </w:t>
      </w:r>
      <w:r w:rsidRPr="00D149DE">
        <w:rPr>
          <w:lang w:val="uk-UA"/>
        </w:rPr>
        <w:t>захисною</w:t>
      </w:r>
      <w:r>
        <w:rPr>
          <w:lang w:val="uk-UA"/>
        </w:rPr>
        <w:t xml:space="preserve"> </w:t>
      </w:r>
      <w:r w:rsidRPr="00D149DE">
        <w:rPr>
          <w:lang w:val="uk-UA"/>
        </w:rPr>
        <w:t>метою,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залежності</w:t>
      </w:r>
      <w:r>
        <w:rPr>
          <w:lang w:val="uk-UA"/>
        </w:rPr>
        <w:t xml:space="preserve"> </w:t>
      </w:r>
      <w:r w:rsidRPr="00D149DE">
        <w:rPr>
          <w:lang w:val="uk-UA"/>
        </w:rPr>
        <w:t>від</w:t>
      </w:r>
      <w:r>
        <w:rPr>
          <w:lang w:val="uk-UA"/>
        </w:rPr>
        <w:t xml:space="preserve"> </w:t>
      </w:r>
      <w:r w:rsidRPr="00D149DE">
        <w:rPr>
          <w:lang w:val="uk-UA"/>
        </w:rPr>
        <w:t>ринкової</w:t>
      </w:r>
      <w:r>
        <w:rPr>
          <w:lang w:val="uk-UA"/>
        </w:rPr>
        <w:t xml:space="preserve"> </w:t>
      </w:r>
      <w:r w:rsidRPr="00D149DE">
        <w:rPr>
          <w:lang w:val="uk-UA"/>
        </w:rPr>
        <w:t>ситуації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внутрішніх</w:t>
      </w:r>
      <w:r>
        <w:rPr>
          <w:lang w:val="uk-UA"/>
        </w:rPr>
        <w:t xml:space="preserve"> </w:t>
      </w:r>
      <w:r w:rsidRPr="00D149DE">
        <w:rPr>
          <w:lang w:val="uk-UA"/>
        </w:rPr>
        <w:t>можливостей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умовах</w:t>
      </w:r>
      <w:r>
        <w:rPr>
          <w:lang w:val="uk-UA"/>
        </w:rPr>
        <w:t xml:space="preserve"> </w:t>
      </w:r>
      <w:r w:rsidRPr="00D149DE">
        <w:rPr>
          <w:lang w:val="uk-UA"/>
        </w:rPr>
        <w:t>гострої</w:t>
      </w:r>
      <w:r>
        <w:rPr>
          <w:lang w:val="uk-UA"/>
        </w:rPr>
        <w:t xml:space="preserve"> </w:t>
      </w:r>
      <w:r w:rsidRPr="00D149DE">
        <w:rPr>
          <w:lang w:val="uk-UA"/>
        </w:rPr>
        <w:t>обмеженості</w:t>
      </w:r>
      <w:r>
        <w:rPr>
          <w:lang w:val="uk-UA"/>
        </w:rPr>
        <w:t xml:space="preserve"> </w:t>
      </w:r>
      <w:r w:rsidRPr="00D149DE">
        <w:rPr>
          <w:lang w:val="uk-UA"/>
        </w:rPr>
        <w:t>ресурсів.</w:t>
      </w:r>
      <w:r>
        <w:rPr>
          <w:lang w:val="uk-UA"/>
        </w:rPr>
        <w:t xml:space="preserve"> </w:t>
      </w:r>
      <w:r w:rsidRPr="00D149DE">
        <w:rPr>
          <w:lang w:val="uk-UA"/>
        </w:rPr>
        <w:t>Оскільки</w:t>
      </w:r>
      <w:r>
        <w:rPr>
          <w:lang w:val="uk-UA"/>
        </w:rPr>
        <w:t xml:space="preserve"> на </w:t>
      </w:r>
      <w:r w:rsidRPr="00D149DE">
        <w:rPr>
          <w:lang w:val="uk-UA"/>
        </w:rPr>
        <w:t>ринкові</w:t>
      </w:r>
      <w:r>
        <w:rPr>
          <w:lang w:val="uk-UA"/>
        </w:rPr>
        <w:t xml:space="preserve"> тенденції орієнтується  </w:t>
      </w:r>
      <w:r w:rsidRPr="00D149DE">
        <w:rPr>
          <w:lang w:val="uk-UA"/>
        </w:rPr>
        <w:t>маркетинг,</w:t>
      </w:r>
      <w:r>
        <w:rPr>
          <w:lang w:val="uk-UA"/>
        </w:rPr>
        <w:t xml:space="preserve"> </w:t>
      </w:r>
      <w:r w:rsidRPr="00D149DE">
        <w:rPr>
          <w:lang w:val="uk-UA"/>
        </w:rPr>
        <w:t>а</w:t>
      </w:r>
      <w:r>
        <w:rPr>
          <w:lang w:val="uk-UA"/>
        </w:rPr>
        <w:t xml:space="preserve"> на </w:t>
      </w:r>
      <w:r w:rsidRPr="00D149DE">
        <w:rPr>
          <w:lang w:val="uk-UA"/>
        </w:rPr>
        <w:t>внутрішні</w:t>
      </w:r>
      <w:r>
        <w:rPr>
          <w:lang w:val="uk-UA"/>
        </w:rPr>
        <w:t xml:space="preserve"> </w:t>
      </w:r>
      <w:r w:rsidRPr="00D149DE">
        <w:rPr>
          <w:lang w:val="uk-UA"/>
        </w:rPr>
        <w:t>можливості</w:t>
      </w:r>
      <w:r>
        <w:rPr>
          <w:lang w:val="uk-UA"/>
        </w:rPr>
        <w:t xml:space="preserve"> </w:t>
      </w:r>
      <w:r w:rsidRPr="00D149DE">
        <w:rPr>
          <w:lang w:val="uk-UA"/>
        </w:rPr>
        <w:t>забезпечення</w:t>
      </w:r>
      <w:r>
        <w:rPr>
          <w:lang w:val="uk-UA"/>
        </w:rPr>
        <w:t xml:space="preserve"> </w:t>
      </w:r>
      <w:r w:rsidRPr="00D149DE">
        <w:rPr>
          <w:lang w:val="uk-UA"/>
        </w:rPr>
        <w:t>змін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структурі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логістика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підприємства,</w:t>
      </w:r>
      <w:r>
        <w:rPr>
          <w:lang w:val="uk-UA"/>
        </w:rPr>
        <w:t xml:space="preserve"> </w:t>
      </w:r>
      <w:r w:rsidRPr="00D149DE">
        <w:rPr>
          <w:lang w:val="uk-UA"/>
        </w:rPr>
        <w:t>то</w:t>
      </w:r>
      <w:r>
        <w:rPr>
          <w:lang w:val="uk-UA"/>
        </w:rPr>
        <w:t xml:space="preserve"> </w:t>
      </w:r>
      <w:r w:rsidRPr="00D149DE">
        <w:rPr>
          <w:lang w:val="uk-UA"/>
        </w:rPr>
        <w:t>обидві</w:t>
      </w:r>
      <w:r>
        <w:rPr>
          <w:lang w:val="uk-UA"/>
        </w:rPr>
        <w:t xml:space="preserve"> під</w:t>
      </w:r>
      <w:r w:rsidRPr="00D149DE">
        <w:rPr>
          <w:lang w:val="uk-UA"/>
        </w:rPr>
        <w:t>системи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повинні</w:t>
      </w:r>
      <w:r>
        <w:rPr>
          <w:lang w:val="uk-UA"/>
        </w:rPr>
        <w:t xml:space="preserve"> </w:t>
      </w:r>
      <w:r w:rsidRPr="00D149DE">
        <w:rPr>
          <w:lang w:val="uk-UA"/>
        </w:rPr>
        <w:t>бути</w:t>
      </w:r>
      <w:r>
        <w:rPr>
          <w:lang w:val="uk-UA"/>
        </w:rPr>
        <w:t xml:space="preserve"> </w:t>
      </w:r>
      <w:r w:rsidRPr="00D149DE">
        <w:rPr>
          <w:lang w:val="uk-UA"/>
        </w:rPr>
        <w:t>безпосередньо</w:t>
      </w:r>
      <w:r>
        <w:rPr>
          <w:lang w:val="uk-UA"/>
        </w:rPr>
        <w:t xml:space="preserve"> </w:t>
      </w:r>
      <w:r w:rsidRPr="00D149DE">
        <w:rPr>
          <w:lang w:val="uk-UA"/>
        </w:rPr>
        <w:t>залученні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процесу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бізнес-портфеля.</w:t>
      </w:r>
      <w:r>
        <w:rPr>
          <w:lang w:val="uk-UA"/>
        </w:rPr>
        <w:t xml:space="preserve"> </w:t>
      </w:r>
    </w:p>
    <w:p w:rsidR="007A51FE" w:rsidRDefault="007A51FE" w:rsidP="002D50C4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Проблемам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стратегічного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бізнес-портфелем</w:t>
      </w:r>
      <w:r>
        <w:rPr>
          <w:lang w:val="uk-UA"/>
        </w:rPr>
        <w:t xml:space="preserve"> </w:t>
      </w:r>
      <w:r w:rsidRPr="00D149DE">
        <w:rPr>
          <w:lang w:val="uk-UA"/>
        </w:rPr>
        <w:t>присвячені</w:t>
      </w:r>
      <w:r>
        <w:rPr>
          <w:lang w:val="uk-UA"/>
        </w:rPr>
        <w:t xml:space="preserve"> </w:t>
      </w:r>
      <w:r w:rsidRPr="00D149DE">
        <w:rPr>
          <w:lang w:val="uk-UA"/>
        </w:rPr>
        <w:t>праці</w:t>
      </w:r>
      <w:r>
        <w:rPr>
          <w:lang w:val="uk-UA"/>
        </w:rPr>
        <w:t xml:space="preserve"> </w:t>
      </w:r>
      <w:r w:rsidRPr="00D149DE">
        <w:rPr>
          <w:lang w:val="uk-UA"/>
        </w:rPr>
        <w:t>таких</w:t>
      </w:r>
      <w:r>
        <w:rPr>
          <w:lang w:val="uk-UA"/>
        </w:rPr>
        <w:t xml:space="preserve">  </w:t>
      </w:r>
      <w:r w:rsidRPr="00D149DE">
        <w:rPr>
          <w:lang w:val="uk-UA"/>
        </w:rPr>
        <w:t>зарубіжних</w:t>
      </w:r>
      <w:r>
        <w:rPr>
          <w:lang w:val="uk-UA"/>
        </w:rPr>
        <w:t xml:space="preserve"> </w:t>
      </w:r>
      <w:r w:rsidRPr="00D149DE">
        <w:rPr>
          <w:lang w:val="uk-UA"/>
        </w:rPr>
        <w:t>вчених:</w:t>
      </w:r>
      <w:r>
        <w:rPr>
          <w:lang w:val="uk-UA"/>
        </w:rPr>
        <w:t xml:space="preserve"> </w:t>
      </w:r>
      <w:r w:rsidRPr="00D149DE">
        <w:rPr>
          <w:lang w:val="uk-UA"/>
        </w:rPr>
        <w:t>І.</w:t>
      </w:r>
      <w:r>
        <w:rPr>
          <w:lang w:val="uk-UA"/>
        </w:rPr>
        <w:t xml:space="preserve"> </w:t>
      </w:r>
      <w:r w:rsidRPr="00D149DE">
        <w:rPr>
          <w:lang w:val="uk-UA"/>
        </w:rPr>
        <w:t>Ансоффа,</w:t>
      </w:r>
      <w:r>
        <w:rPr>
          <w:lang w:val="uk-UA"/>
        </w:rPr>
        <w:t xml:space="preserve"> </w:t>
      </w:r>
      <w:r w:rsidRPr="00D149DE">
        <w:rPr>
          <w:lang w:val="uk-UA"/>
        </w:rPr>
        <w:t>Г.</w:t>
      </w:r>
      <w:r>
        <w:rPr>
          <w:lang w:val="uk-UA"/>
        </w:rPr>
        <w:t xml:space="preserve"> </w:t>
      </w:r>
      <w:r w:rsidRPr="00D149DE">
        <w:rPr>
          <w:lang w:val="uk-UA"/>
        </w:rPr>
        <w:t>Армстронга,</w:t>
      </w:r>
      <w:r>
        <w:rPr>
          <w:lang w:val="uk-UA"/>
        </w:rPr>
        <w:t xml:space="preserve"> </w:t>
      </w:r>
      <w:r w:rsidRPr="00D149DE">
        <w:rPr>
          <w:lang w:val="uk-UA"/>
        </w:rPr>
        <w:t>Д.</w:t>
      </w:r>
      <w:r>
        <w:rPr>
          <w:lang w:val="uk-UA"/>
        </w:rPr>
        <w:t xml:space="preserve"> </w:t>
      </w:r>
      <w:r w:rsidRPr="00D149DE">
        <w:rPr>
          <w:lang w:val="uk-UA"/>
        </w:rPr>
        <w:t>Грізьбі,</w:t>
      </w:r>
      <w:r>
        <w:rPr>
          <w:lang w:val="uk-UA"/>
        </w:rPr>
        <w:t xml:space="preserve"> </w:t>
      </w:r>
      <w:r w:rsidRPr="00D149DE">
        <w:rPr>
          <w:lang w:val="uk-UA"/>
        </w:rPr>
        <w:t>П.</w:t>
      </w:r>
      <w:r>
        <w:rPr>
          <w:lang w:val="uk-UA"/>
        </w:rPr>
        <w:t xml:space="preserve"> </w:t>
      </w:r>
      <w:r w:rsidRPr="00D149DE">
        <w:rPr>
          <w:lang w:val="uk-UA"/>
        </w:rPr>
        <w:t>Друкера,</w:t>
      </w:r>
      <w:r>
        <w:rPr>
          <w:lang w:val="uk-UA"/>
        </w:rPr>
        <w:t xml:space="preserve"> </w:t>
      </w:r>
      <w:r w:rsidRPr="00D149DE">
        <w:rPr>
          <w:lang w:val="uk-UA"/>
        </w:rPr>
        <w:t>Дж.</w:t>
      </w:r>
      <w:r>
        <w:rPr>
          <w:lang w:val="uk-UA"/>
        </w:rPr>
        <w:t xml:space="preserve"> </w:t>
      </w:r>
      <w:r w:rsidRPr="00D149DE">
        <w:rPr>
          <w:lang w:val="uk-UA"/>
        </w:rPr>
        <w:t>Імбера,</w:t>
      </w:r>
      <w:r>
        <w:rPr>
          <w:lang w:val="uk-UA"/>
        </w:rPr>
        <w:t xml:space="preserve"> </w:t>
      </w:r>
      <w:r w:rsidRPr="00D149DE">
        <w:rPr>
          <w:lang w:val="uk-UA"/>
        </w:rPr>
        <w:t>Ф.</w:t>
      </w:r>
      <w:r>
        <w:rPr>
          <w:lang w:val="uk-UA"/>
        </w:rPr>
        <w:t xml:space="preserve"> </w:t>
      </w:r>
      <w:r w:rsidRPr="00D149DE">
        <w:rPr>
          <w:lang w:val="uk-UA"/>
        </w:rPr>
        <w:t>Котлера,</w:t>
      </w:r>
      <w:r>
        <w:rPr>
          <w:lang w:val="uk-UA"/>
        </w:rPr>
        <w:t xml:space="preserve"> </w:t>
      </w:r>
      <w:r w:rsidRPr="00D149DE">
        <w:rPr>
          <w:lang w:val="uk-UA"/>
        </w:rPr>
        <w:t>Т.</w:t>
      </w:r>
      <w:r>
        <w:rPr>
          <w:lang w:val="uk-UA"/>
        </w:rPr>
        <w:t xml:space="preserve"> </w:t>
      </w:r>
      <w:r w:rsidRPr="00D149DE">
        <w:rPr>
          <w:lang w:val="uk-UA"/>
        </w:rPr>
        <w:t>Левітта,</w:t>
      </w:r>
      <w:r>
        <w:rPr>
          <w:lang w:val="uk-UA"/>
        </w:rPr>
        <w:t xml:space="preserve"> </w:t>
      </w:r>
      <w:r w:rsidRPr="00D149DE">
        <w:rPr>
          <w:lang w:val="uk-UA"/>
        </w:rPr>
        <w:t>М.</w:t>
      </w:r>
      <w:r>
        <w:rPr>
          <w:lang w:val="uk-UA"/>
        </w:rPr>
        <w:t xml:space="preserve"> </w:t>
      </w:r>
      <w:r w:rsidRPr="00D149DE">
        <w:rPr>
          <w:lang w:val="uk-UA"/>
        </w:rPr>
        <w:t>Стала,</w:t>
      </w:r>
      <w:r>
        <w:rPr>
          <w:lang w:val="uk-UA"/>
        </w:rPr>
        <w:t xml:space="preserve"> </w:t>
      </w:r>
      <w:r w:rsidRPr="00D149DE">
        <w:rPr>
          <w:lang w:val="uk-UA"/>
        </w:rPr>
        <w:t>Р.</w:t>
      </w:r>
      <w:r>
        <w:rPr>
          <w:lang w:val="uk-UA"/>
        </w:rPr>
        <w:t xml:space="preserve"> </w:t>
      </w:r>
      <w:r w:rsidRPr="00D149DE">
        <w:rPr>
          <w:lang w:val="uk-UA"/>
        </w:rPr>
        <w:t>Портера,</w:t>
      </w:r>
      <w:r>
        <w:rPr>
          <w:lang w:val="uk-UA"/>
        </w:rPr>
        <w:t xml:space="preserve"> </w:t>
      </w:r>
      <w:r w:rsidRPr="00D149DE">
        <w:rPr>
          <w:lang w:val="uk-UA"/>
        </w:rPr>
        <w:t>У.</w:t>
      </w:r>
      <w:r>
        <w:rPr>
          <w:lang w:val="uk-UA"/>
        </w:rPr>
        <w:t xml:space="preserve"> </w:t>
      </w:r>
      <w:r w:rsidRPr="00D149DE">
        <w:rPr>
          <w:lang w:val="uk-UA"/>
        </w:rPr>
        <w:t>Руделіуса;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вітчизняних</w:t>
      </w:r>
      <w:r>
        <w:rPr>
          <w:lang w:val="uk-UA"/>
        </w:rPr>
        <w:t xml:space="preserve"> </w:t>
      </w:r>
      <w:r w:rsidRPr="00D149DE">
        <w:rPr>
          <w:lang w:val="uk-UA"/>
        </w:rPr>
        <w:t>вчених:</w:t>
      </w:r>
      <w:r>
        <w:rPr>
          <w:lang w:val="uk-UA"/>
        </w:rPr>
        <w:t xml:space="preserve"> </w:t>
      </w:r>
      <w:r w:rsidRPr="00D149DE">
        <w:rPr>
          <w:lang w:val="uk-UA"/>
        </w:rPr>
        <w:t>А.</w:t>
      </w:r>
      <w:r>
        <w:rPr>
          <w:lang w:val="uk-UA"/>
        </w:rPr>
        <w:t xml:space="preserve"> </w:t>
      </w:r>
      <w:r w:rsidRPr="00D149DE">
        <w:rPr>
          <w:lang w:val="uk-UA"/>
        </w:rPr>
        <w:t>Длігача,</w:t>
      </w:r>
      <w:r>
        <w:rPr>
          <w:lang w:val="uk-UA"/>
        </w:rPr>
        <w:t xml:space="preserve"> </w:t>
      </w:r>
      <w:r w:rsidRPr="00D149DE">
        <w:rPr>
          <w:lang w:val="uk-UA"/>
        </w:rPr>
        <w:t>І.</w:t>
      </w:r>
      <w:r>
        <w:rPr>
          <w:lang w:val="uk-UA"/>
        </w:rPr>
        <w:t xml:space="preserve"> </w:t>
      </w:r>
      <w:r w:rsidRPr="00D149DE">
        <w:rPr>
          <w:lang w:val="uk-UA"/>
        </w:rPr>
        <w:t>Дмитрієва,</w:t>
      </w:r>
      <w:r>
        <w:rPr>
          <w:lang w:val="uk-UA"/>
        </w:rPr>
        <w:t xml:space="preserve"> </w:t>
      </w:r>
      <w:r w:rsidRPr="00D149DE">
        <w:rPr>
          <w:lang w:val="uk-UA"/>
        </w:rPr>
        <w:t>С.</w:t>
      </w:r>
      <w:r>
        <w:rPr>
          <w:lang w:val="uk-UA"/>
        </w:rPr>
        <w:t xml:space="preserve"> </w:t>
      </w:r>
      <w:r w:rsidRPr="00D149DE">
        <w:rPr>
          <w:lang w:val="uk-UA"/>
        </w:rPr>
        <w:t>Ілляшенка,</w:t>
      </w:r>
      <w:r>
        <w:rPr>
          <w:lang w:val="uk-UA"/>
        </w:rPr>
        <w:t xml:space="preserve"> </w:t>
      </w:r>
      <w:r w:rsidRPr="00D149DE">
        <w:rPr>
          <w:lang w:val="uk-UA"/>
        </w:rPr>
        <w:t>І.</w:t>
      </w:r>
      <w:r>
        <w:rPr>
          <w:lang w:val="uk-UA"/>
        </w:rPr>
        <w:t xml:space="preserve"> </w:t>
      </w:r>
      <w:r w:rsidRPr="00D149DE">
        <w:rPr>
          <w:lang w:val="uk-UA"/>
        </w:rPr>
        <w:t>Касатонової,</w:t>
      </w:r>
      <w:r>
        <w:rPr>
          <w:lang w:val="uk-UA"/>
        </w:rPr>
        <w:t xml:space="preserve"> </w:t>
      </w:r>
      <w:r w:rsidRPr="00D149DE">
        <w:rPr>
          <w:lang w:val="uk-UA"/>
        </w:rPr>
        <w:t>Г.</w:t>
      </w:r>
      <w:r>
        <w:rPr>
          <w:lang w:val="uk-UA"/>
        </w:rPr>
        <w:t xml:space="preserve"> </w:t>
      </w:r>
      <w:r w:rsidRPr="00D149DE">
        <w:rPr>
          <w:lang w:val="uk-UA"/>
        </w:rPr>
        <w:t>Кіндрацької,</w:t>
      </w:r>
      <w:r>
        <w:rPr>
          <w:lang w:val="uk-UA"/>
        </w:rPr>
        <w:t xml:space="preserve"> </w:t>
      </w:r>
      <w:r w:rsidRPr="00D149DE">
        <w:rPr>
          <w:lang w:val="uk-UA"/>
        </w:rPr>
        <w:t>О.</w:t>
      </w:r>
      <w:r>
        <w:rPr>
          <w:lang w:val="uk-UA"/>
        </w:rPr>
        <w:t> </w:t>
      </w:r>
      <w:r w:rsidRPr="00D149DE">
        <w:rPr>
          <w:lang w:val="uk-UA"/>
        </w:rPr>
        <w:t>Олефіренка,</w:t>
      </w:r>
      <w:r>
        <w:rPr>
          <w:lang w:val="uk-UA"/>
        </w:rPr>
        <w:t xml:space="preserve"> Н. Подольчака, </w:t>
      </w:r>
      <w:r w:rsidRPr="00D149DE">
        <w:rPr>
          <w:lang w:val="uk-UA"/>
        </w:rPr>
        <w:t>А.</w:t>
      </w:r>
      <w:r>
        <w:rPr>
          <w:lang w:val="uk-UA"/>
        </w:rPr>
        <w:t xml:space="preserve"> Старостіної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Розробкою</w:t>
      </w:r>
      <w:r>
        <w:rPr>
          <w:lang w:val="uk-UA"/>
        </w:rPr>
        <w:t xml:space="preserve"> </w:t>
      </w:r>
      <w:r w:rsidRPr="00D149DE">
        <w:rPr>
          <w:lang w:val="uk-UA"/>
        </w:rPr>
        <w:t>загальнотеоретичних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практичних</w:t>
      </w:r>
      <w:r>
        <w:rPr>
          <w:lang w:val="uk-UA"/>
        </w:rPr>
        <w:t xml:space="preserve"> </w:t>
      </w:r>
      <w:r w:rsidRPr="00D149DE">
        <w:rPr>
          <w:lang w:val="uk-UA"/>
        </w:rPr>
        <w:t>аспектів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товарним</w:t>
      </w:r>
      <w:r>
        <w:rPr>
          <w:lang w:val="uk-UA"/>
        </w:rPr>
        <w:t xml:space="preserve"> </w:t>
      </w:r>
      <w:r w:rsidRPr="00D149DE">
        <w:rPr>
          <w:lang w:val="uk-UA"/>
        </w:rPr>
        <w:t>асортиментом,</w:t>
      </w:r>
      <w:r>
        <w:rPr>
          <w:lang w:val="uk-UA"/>
        </w:rPr>
        <w:t xml:space="preserve"> </w:t>
      </w:r>
      <w:r w:rsidRPr="00D149DE">
        <w:rPr>
          <w:lang w:val="uk-UA"/>
        </w:rPr>
        <w:t>зокрема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маркетинговою</w:t>
      </w:r>
      <w:r>
        <w:rPr>
          <w:lang w:val="uk-UA"/>
        </w:rPr>
        <w:t xml:space="preserve"> </w:t>
      </w:r>
      <w:r w:rsidRPr="00D149DE">
        <w:rPr>
          <w:lang w:val="uk-UA"/>
        </w:rPr>
        <w:t>товарною</w:t>
      </w:r>
      <w:r>
        <w:rPr>
          <w:lang w:val="uk-UA"/>
        </w:rPr>
        <w:t xml:space="preserve"> </w:t>
      </w:r>
      <w:r w:rsidRPr="00D149DE">
        <w:rPr>
          <w:lang w:val="uk-UA"/>
        </w:rPr>
        <w:t>політикою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товарною інноваційною політикою </w:t>
      </w:r>
      <w:r w:rsidRPr="00D149DE">
        <w:rPr>
          <w:lang w:val="uk-UA"/>
        </w:rPr>
        <w:t>займалися</w:t>
      </w:r>
      <w:r>
        <w:rPr>
          <w:lang w:val="uk-UA"/>
        </w:rPr>
        <w:t xml:space="preserve"> </w:t>
      </w:r>
      <w:r w:rsidRPr="00D149DE">
        <w:rPr>
          <w:lang w:val="uk-UA"/>
        </w:rPr>
        <w:t>такі</w:t>
      </w:r>
      <w:r>
        <w:rPr>
          <w:lang w:val="uk-UA"/>
        </w:rPr>
        <w:t xml:space="preserve"> </w:t>
      </w:r>
      <w:r w:rsidRPr="00D149DE">
        <w:rPr>
          <w:lang w:val="uk-UA"/>
        </w:rPr>
        <w:t>вчені-економісти:</w:t>
      </w:r>
      <w:r>
        <w:rPr>
          <w:lang w:val="uk-UA"/>
        </w:rPr>
        <w:t xml:space="preserve"> </w:t>
      </w:r>
      <w:r w:rsidRPr="00D149DE">
        <w:rPr>
          <w:lang w:val="uk-UA"/>
        </w:rPr>
        <w:t>Е.</w:t>
      </w:r>
      <w:r>
        <w:rPr>
          <w:lang w:val="uk-UA"/>
        </w:rPr>
        <w:t xml:space="preserve"> </w:t>
      </w:r>
      <w:r w:rsidRPr="00D149DE">
        <w:rPr>
          <w:lang w:val="uk-UA"/>
        </w:rPr>
        <w:t>Бузукова,</w:t>
      </w:r>
      <w:r>
        <w:rPr>
          <w:lang w:val="uk-UA"/>
        </w:rPr>
        <w:t xml:space="preserve"> </w:t>
      </w:r>
      <w:r w:rsidRPr="00D149DE">
        <w:rPr>
          <w:lang w:val="uk-UA"/>
        </w:rPr>
        <w:t>А.</w:t>
      </w:r>
      <w:r>
        <w:rPr>
          <w:lang w:val="uk-UA"/>
        </w:rPr>
        <w:t xml:space="preserve"> </w:t>
      </w:r>
      <w:r w:rsidRPr="00D149DE">
        <w:rPr>
          <w:lang w:val="uk-UA"/>
        </w:rPr>
        <w:t>Войчак,</w:t>
      </w:r>
      <w:r>
        <w:rPr>
          <w:lang w:val="uk-UA"/>
        </w:rPr>
        <w:t xml:space="preserve"> </w:t>
      </w:r>
      <w:r w:rsidRPr="00D149DE">
        <w:rPr>
          <w:lang w:val="uk-UA"/>
        </w:rPr>
        <w:t>Ю.</w:t>
      </w:r>
      <w:r>
        <w:rPr>
          <w:lang w:val="uk-UA"/>
        </w:rPr>
        <w:t xml:space="preserve"> </w:t>
      </w:r>
      <w:r w:rsidRPr="00D149DE">
        <w:rPr>
          <w:lang w:val="uk-UA"/>
        </w:rPr>
        <w:t>Дайновський,</w:t>
      </w:r>
      <w:r>
        <w:rPr>
          <w:lang w:val="uk-UA"/>
        </w:rPr>
        <w:t xml:space="preserve"> </w:t>
      </w:r>
      <w:r w:rsidRPr="00D149DE">
        <w:rPr>
          <w:lang w:val="uk-UA"/>
        </w:rPr>
        <w:t>М.</w:t>
      </w:r>
      <w:r>
        <w:rPr>
          <w:lang w:val="uk-UA"/>
        </w:rPr>
        <w:t xml:space="preserve"> </w:t>
      </w:r>
      <w:r w:rsidRPr="00D149DE">
        <w:rPr>
          <w:lang w:val="uk-UA"/>
        </w:rPr>
        <w:t>Корінько,</w:t>
      </w:r>
      <w:r>
        <w:rPr>
          <w:lang w:val="uk-UA"/>
        </w:rPr>
        <w:t xml:space="preserve"> </w:t>
      </w:r>
      <w:r w:rsidRPr="00D149DE">
        <w:rPr>
          <w:lang w:val="uk-UA"/>
        </w:rPr>
        <w:t>Є.</w:t>
      </w:r>
      <w:r>
        <w:rPr>
          <w:lang w:val="uk-UA"/>
        </w:rPr>
        <w:t xml:space="preserve"> </w:t>
      </w:r>
      <w:r w:rsidRPr="00D149DE">
        <w:rPr>
          <w:lang w:val="uk-UA"/>
        </w:rPr>
        <w:t>Крикавський,</w:t>
      </w:r>
      <w:r>
        <w:rPr>
          <w:lang w:val="uk-UA"/>
        </w:rPr>
        <w:t xml:space="preserve"> </w:t>
      </w:r>
      <w:r w:rsidRPr="00D149DE">
        <w:rPr>
          <w:lang w:val="uk-UA"/>
        </w:rPr>
        <w:t>О.</w:t>
      </w:r>
      <w:r>
        <w:rPr>
          <w:lang w:val="uk-UA"/>
        </w:rPr>
        <w:t xml:space="preserve"> </w:t>
      </w:r>
      <w:r w:rsidRPr="00D149DE">
        <w:rPr>
          <w:lang w:val="uk-UA"/>
        </w:rPr>
        <w:t>Кузьмін,</w:t>
      </w:r>
      <w:r>
        <w:rPr>
          <w:lang w:val="uk-UA"/>
        </w:rPr>
        <w:t xml:space="preserve"> </w:t>
      </w:r>
      <w:r w:rsidRPr="00D149DE">
        <w:rPr>
          <w:lang w:val="uk-UA"/>
        </w:rPr>
        <w:t>Л.</w:t>
      </w:r>
      <w:r>
        <w:rPr>
          <w:lang w:val="uk-UA"/>
        </w:rPr>
        <w:t xml:space="preserve"> </w:t>
      </w:r>
      <w:r w:rsidRPr="00D149DE">
        <w:rPr>
          <w:lang w:val="uk-UA"/>
        </w:rPr>
        <w:t>Лаврентьєва,</w:t>
      </w:r>
      <w:r>
        <w:rPr>
          <w:lang w:val="uk-UA"/>
        </w:rPr>
        <w:t xml:space="preserve"> Л. Ліпич, І, </w:t>
      </w:r>
      <w:r w:rsidRPr="00D149DE">
        <w:rPr>
          <w:lang w:val="uk-UA"/>
        </w:rPr>
        <w:t>Р.</w:t>
      </w:r>
      <w:r>
        <w:rPr>
          <w:lang w:val="uk-UA"/>
        </w:rPr>
        <w:t xml:space="preserve"> </w:t>
      </w:r>
      <w:r w:rsidRPr="00D149DE">
        <w:rPr>
          <w:lang w:val="uk-UA"/>
        </w:rPr>
        <w:t>Патора,</w:t>
      </w:r>
      <w:r>
        <w:rPr>
          <w:lang w:val="uk-UA"/>
        </w:rPr>
        <w:t xml:space="preserve">  Ж. Поплавська, І. Решетнікова, </w:t>
      </w:r>
      <w:r w:rsidRPr="00D149DE">
        <w:rPr>
          <w:lang w:val="uk-UA"/>
        </w:rPr>
        <w:t>С.</w:t>
      </w:r>
      <w:r>
        <w:rPr>
          <w:lang w:val="uk-UA"/>
        </w:rPr>
        <w:t> </w:t>
      </w:r>
      <w:r w:rsidRPr="00D149DE">
        <w:rPr>
          <w:lang w:val="uk-UA"/>
        </w:rPr>
        <w:t>Сисоєв,</w:t>
      </w:r>
      <w:r>
        <w:rPr>
          <w:lang w:val="uk-UA"/>
        </w:rPr>
        <w:t xml:space="preserve"> І.</w:t>
      </w:r>
      <w:r>
        <w:rPr>
          <w:lang w:val="en-US"/>
        </w:rPr>
        <w:t> </w:t>
      </w:r>
      <w:r>
        <w:rPr>
          <w:lang w:val="uk-UA"/>
        </w:rPr>
        <w:t xml:space="preserve">Скворцов, </w:t>
      </w:r>
      <w:r w:rsidRPr="00D149DE">
        <w:rPr>
          <w:lang w:val="uk-UA"/>
        </w:rPr>
        <w:t>Н.</w:t>
      </w:r>
      <w:r>
        <w:rPr>
          <w:lang w:val="uk-UA"/>
        </w:rPr>
        <w:t xml:space="preserve"> </w:t>
      </w:r>
      <w:r w:rsidRPr="00D149DE">
        <w:rPr>
          <w:lang w:val="uk-UA"/>
        </w:rPr>
        <w:t>Чухрай,</w:t>
      </w:r>
      <w:r>
        <w:rPr>
          <w:lang w:val="uk-UA"/>
        </w:rPr>
        <w:t xml:space="preserve"> </w:t>
      </w:r>
      <w:r w:rsidRPr="00D149DE">
        <w:rPr>
          <w:lang w:val="uk-UA"/>
        </w:rPr>
        <w:t>З.</w:t>
      </w:r>
      <w:r>
        <w:rPr>
          <w:lang w:val="uk-UA"/>
        </w:rPr>
        <w:t xml:space="preserve"> </w:t>
      </w:r>
      <w:r w:rsidRPr="00D149DE">
        <w:rPr>
          <w:lang w:val="uk-UA"/>
        </w:rPr>
        <w:t>Шершеньова,</w:t>
      </w:r>
      <w:r>
        <w:rPr>
          <w:lang w:val="uk-UA"/>
        </w:rPr>
        <w:t xml:space="preserve"> </w:t>
      </w:r>
      <w:r w:rsidRPr="00D149DE">
        <w:rPr>
          <w:lang w:val="uk-UA"/>
        </w:rPr>
        <w:t>А.</w:t>
      </w:r>
      <w:r>
        <w:rPr>
          <w:lang w:val="uk-UA"/>
        </w:rPr>
        <w:t xml:space="preserve"> </w:t>
      </w:r>
      <w:r w:rsidRPr="00D149DE">
        <w:rPr>
          <w:lang w:val="uk-UA"/>
        </w:rPr>
        <w:t>Яковлєв.</w:t>
      </w:r>
      <w:r>
        <w:rPr>
          <w:lang w:val="uk-UA"/>
        </w:rPr>
        <w:t xml:space="preserve"> </w:t>
      </w:r>
      <w:r w:rsidRPr="00D149DE">
        <w:rPr>
          <w:lang w:val="uk-UA"/>
        </w:rPr>
        <w:t>Роботи</w:t>
      </w:r>
      <w:r>
        <w:rPr>
          <w:lang w:val="uk-UA"/>
        </w:rPr>
        <w:t xml:space="preserve"> </w:t>
      </w:r>
      <w:r w:rsidRPr="00D149DE">
        <w:rPr>
          <w:lang w:val="uk-UA"/>
        </w:rPr>
        <w:t>цих</w:t>
      </w:r>
      <w:r>
        <w:rPr>
          <w:lang w:val="uk-UA"/>
        </w:rPr>
        <w:t xml:space="preserve"> </w:t>
      </w:r>
      <w:r w:rsidRPr="00D149DE">
        <w:rPr>
          <w:lang w:val="uk-UA"/>
        </w:rPr>
        <w:t>науковців</w:t>
      </w:r>
      <w:r>
        <w:rPr>
          <w:lang w:val="uk-UA"/>
        </w:rPr>
        <w:t xml:space="preserve"> </w:t>
      </w:r>
      <w:r w:rsidRPr="00D149DE">
        <w:rPr>
          <w:lang w:val="uk-UA"/>
        </w:rPr>
        <w:t>є</w:t>
      </w:r>
      <w:r>
        <w:rPr>
          <w:lang w:val="uk-UA"/>
        </w:rPr>
        <w:t xml:space="preserve"> </w:t>
      </w:r>
      <w:r w:rsidRPr="00D149DE">
        <w:rPr>
          <w:lang w:val="uk-UA"/>
        </w:rPr>
        <w:t>теоретико-прикладною</w:t>
      </w:r>
      <w:r>
        <w:rPr>
          <w:lang w:val="uk-UA"/>
        </w:rPr>
        <w:t xml:space="preserve"> </w:t>
      </w:r>
      <w:r w:rsidRPr="00D149DE">
        <w:rPr>
          <w:lang w:val="uk-UA"/>
        </w:rPr>
        <w:t>основою</w:t>
      </w:r>
      <w:r>
        <w:rPr>
          <w:lang w:val="uk-UA"/>
        </w:rPr>
        <w:t xml:space="preserve"> </w:t>
      </w: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поглиблення</w:t>
      </w:r>
      <w:r>
        <w:rPr>
          <w:lang w:val="uk-UA"/>
        </w:rPr>
        <w:t xml:space="preserve"> </w:t>
      </w:r>
      <w:r w:rsidRPr="00D149DE">
        <w:rPr>
          <w:lang w:val="uk-UA"/>
        </w:rPr>
        <w:t>досліджень</w:t>
      </w:r>
      <w:r>
        <w:rPr>
          <w:lang w:val="uk-UA"/>
        </w:rPr>
        <w:t xml:space="preserve"> </w:t>
      </w:r>
      <w:r w:rsidRPr="00D149DE">
        <w:rPr>
          <w:lang w:val="uk-UA"/>
        </w:rPr>
        <w:t>процесів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засадах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маркетингу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9D4F6A">
        <w:rPr>
          <w:lang w:val="uk-UA"/>
        </w:rPr>
        <w:t>інноватики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</w:p>
    <w:p w:rsidR="007A51FE" w:rsidRPr="00D149DE" w:rsidRDefault="007A51FE" w:rsidP="002D50C4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Роль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маркетингу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формуванні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окреслена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літературі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достатньому</w:t>
      </w:r>
      <w:r>
        <w:rPr>
          <w:lang w:val="uk-UA"/>
        </w:rPr>
        <w:t xml:space="preserve"> обсязі, проте логістичні засади </w:t>
      </w:r>
      <w:r w:rsidRPr="00D149DE">
        <w:rPr>
          <w:lang w:val="uk-UA"/>
        </w:rPr>
        <w:t>ць</w:t>
      </w:r>
      <w:r>
        <w:rPr>
          <w:lang w:val="uk-UA"/>
        </w:rPr>
        <w:t>ого питання потребують подальшого розвитку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Також</w:t>
      </w:r>
      <w:r>
        <w:rPr>
          <w:lang w:val="uk-UA"/>
        </w:rPr>
        <w:t xml:space="preserve"> </w:t>
      </w:r>
      <w:r w:rsidRPr="00D149DE">
        <w:rPr>
          <w:lang w:val="uk-UA"/>
        </w:rPr>
        <w:t>потребують</w:t>
      </w:r>
      <w:r>
        <w:rPr>
          <w:lang w:val="uk-UA"/>
        </w:rPr>
        <w:t xml:space="preserve"> </w:t>
      </w:r>
      <w:r w:rsidRPr="00D149DE">
        <w:rPr>
          <w:lang w:val="uk-UA"/>
        </w:rPr>
        <w:t>доопрацювання</w:t>
      </w:r>
      <w:r>
        <w:rPr>
          <w:lang w:val="uk-UA"/>
        </w:rPr>
        <w:t xml:space="preserve"> </w:t>
      </w:r>
      <w:r w:rsidRPr="00D149DE">
        <w:rPr>
          <w:lang w:val="uk-UA"/>
        </w:rPr>
        <w:t>етапи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формування,</w:t>
      </w:r>
      <w:r>
        <w:rPr>
          <w:lang w:val="uk-UA"/>
        </w:rPr>
        <w:t xml:space="preserve"> </w:t>
      </w:r>
      <w:r w:rsidRPr="00D149DE">
        <w:rPr>
          <w:lang w:val="uk-UA"/>
        </w:rPr>
        <w:t>методичний</w:t>
      </w:r>
      <w:r>
        <w:rPr>
          <w:lang w:val="uk-UA"/>
        </w:rPr>
        <w:t xml:space="preserve"> </w:t>
      </w:r>
      <w:r w:rsidRPr="00D149DE">
        <w:rPr>
          <w:lang w:val="uk-UA"/>
        </w:rPr>
        <w:t>під</w:t>
      </w:r>
      <w:r>
        <w:rPr>
          <w:lang w:val="uk-UA"/>
        </w:rPr>
        <w:t xml:space="preserve">хід до проведення стратегічного </w:t>
      </w:r>
      <w:r w:rsidRPr="00D149DE">
        <w:rPr>
          <w:lang w:val="uk-UA"/>
        </w:rPr>
        <w:t>аналізу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різних</w:t>
      </w:r>
      <w:r>
        <w:rPr>
          <w:lang w:val="uk-UA"/>
        </w:rPr>
        <w:t xml:space="preserve"> </w:t>
      </w:r>
      <w:r w:rsidRPr="00D149DE">
        <w:rPr>
          <w:lang w:val="uk-UA"/>
        </w:rPr>
        <w:t>рівнях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управління,</w:t>
      </w:r>
      <w:r>
        <w:rPr>
          <w:lang w:val="uk-UA"/>
        </w:rPr>
        <w:t xml:space="preserve"> </w:t>
      </w:r>
      <w:r w:rsidRPr="00D149DE">
        <w:rPr>
          <w:lang w:val="uk-UA"/>
        </w:rPr>
        <w:t>механізм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оптимального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підприємства.</w:t>
      </w:r>
      <w:r>
        <w:rPr>
          <w:lang w:val="uk-UA"/>
        </w:rPr>
        <w:t xml:space="preserve"> </w:t>
      </w:r>
      <w:r w:rsidRPr="00D149DE">
        <w:rPr>
          <w:lang w:val="uk-UA"/>
        </w:rPr>
        <w:t>Необхідність</w:t>
      </w:r>
      <w:r>
        <w:rPr>
          <w:lang w:val="uk-UA"/>
        </w:rPr>
        <w:t xml:space="preserve"> </w:t>
      </w:r>
      <w:r w:rsidRPr="00D149DE">
        <w:rPr>
          <w:lang w:val="uk-UA"/>
        </w:rPr>
        <w:t>вирішення</w:t>
      </w:r>
      <w:r>
        <w:rPr>
          <w:lang w:val="uk-UA"/>
        </w:rPr>
        <w:t xml:space="preserve"> </w:t>
      </w:r>
      <w:r w:rsidRPr="00D149DE">
        <w:rPr>
          <w:lang w:val="uk-UA"/>
        </w:rPr>
        <w:t>цих</w:t>
      </w:r>
      <w:r>
        <w:rPr>
          <w:lang w:val="uk-UA"/>
        </w:rPr>
        <w:t xml:space="preserve"> </w:t>
      </w:r>
      <w:r w:rsidRPr="00D149DE">
        <w:rPr>
          <w:lang w:val="uk-UA"/>
        </w:rPr>
        <w:t>завдань</w:t>
      </w:r>
      <w:r>
        <w:rPr>
          <w:lang w:val="uk-UA"/>
        </w:rPr>
        <w:t xml:space="preserve"> </w:t>
      </w:r>
      <w:r w:rsidRPr="00D149DE">
        <w:rPr>
          <w:lang w:val="uk-UA"/>
        </w:rPr>
        <w:t>зумовили</w:t>
      </w:r>
      <w:r>
        <w:rPr>
          <w:lang w:val="uk-UA"/>
        </w:rPr>
        <w:t xml:space="preserve"> </w:t>
      </w:r>
      <w:r w:rsidRPr="00D149DE">
        <w:rPr>
          <w:lang w:val="uk-UA"/>
        </w:rPr>
        <w:t>актуальність</w:t>
      </w:r>
      <w:r>
        <w:rPr>
          <w:lang w:val="uk-UA"/>
        </w:rPr>
        <w:t xml:space="preserve"> </w:t>
      </w:r>
      <w:r w:rsidRPr="00D149DE">
        <w:rPr>
          <w:lang w:val="uk-UA"/>
        </w:rPr>
        <w:t>обраної</w:t>
      </w:r>
      <w:r>
        <w:rPr>
          <w:lang w:val="uk-UA"/>
        </w:rPr>
        <w:t xml:space="preserve"> </w:t>
      </w:r>
      <w:r w:rsidRPr="00D149DE">
        <w:rPr>
          <w:lang w:val="uk-UA"/>
        </w:rPr>
        <w:t>теми</w:t>
      </w:r>
      <w:r>
        <w:rPr>
          <w:lang w:val="uk-UA"/>
        </w:rPr>
        <w:t xml:space="preserve"> </w:t>
      </w:r>
      <w:r w:rsidRPr="00D149DE">
        <w:rPr>
          <w:lang w:val="uk-UA"/>
        </w:rPr>
        <w:t>дисертаційної</w:t>
      </w:r>
      <w:r>
        <w:rPr>
          <w:lang w:val="uk-UA"/>
        </w:rPr>
        <w:t xml:space="preserve"> </w:t>
      </w:r>
      <w:r w:rsidRPr="00D149DE">
        <w:rPr>
          <w:lang w:val="uk-UA"/>
        </w:rPr>
        <w:t>роботи</w:t>
      </w:r>
      <w:r>
        <w:rPr>
          <w:lang w:val="uk-UA"/>
        </w:rPr>
        <w:t>, поставлених мети та завдань</w:t>
      </w:r>
      <w:r w:rsidRPr="00D149DE">
        <w:rPr>
          <w:lang w:val="uk-UA"/>
        </w:rPr>
        <w:t>.</w:t>
      </w:r>
    </w:p>
    <w:p w:rsidR="007A51FE" w:rsidRPr="00D149DE" w:rsidRDefault="007A51FE" w:rsidP="003A6C14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b/>
          <w:bCs/>
          <w:lang w:val="uk-UA"/>
        </w:rPr>
        <w:t>Зв'язок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роботи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з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науковими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програмами,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планами,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темами.</w:t>
      </w:r>
      <w:r>
        <w:rPr>
          <w:lang w:val="uk-UA"/>
        </w:rPr>
        <w:t xml:space="preserve"> </w:t>
      </w:r>
      <w:r w:rsidRPr="00D149DE">
        <w:rPr>
          <w:lang w:val="uk-UA"/>
        </w:rPr>
        <w:t>Дисертація</w:t>
      </w:r>
      <w:r>
        <w:rPr>
          <w:lang w:val="uk-UA"/>
        </w:rPr>
        <w:t xml:space="preserve"> </w:t>
      </w:r>
      <w:r w:rsidRPr="00D149DE">
        <w:rPr>
          <w:lang w:val="uk-UA"/>
        </w:rPr>
        <w:t>відповідає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науковому</w:t>
      </w:r>
      <w:r>
        <w:rPr>
          <w:lang w:val="uk-UA"/>
        </w:rPr>
        <w:t xml:space="preserve"> </w:t>
      </w:r>
      <w:r w:rsidRPr="00D149DE">
        <w:rPr>
          <w:lang w:val="uk-UA"/>
        </w:rPr>
        <w:t>напрямку</w:t>
      </w:r>
      <w:r>
        <w:rPr>
          <w:lang w:val="uk-UA"/>
        </w:rPr>
        <w:t xml:space="preserve"> </w:t>
      </w:r>
      <w:r w:rsidRPr="00D149DE">
        <w:rPr>
          <w:lang w:val="uk-UA"/>
        </w:rPr>
        <w:t>кафедри</w:t>
      </w:r>
      <w:r>
        <w:rPr>
          <w:lang w:val="uk-UA"/>
        </w:rPr>
        <w:t xml:space="preserve"> </w:t>
      </w:r>
      <w:r w:rsidRPr="00D149DE">
        <w:rPr>
          <w:lang w:val="uk-UA"/>
        </w:rPr>
        <w:t>менеджменту</w:t>
      </w:r>
      <w:r>
        <w:rPr>
          <w:lang w:val="uk-UA"/>
        </w:rPr>
        <w:t xml:space="preserve"> </w:t>
      </w:r>
      <w:r w:rsidRPr="00D149DE">
        <w:rPr>
          <w:lang w:val="uk-UA"/>
        </w:rPr>
        <w:t>організацій</w:t>
      </w:r>
      <w:r>
        <w:rPr>
          <w:lang w:val="uk-UA"/>
        </w:rPr>
        <w:t xml:space="preserve"> </w:t>
      </w:r>
      <w:r w:rsidRPr="00D149DE">
        <w:rPr>
          <w:lang w:val="uk-UA"/>
        </w:rPr>
        <w:t>Національного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університету</w:t>
      </w:r>
      <w:r>
        <w:rPr>
          <w:lang w:val="uk-UA"/>
        </w:rPr>
        <w:t xml:space="preserve"> </w:t>
      </w:r>
      <w:r w:rsidRPr="00D149DE">
        <w:rPr>
          <w:lang w:val="uk-UA"/>
        </w:rPr>
        <w:t>«Львівська</w:t>
      </w:r>
      <w:r>
        <w:rPr>
          <w:lang w:val="uk-UA"/>
        </w:rPr>
        <w:t xml:space="preserve"> </w:t>
      </w:r>
      <w:r w:rsidRPr="00D149DE">
        <w:rPr>
          <w:lang w:val="uk-UA"/>
        </w:rPr>
        <w:t>політехніка»</w:t>
      </w:r>
      <w:r>
        <w:rPr>
          <w:lang w:val="uk-UA"/>
        </w:rPr>
        <w:t xml:space="preserve"> «Комплексне забезпечення збалансованого розвитку економічних систем</w:t>
      </w:r>
      <w:r w:rsidRPr="00D149DE">
        <w:rPr>
          <w:lang w:val="uk-UA"/>
        </w:rPr>
        <w:t>».</w:t>
      </w:r>
      <w:r>
        <w:rPr>
          <w:lang w:val="uk-UA"/>
        </w:rPr>
        <w:t xml:space="preserve"> </w:t>
      </w:r>
      <w:r w:rsidRPr="00D149DE">
        <w:rPr>
          <w:lang w:val="uk-UA"/>
        </w:rPr>
        <w:t>Матеріали</w:t>
      </w:r>
      <w:r>
        <w:rPr>
          <w:lang w:val="uk-UA"/>
        </w:rPr>
        <w:t xml:space="preserve"> </w:t>
      </w:r>
      <w:r w:rsidRPr="00D149DE">
        <w:rPr>
          <w:lang w:val="uk-UA"/>
        </w:rPr>
        <w:t>дослідження</w:t>
      </w:r>
      <w:r>
        <w:rPr>
          <w:lang w:val="uk-UA"/>
        </w:rPr>
        <w:t xml:space="preserve"> </w:t>
      </w:r>
      <w:r w:rsidRPr="00D149DE">
        <w:rPr>
          <w:lang w:val="uk-UA"/>
        </w:rPr>
        <w:t>використано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процесі</w:t>
      </w:r>
      <w:r>
        <w:rPr>
          <w:lang w:val="uk-UA"/>
        </w:rPr>
        <w:t xml:space="preserve"> </w:t>
      </w:r>
      <w:r w:rsidRPr="00D149DE">
        <w:rPr>
          <w:lang w:val="uk-UA"/>
        </w:rPr>
        <w:t>розроблення</w:t>
      </w:r>
      <w:r>
        <w:rPr>
          <w:lang w:val="uk-UA"/>
        </w:rPr>
        <w:t xml:space="preserve"> </w:t>
      </w:r>
      <w:r w:rsidRPr="00D149DE">
        <w:rPr>
          <w:lang w:val="uk-UA"/>
        </w:rPr>
        <w:t>держбюджетної</w:t>
      </w:r>
      <w:r>
        <w:rPr>
          <w:lang w:val="uk-UA"/>
        </w:rPr>
        <w:t xml:space="preserve"> науково-дослідної роботи </w:t>
      </w:r>
      <w:r w:rsidRPr="00D149DE">
        <w:rPr>
          <w:lang w:val="uk-UA"/>
        </w:rPr>
        <w:t>Національного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університету</w:t>
      </w:r>
      <w:r>
        <w:rPr>
          <w:lang w:val="uk-UA"/>
        </w:rPr>
        <w:t xml:space="preserve">  </w:t>
      </w:r>
      <w:r w:rsidRPr="00D149DE">
        <w:rPr>
          <w:lang w:val="uk-UA"/>
        </w:rPr>
        <w:t>«Львівська</w:t>
      </w:r>
      <w:r>
        <w:rPr>
          <w:lang w:val="uk-UA"/>
        </w:rPr>
        <w:t xml:space="preserve"> </w:t>
      </w:r>
      <w:r w:rsidRPr="00D149DE">
        <w:rPr>
          <w:lang w:val="uk-UA"/>
        </w:rPr>
        <w:t>політехніка»</w:t>
      </w:r>
      <w:r>
        <w:rPr>
          <w:lang w:val="uk-UA"/>
        </w:rPr>
        <w:t xml:space="preserve">  </w:t>
      </w:r>
      <w:r w:rsidRPr="00D149DE">
        <w:rPr>
          <w:lang w:val="uk-UA"/>
        </w:rPr>
        <w:t>«Управління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інноваційними</w:t>
      </w:r>
      <w:r>
        <w:rPr>
          <w:lang w:val="uk-UA"/>
        </w:rPr>
        <w:t xml:space="preserve"> </w:t>
      </w:r>
      <w:r w:rsidRPr="00D149DE">
        <w:rPr>
          <w:lang w:val="uk-UA"/>
        </w:rPr>
        <w:t>процесами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ланцюгах</w:t>
      </w:r>
      <w:r>
        <w:rPr>
          <w:lang w:val="uk-UA"/>
        </w:rPr>
        <w:t xml:space="preserve"> </w:t>
      </w:r>
      <w:r w:rsidRPr="00D149DE">
        <w:rPr>
          <w:lang w:val="uk-UA"/>
        </w:rPr>
        <w:t>вартості»</w:t>
      </w:r>
      <w:r>
        <w:rPr>
          <w:lang w:val="uk-UA"/>
        </w:rPr>
        <w:t xml:space="preserve"> </w:t>
      </w:r>
      <w:r w:rsidRPr="00D149DE">
        <w:rPr>
          <w:lang w:val="uk-UA"/>
        </w:rPr>
        <w:t>(номер</w:t>
      </w:r>
      <w:r>
        <w:rPr>
          <w:lang w:val="uk-UA"/>
        </w:rPr>
        <w:t xml:space="preserve"> </w:t>
      </w:r>
      <w:r w:rsidRPr="00D149DE">
        <w:rPr>
          <w:lang w:val="uk-UA"/>
        </w:rPr>
        <w:t>державної</w:t>
      </w:r>
      <w:r>
        <w:rPr>
          <w:lang w:val="uk-UA"/>
        </w:rPr>
        <w:t xml:space="preserve"> </w:t>
      </w:r>
      <w:r w:rsidRPr="00D149DE">
        <w:rPr>
          <w:lang w:val="uk-UA"/>
        </w:rPr>
        <w:t>реєстрації</w:t>
      </w:r>
      <w:r>
        <w:rPr>
          <w:lang w:val="uk-UA"/>
        </w:rPr>
        <w:t xml:space="preserve"> </w:t>
      </w:r>
      <w:r w:rsidRPr="00D149DE">
        <w:rPr>
          <w:lang w:val="uk-UA"/>
        </w:rPr>
        <w:t>0110</w:t>
      </w:r>
      <w:r>
        <w:rPr>
          <w:lang w:val="uk-UA"/>
        </w:rPr>
        <w:t xml:space="preserve"> </w:t>
      </w:r>
      <w:r w:rsidRPr="00D149DE">
        <w:rPr>
          <w:lang w:val="uk-UA"/>
        </w:rPr>
        <w:t>U001094)</w:t>
      </w:r>
      <w:r>
        <w:rPr>
          <w:lang w:val="uk-UA"/>
        </w:rPr>
        <w:t xml:space="preserve"> </w:t>
      </w:r>
      <w:r w:rsidRPr="00D149DE">
        <w:rPr>
          <w:lang w:val="uk-UA"/>
        </w:rPr>
        <w:t>при</w:t>
      </w:r>
      <w:r>
        <w:rPr>
          <w:lang w:val="uk-UA"/>
        </w:rPr>
        <w:t xml:space="preserve"> </w:t>
      </w:r>
      <w:r w:rsidRPr="00D149DE">
        <w:rPr>
          <w:lang w:val="uk-UA"/>
        </w:rPr>
        <w:t>написанні</w:t>
      </w:r>
      <w:r>
        <w:rPr>
          <w:lang w:val="uk-UA"/>
        </w:rPr>
        <w:t xml:space="preserve"> </w:t>
      </w:r>
      <w:r w:rsidRPr="00D149DE">
        <w:rPr>
          <w:lang w:val="uk-UA"/>
        </w:rPr>
        <w:t>розділу</w:t>
      </w:r>
      <w:r>
        <w:rPr>
          <w:lang w:val="uk-UA"/>
        </w:rPr>
        <w:t xml:space="preserve"> </w:t>
      </w:r>
      <w:r w:rsidRPr="00D149DE">
        <w:rPr>
          <w:lang w:val="uk-UA"/>
        </w:rPr>
        <w:t>2</w:t>
      </w:r>
      <w:r>
        <w:rPr>
          <w:lang w:val="uk-UA"/>
        </w:rPr>
        <w:t xml:space="preserve"> </w:t>
      </w:r>
      <w:r w:rsidRPr="00D149DE">
        <w:rPr>
          <w:lang w:val="uk-UA"/>
        </w:rPr>
        <w:t>«Визначення</w:t>
      </w:r>
      <w:r>
        <w:rPr>
          <w:lang w:val="uk-UA"/>
        </w:rPr>
        <w:t xml:space="preserve"> </w:t>
      </w:r>
      <w:r w:rsidRPr="00D149DE">
        <w:rPr>
          <w:lang w:val="uk-UA"/>
        </w:rPr>
        <w:t>організаційно-економічних</w:t>
      </w:r>
      <w:r>
        <w:rPr>
          <w:lang w:val="uk-UA"/>
        </w:rPr>
        <w:t xml:space="preserve"> </w:t>
      </w:r>
      <w:r w:rsidRPr="00D149DE">
        <w:rPr>
          <w:lang w:val="uk-UA"/>
        </w:rPr>
        <w:t>підходів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інноваційними</w:t>
      </w:r>
      <w:r>
        <w:rPr>
          <w:lang w:val="uk-UA"/>
        </w:rPr>
        <w:t xml:space="preserve"> </w:t>
      </w:r>
      <w:r w:rsidRPr="00D149DE">
        <w:rPr>
          <w:lang w:val="uk-UA"/>
        </w:rPr>
        <w:t>процесами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ланцюгах</w:t>
      </w:r>
      <w:r>
        <w:rPr>
          <w:lang w:val="uk-UA"/>
        </w:rPr>
        <w:t xml:space="preserve"> </w:t>
      </w:r>
      <w:r w:rsidRPr="00D149DE">
        <w:rPr>
          <w:lang w:val="uk-UA"/>
        </w:rPr>
        <w:t>вартості»</w:t>
      </w:r>
      <w:r>
        <w:rPr>
          <w:lang w:val="uk-UA"/>
        </w:rPr>
        <w:t xml:space="preserve"> </w:t>
      </w:r>
      <w:r w:rsidRPr="00D149DE">
        <w:rPr>
          <w:lang w:val="uk-UA"/>
        </w:rPr>
        <w:t>підрозділу</w:t>
      </w:r>
      <w:r>
        <w:rPr>
          <w:lang w:val="uk-UA"/>
        </w:rPr>
        <w:t xml:space="preserve"> </w:t>
      </w:r>
      <w:r w:rsidRPr="00D149DE">
        <w:rPr>
          <w:lang w:val="uk-UA"/>
        </w:rPr>
        <w:t>2.3.</w:t>
      </w:r>
      <w:r>
        <w:rPr>
          <w:lang w:val="uk-UA"/>
        </w:rPr>
        <w:t xml:space="preserve"> </w:t>
      </w:r>
      <w:r w:rsidRPr="00D149DE">
        <w:rPr>
          <w:lang w:val="uk-UA"/>
        </w:rPr>
        <w:t>«Розроблення</w:t>
      </w:r>
      <w:r>
        <w:rPr>
          <w:lang w:val="uk-UA"/>
        </w:rPr>
        <w:t xml:space="preserve"> </w:t>
      </w:r>
      <w:r w:rsidRPr="00D149DE">
        <w:rPr>
          <w:lang w:val="uk-UA"/>
        </w:rPr>
        <w:t>методичних</w:t>
      </w:r>
      <w:r>
        <w:rPr>
          <w:lang w:val="uk-UA"/>
        </w:rPr>
        <w:t xml:space="preserve"> </w:t>
      </w:r>
      <w:r w:rsidRPr="00D149DE">
        <w:rPr>
          <w:lang w:val="uk-UA"/>
        </w:rPr>
        <w:t>підходів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узгодження</w:t>
      </w:r>
      <w:r>
        <w:rPr>
          <w:lang w:val="uk-UA"/>
        </w:rPr>
        <w:t xml:space="preserve"> </w:t>
      </w:r>
      <w:r w:rsidRPr="00D149DE">
        <w:rPr>
          <w:lang w:val="uk-UA"/>
        </w:rPr>
        <w:t>організаційних</w:t>
      </w:r>
      <w:r>
        <w:rPr>
          <w:lang w:val="uk-UA"/>
        </w:rPr>
        <w:t xml:space="preserve"> </w:t>
      </w:r>
      <w:r w:rsidRPr="00D149DE">
        <w:rPr>
          <w:lang w:val="uk-UA"/>
        </w:rPr>
        <w:t>цілей,</w:t>
      </w:r>
      <w:r>
        <w:rPr>
          <w:lang w:val="uk-UA"/>
        </w:rPr>
        <w:t xml:space="preserve"> </w:t>
      </w:r>
      <w:r w:rsidRPr="00D149DE">
        <w:rPr>
          <w:lang w:val="uk-UA"/>
        </w:rPr>
        <w:t>цілей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маркетингу,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логістики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виробництва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цілями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інноваційної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учасників</w:t>
      </w:r>
      <w:r>
        <w:rPr>
          <w:lang w:val="uk-UA"/>
        </w:rPr>
        <w:t xml:space="preserve"> </w:t>
      </w:r>
      <w:r w:rsidRPr="00D149DE">
        <w:rPr>
          <w:lang w:val="uk-UA"/>
        </w:rPr>
        <w:t>ланцюга</w:t>
      </w:r>
      <w:r>
        <w:rPr>
          <w:lang w:val="uk-UA"/>
        </w:rPr>
        <w:t xml:space="preserve"> </w:t>
      </w:r>
      <w:r w:rsidRPr="00D149DE">
        <w:rPr>
          <w:lang w:val="uk-UA"/>
        </w:rPr>
        <w:t>вартості»,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якому</w:t>
      </w:r>
      <w:r>
        <w:rPr>
          <w:lang w:val="uk-UA"/>
        </w:rPr>
        <w:t xml:space="preserve"> </w:t>
      </w:r>
      <w:r w:rsidRPr="00D149DE">
        <w:rPr>
          <w:lang w:val="uk-UA"/>
        </w:rPr>
        <w:t>автором</w:t>
      </w:r>
      <w:r>
        <w:rPr>
          <w:lang w:val="uk-UA"/>
        </w:rPr>
        <w:t xml:space="preserve"> </w:t>
      </w:r>
      <w:r w:rsidRPr="00D149DE">
        <w:rPr>
          <w:lang w:val="uk-UA"/>
        </w:rPr>
        <w:t>розроблено</w:t>
      </w:r>
      <w:r>
        <w:rPr>
          <w:lang w:val="uk-UA"/>
        </w:rPr>
        <w:t xml:space="preserve"> </w:t>
      </w:r>
      <w:r w:rsidRPr="00D149DE">
        <w:rPr>
          <w:lang w:val="uk-UA"/>
        </w:rPr>
        <w:t>ряд</w:t>
      </w:r>
      <w:r>
        <w:rPr>
          <w:lang w:val="uk-UA"/>
        </w:rPr>
        <w:t xml:space="preserve"> </w:t>
      </w:r>
      <w:r w:rsidRPr="00D149DE">
        <w:rPr>
          <w:lang w:val="uk-UA"/>
        </w:rPr>
        <w:t>рекомендацій</w:t>
      </w:r>
      <w:r>
        <w:rPr>
          <w:lang w:val="uk-UA"/>
        </w:rPr>
        <w:t xml:space="preserve"> </w:t>
      </w:r>
      <w:r w:rsidRPr="00D149DE">
        <w:rPr>
          <w:lang w:val="uk-UA"/>
        </w:rPr>
        <w:t>щодо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логістичного</w:t>
      </w:r>
      <w:r>
        <w:rPr>
          <w:lang w:val="uk-UA"/>
        </w:rPr>
        <w:t xml:space="preserve"> </w:t>
      </w:r>
      <w:r w:rsidRPr="00D149DE">
        <w:rPr>
          <w:lang w:val="uk-UA"/>
        </w:rPr>
        <w:t>забезпечення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корисності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інноваційної</w:t>
      </w:r>
      <w:r>
        <w:rPr>
          <w:lang w:val="uk-UA"/>
        </w:rPr>
        <w:t xml:space="preserve"> </w:t>
      </w:r>
      <w:r w:rsidRPr="00D149DE">
        <w:rPr>
          <w:lang w:val="uk-UA"/>
        </w:rPr>
        <w:t>продукції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взаємоузгодження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логістичних</w:t>
      </w:r>
      <w:r>
        <w:rPr>
          <w:lang w:val="uk-UA"/>
        </w:rPr>
        <w:t xml:space="preserve"> </w:t>
      </w:r>
      <w:r w:rsidRPr="00D149DE">
        <w:rPr>
          <w:lang w:val="uk-UA"/>
        </w:rPr>
        <w:t>рішень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системі</w:t>
      </w:r>
      <w:r>
        <w:rPr>
          <w:lang w:val="uk-UA"/>
        </w:rPr>
        <w:t xml:space="preserve"> </w:t>
      </w:r>
      <w:r w:rsidRPr="00D149DE">
        <w:rPr>
          <w:lang w:val="uk-UA"/>
        </w:rPr>
        <w:t>створення</w:t>
      </w:r>
      <w:r>
        <w:rPr>
          <w:lang w:val="uk-UA"/>
        </w:rPr>
        <w:t xml:space="preserve"> </w:t>
      </w:r>
      <w:r w:rsidRPr="00D149DE">
        <w:rPr>
          <w:lang w:val="uk-UA"/>
        </w:rPr>
        <w:t>вартості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</w:t>
      </w:r>
      <w:r>
        <w:rPr>
          <w:lang w:val="uk-UA"/>
        </w:rPr>
        <w:t xml:space="preserve">  </w:t>
      </w:r>
      <w:r w:rsidRPr="00D149DE">
        <w:rPr>
          <w:lang w:val="uk-UA"/>
        </w:rPr>
        <w:t>(акт</w:t>
      </w:r>
      <w:r>
        <w:rPr>
          <w:lang w:val="uk-UA"/>
        </w:rPr>
        <w:t xml:space="preserve"> </w:t>
      </w:r>
      <w:r w:rsidRPr="00D149DE">
        <w:rPr>
          <w:lang w:val="uk-UA"/>
        </w:rPr>
        <w:t>впровадження</w:t>
      </w:r>
      <w:r>
        <w:rPr>
          <w:lang w:val="uk-UA"/>
        </w:rPr>
        <w:t xml:space="preserve"> </w:t>
      </w:r>
      <w:r w:rsidRPr="00D149DE">
        <w:rPr>
          <w:lang w:val="uk-UA"/>
        </w:rPr>
        <w:t>від</w:t>
      </w:r>
      <w:r>
        <w:rPr>
          <w:lang w:val="uk-UA"/>
        </w:rPr>
        <w:t xml:space="preserve"> </w:t>
      </w:r>
      <w:r w:rsidRPr="00D149DE">
        <w:rPr>
          <w:lang w:val="uk-UA"/>
        </w:rPr>
        <w:t>07.09.2012</w:t>
      </w:r>
      <w:r>
        <w:rPr>
          <w:lang w:val="uk-UA"/>
        </w:rPr>
        <w:t xml:space="preserve"> </w:t>
      </w:r>
      <w:r w:rsidRPr="00D149DE">
        <w:rPr>
          <w:lang w:val="uk-UA"/>
        </w:rPr>
        <w:t>р.);</w:t>
      </w:r>
      <w:r>
        <w:rPr>
          <w:lang w:val="uk-UA"/>
        </w:rPr>
        <w:t xml:space="preserve"> </w:t>
      </w:r>
      <w:r w:rsidRPr="00D149DE">
        <w:rPr>
          <w:lang w:val="uk-UA"/>
        </w:rPr>
        <w:t>госпдоговірної</w:t>
      </w:r>
      <w:r>
        <w:rPr>
          <w:lang w:val="uk-UA"/>
        </w:rPr>
        <w:t xml:space="preserve"> науково-дослідної роботи </w:t>
      </w:r>
      <w:r w:rsidRPr="00D149DE">
        <w:rPr>
          <w:lang w:val="uk-UA"/>
        </w:rPr>
        <w:t>Національного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університету</w:t>
      </w:r>
      <w:r>
        <w:rPr>
          <w:lang w:val="uk-UA"/>
        </w:rPr>
        <w:t xml:space="preserve"> </w:t>
      </w:r>
      <w:r w:rsidRPr="00D149DE">
        <w:rPr>
          <w:lang w:val="uk-UA"/>
        </w:rPr>
        <w:t>«Львівська</w:t>
      </w:r>
      <w:r>
        <w:rPr>
          <w:lang w:val="uk-UA"/>
        </w:rPr>
        <w:t xml:space="preserve"> </w:t>
      </w:r>
      <w:r w:rsidRPr="00D149DE">
        <w:rPr>
          <w:lang w:val="uk-UA"/>
        </w:rPr>
        <w:t>політехніка»</w:t>
      </w:r>
      <w:r>
        <w:rPr>
          <w:lang w:val="uk-UA"/>
        </w:rPr>
        <w:t xml:space="preserve"> </w:t>
      </w:r>
      <w:r w:rsidRPr="00D149DE">
        <w:rPr>
          <w:lang w:val="uk-UA"/>
        </w:rPr>
        <w:t>ГД</w:t>
      </w:r>
      <w:r>
        <w:rPr>
          <w:lang w:val="uk-UA"/>
        </w:rPr>
        <w:t xml:space="preserve"> </w:t>
      </w:r>
      <w:r w:rsidRPr="00D149DE">
        <w:rPr>
          <w:lang w:val="uk-UA"/>
        </w:rPr>
        <w:t>0427</w:t>
      </w:r>
      <w:r>
        <w:rPr>
          <w:lang w:val="uk-UA"/>
        </w:rPr>
        <w:t xml:space="preserve"> </w:t>
      </w:r>
      <w:r w:rsidRPr="00D149DE">
        <w:rPr>
          <w:lang w:val="uk-UA"/>
        </w:rPr>
        <w:t>«Оптимізація</w:t>
      </w:r>
      <w:r>
        <w:rPr>
          <w:lang w:val="uk-UA"/>
        </w:rPr>
        <w:t xml:space="preserve"> </w:t>
      </w:r>
      <w:r w:rsidRPr="00D149DE">
        <w:rPr>
          <w:lang w:val="uk-UA"/>
        </w:rPr>
        <w:t>взаємодії</w:t>
      </w:r>
      <w:r>
        <w:rPr>
          <w:lang w:val="uk-UA"/>
        </w:rPr>
        <w:t xml:space="preserve"> </w:t>
      </w:r>
      <w:r w:rsidRPr="00D149DE">
        <w:rPr>
          <w:lang w:val="uk-UA"/>
        </w:rPr>
        <w:t>учасників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інноваційного</w:t>
      </w:r>
      <w:r>
        <w:rPr>
          <w:lang w:val="uk-UA"/>
        </w:rPr>
        <w:t xml:space="preserve"> </w:t>
      </w:r>
      <w:r w:rsidRPr="00D149DE">
        <w:rPr>
          <w:lang w:val="uk-UA"/>
        </w:rPr>
        <w:t>процесу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засадах</w:t>
      </w:r>
      <w:r>
        <w:rPr>
          <w:lang w:val="uk-UA"/>
        </w:rPr>
        <w:t xml:space="preserve"> </w:t>
      </w:r>
      <w:r w:rsidRPr="00D149DE">
        <w:rPr>
          <w:lang w:val="uk-UA"/>
        </w:rPr>
        <w:t>проектного</w:t>
      </w:r>
      <w:r>
        <w:rPr>
          <w:lang w:val="uk-UA"/>
        </w:rPr>
        <w:t xml:space="preserve"> </w:t>
      </w:r>
      <w:r w:rsidRPr="00D149DE">
        <w:rPr>
          <w:lang w:val="uk-UA"/>
        </w:rPr>
        <w:t>підходу»</w:t>
      </w:r>
      <w:r>
        <w:rPr>
          <w:lang w:val="uk-UA"/>
        </w:rPr>
        <w:t xml:space="preserve"> </w:t>
      </w:r>
      <w:r w:rsidRPr="00D149DE">
        <w:rPr>
          <w:lang w:val="uk-UA"/>
        </w:rPr>
        <w:t>(номер</w:t>
      </w:r>
      <w:r>
        <w:rPr>
          <w:lang w:val="uk-UA"/>
        </w:rPr>
        <w:t xml:space="preserve"> </w:t>
      </w:r>
      <w:r w:rsidRPr="00D149DE">
        <w:rPr>
          <w:lang w:val="uk-UA"/>
        </w:rPr>
        <w:t>державної</w:t>
      </w:r>
      <w:r>
        <w:rPr>
          <w:lang w:val="uk-UA"/>
        </w:rPr>
        <w:t xml:space="preserve"> </w:t>
      </w:r>
      <w:r w:rsidRPr="00D149DE">
        <w:rPr>
          <w:lang w:val="uk-UA"/>
        </w:rPr>
        <w:t>реєстрації</w:t>
      </w:r>
      <w:r>
        <w:rPr>
          <w:lang w:val="uk-UA"/>
        </w:rPr>
        <w:t xml:space="preserve"> </w:t>
      </w:r>
      <w:r w:rsidRPr="00D149DE">
        <w:rPr>
          <w:lang w:val="uk-UA"/>
        </w:rPr>
        <w:t>№</w:t>
      </w:r>
      <w:r>
        <w:rPr>
          <w:lang w:val="uk-UA"/>
        </w:rPr>
        <w:t xml:space="preserve"> </w:t>
      </w:r>
      <w:r w:rsidRPr="00D149DE">
        <w:rPr>
          <w:lang w:val="uk-UA"/>
        </w:rPr>
        <w:t>0112U007674)</w:t>
      </w:r>
      <w:r>
        <w:rPr>
          <w:lang w:val="uk-UA"/>
        </w:rPr>
        <w:t xml:space="preserve"> </w:t>
      </w:r>
      <w:r w:rsidRPr="00D149DE">
        <w:rPr>
          <w:lang w:val="uk-UA"/>
        </w:rPr>
        <w:t>при</w:t>
      </w:r>
      <w:r>
        <w:rPr>
          <w:lang w:val="uk-UA"/>
        </w:rPr>
        <w:t xml:space="preserve"> </w:t>
      </w:r>
      <w:r w:rsidRPr="00D149DE">
        <w:rPr>
          <w:lang w:val="uk-UA"/>
        </w:rPr>
        <w:t>написанні</w:t>
      </w:r>
      <w:r>
        <w:rPr>
          <w:lang w:val="uk-UA"/>
        </w:rPr>
        <w:t xml:space="preserve"> </w:t>
      </w:r>
      <w:r w:rsidRPr="00D149DE">
        <w:rPr>
          <w:lang w:val="uk-UA"/>
        </w:rPr>
        <w:t>розділу</w:t>
      </w:r>
      <w:r>
        <w:rPr>
          <w:lang w:val="uk-UA"/>
        </w:rPr>
        <w:t xml:space="preserve"> </w:t>
      </w:r>
      <w:r w:rsidRPr="00D149DE">
        <w:rPr>
          <w:lang w:val="uk-UA"/>
        </w:rPr>
        <w:t>1</w:t>
      </w:r>
      <w:r>
        <w:rPr>
          <w:lang w:val="uk-UA"/>
        </w:rPr>
        <w:t xml:space="preserve"> </w:t>
      </w:r>
      <w:r w:rsidRPr="00D149DE">
        <w:rPr>
          <w:lang w:val="uk-UA"/>
        </w:rPr>
        <w:t>«Теоретичні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практичні</w:t>
      </w:r>
      <w:r>
        <w:rPr>
          <w:lang w:val="uk-UA"/>
        </w:rPr>
        <w:t xml:space="preserve"> </w:t>
      </w:r>
      <w:r w:rsidRPr="00D149DE">
        <w:rPr>
          <w:lang w:val="uk-UA"/>
        </w:rPr>
        <w:t>засади</w:t>
      </w:r>
      <w:r>
        <w:rPr>
          <w:lang w:val="uk-UA"/>
        </w:rPr>
        <w:t xml:space="preserve"> </w:t>
      </w:r>
      <w:r w:rsidRPr="00D149DE">
        <w:rPr>
          <w:lang w:val="uk-UA"/>
        </w:rPr>
        <w:t>оптимізації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інноваційних</w:t>
      </w:r>
      <w:r>
        <w:rPr>
          <w:lang w:val="uk-UA"/>
        </w:rPr>
        <w:t xml:space="preserve"> </w:t>
      </w:r>
      <w:r w:rsidRPr="00D149DE">
        <w:rPr>
          <w:lang w:val="uk-UA"/>
        </w:rPr>
        <w:t>процесів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промислових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підприємствах»</w:t>
      </w:r>
      <w:r>
        <w:rPr>
          <w:lang w:val="uk-UA"/>
        </w:rPr>
        <w:t xml:space="preserve"> </w:t>
      </w:r>
      <w:r w:rsidRPr="00D149DE">
        <w:rPr>
          <w:lang w:val="uk-UA"/>
        </w:rPr>
        <w:t>підрозділу</w:t>
      </w:r>
      <w:r>
        <w:rPr>
          <w:lang w:val="uk-UA"/>
        </w:rPr>
        <w:t xml:space="preserve"> </w:t>
      </w:r>
      <w:r w:rsidRPr="00D149DE">
        <w:rPr>
          <w:lang w:val="uk-UA"/>
        </w:rPr>
        <w:t>1.3.</w:t>
      </w:r>
      <w:r>
        <w:rPr>
          <w:lang w:val="uk-UA"/>
        </w:rPr>
        <w:t xml:space="preserve"> </w:t>
      </w:r>
      <w:r w:rsidRPr="00D149DE">
        <w:rPr>
          <w:lang w:val="uk-UA"/>
        </w:rPr>
        <w:t>«Управління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бізнес-портфелем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інноваційних</w:t>
      </w:r>
      <w:r>
        <w:rPr>
          <w:lang w:val="uk-UA"/>
        </w:rPr>
        <w:t xml:space="preserve"> </w:t>
      </w:r>
      <w:r w:rsidRPr="00D149DE">
        <w:rPr>
          <w:lang w:val="uk-UA"/>
        </w:rPr>
        <w:t>проектів»,</w:t>
      </w:r>
      <w:r>
        <w:rPr>
          <w:lang w:val="uk-UA"/>
        </w:rPr>
        <w:t xml:space="preserve"> </w:t>
      </w:r>
      <w:r w:rsidRPr="00D149DE">
        <w:rPr>
          <w:lang w:val="uk-UA"/>
        </w:rPr>
        <w:t>зокрема</w:t>
      </w:r>
      <w:r>
        <w:rPr>
          <w:lang w:val="uk-UA"/>
        </w:rPr>
        <w:t xml:space="preserve"> </w:t>
      </w:r>
      <w:r w:rsidRPr="00D149DE">
        <w:rPr>
          <w:lang w:val="uk-UA"/>
        </w:rPr>
        <w:t>автором</w:t>
      </w:r>
      <w:r>
        <w:rPr>
          <w:lang w:val="uk-UA"/>
        </w:rPr>
        <w:t xml:space="preserve"> </w:t>
      </w:r>
      <w:r w:rsidRPr="00D149DE">
        <w:rPr>
          <w:lang w:val="uk-UA"/>
        </w:rPr>
        <w:t>розроблено</w:t>
      </w:r>
      <w:r>
        <w:rPr>
          <w:lang w:val="uk-UA"/>
        </w:rPr>
        <w:t xml:space="preserve"> </w:t>
      </w:r>
      <w:r w:rsidRPr="00D149DE">
        <w:rPr>
          <w:lang w:val="uk-UA"/>
        </w:rPr>
        <w:t>ряд</w:t>
      </w:r>
      <w:r>
        <w:rPr>
          <w:lang w:val="uk-UA"/>
        </w:rPr>
        <w:t xml:space="preserve"> </w:t>
      </w:r>
      <w:r w:rsidRPr="00D149DE">
        <w:rPr>
          <w:lang w:val="uk-UA"/>
        </w:rPr>
        <w:t>рекомендацій</w:t>
      </w:r>
      <w:r>
        <w:rPr>
          <w:lang w:val="uk-UA"/>
        </w:rPr>
        <w:t xml:space="preserve"> </w:t>
      </w:r>
      <w:r w:rsidRPr="00D149DE">
        <w:rPr>
          <w:lang w:val="uk-UA"/>
        </w:rPr>
        <w:t>щодо</w:t>
      </w:r>
      <w:r>
        <w:rPr>
          <w:lang w:val="uk-UA"/>
        </w:rPr>
        <w:t xml:space="preserve"> </w:t>
      </w:r>
      <w:r w:rsidRPr="00D149DE">
        <w:rPr>
          <w:lang w:val="uk-UA"/>
        </w:rPr>
        <w:t>розроблення</w:t>
      </w:r>
      <w:r>
        <w:rPr>
          <w:lang w:val="uk-UA"/>
        </w:rPr>
        <w:t xml:space="preserve"> </w:t>
      </w:r>
      <w:r w:rsidRPr="00D149DE">
        <w:rPr>
          <w:lang w:val="uk-UA"/>
        </w:rPr>
        <w:t>основних</w:t>
      </w:r>
      <w:r>
        <w:rPr>
          <w:lang w:val="uk-UA"/>
        </w:rPr>
        <w:t xml:space="preserve"> </w:t>
      </w:r>
      <w:r w:rsidRPr="00D149DE">
        <w:rPr>
          <w:lang w:val="uk-UA"/>
        </w:rPr>
        <w:t>завдань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критеріїв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бізнес-портфелем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інноваційних</w:t>
      </w:r>
      <w:r>
        <w:rPr>
          <w:lang w:val="uk-UA"/>
        </w:rPr>
        <w:t xml:space="preserve"> </w:t>
      </w:r>
      <w:r w:rsidRPr="00D149DE">
        <w:rPr>
          <w:lang w:val="uk-UA"/>
        </w:rPr>
        <w:t>проектів</w:t>
      </w:r>
      <w:r>
        <w:rPr>
          <w:lang w:val="uk-UA"/>
        </w:rPr>
        <w:t xml:space="preserve"> </w:t>
      </w:r>
      <w:r w:rsidRPr="00D149DE">
        <w:rPr>
          <w:lang w:val="uk-UA"/>
        </w:rPr>
        <w:t>(акт</w:t>
      </w:r>
      <w:r>
        <w:rPr>
          <w:lang w:val="uk-UA"/>
        </w:rPr>
        <w:t xml:space="preserve"> </w:t>
      </w:r>
      <w:r w:rsidRPr="00D149DE">
        <w:rPr>
          <w:lang w:val="uk-UA"/>
        </w:rPr>
        <w:t>впровадження</w:t>
      </w:r>
      <w:r>
        <w:rPr>
          <w:lang w:val="uk-UA"/>
        </w:rPr>
        <w:t xml:space="preserve"> </w:t>
      </w:r>
      <w:r w:rsidRPr="00D149DE">
        <w:rPr>
          <w:lang w:val="uk-UA"/>
        </w:rPr>
        <w:t>від</w:t>
      </w:r>
      <w:r>
        <w:rPr>
          <w:lang w:val="uk-UA"/>
        </w:rPr>
        <w:t xml:space="preserve"> </w:t>
      </w:r>
      <w:r w:rsidRPr="00D149DE">
        <w:rPr>
          <w:lang w:val="uk-UA"/>
        </w:rPr>
        <w:t>17.09.2013</w:t>
      </w:r>
      <w:r>
        <w:rPr>
          <w:lang w:val="uk-UA"/>
        </w:rPr>
        <w:t xml:space="preserve"> </w:t>
      </w:r>
      <w:r w:rsidRPr="00D149DE">
        <w:rPr>
          <w:lang w:val="uk-UA"/>
        </w:rPr>
        <w:t>р.).</w:t>
      </w:r>
    </w:p>
    <w:p w:rsidR="007A51FE" w:rsidRPr="00D149DE" w:rsidRDefault="007A51FE" w:rsidP="00CA5E80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b/>
          <w:bCs/>
          <w:lang w:val="uk-UA"/>
        </w:rPr>
        <w:t>Мета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і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завдання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дослідження.</w:t>
      </w:r>
      <w:r>
        <w:rPr>
          <w:lang w:val="uk-UA"/>
        </w:rPr>
        <w:t xml:space="preserve"> </w:t>
      </w:r>
      <w:r w:rsidRPr="00D149DE">
        <w:rPr>
          <w:lang w:val="uk-UA"/>
        </w:rPr>
        <w:t>Метою</w:t>
      </w:r>
      <w:r>
        <w:rPr>
          <w:lang w:val="uk-UA"/>
        </w:rPr>
        <w:t xml:space="preserve"> </w:t>
      </w:r>
      <w:r w:rsidRPr="00D149DE">
        <w:rPr>
          <w:lang w:val="uk-UA"/>
        </w:rPr>
        <w:t>дослідження</w:t>
      </w:r>
      <w:r>
        <w:rPr>
          <w:lang w:val="uk-UA"/>
        </w:rPr>
        <w:t xml:space="preserve"> </w:t>
      </w:r>
      <w:r w:rsidRPr="00D149DE">
        <w:rPr>
          <w:lang w:val="uk-UA"/>
        </w:rPr>
        <w:t>є</w:t>
      </w:r>
      <w:r>
        <w:rPr>
          <w:lang w:val="uk-UA"/>
        </w:rPr>
        <w:t xml:space="preserve"> </w:t>
      </w:r>
      <w:r w:rsidRPr="00D149DE">
        <w:rPr>
          <w:lang w:val="uk-UA"/>
        </w:rPr>
        <w:t>розроблення</w:t>
      </w:r>
      <w:r>
        <w:rPr>
          <w:lang w:val="uk-UA"/>
        </w:rPr>
        <w:t xml:space="preserve"> </w:t>
      </w:r>
      <w:r w:rsidRPr="00D149DE">
        <w:rPr>
          <w:lang w:val="uk-UA"/>
        </w:rPr>
        <w:t>теоретичних</w:t>
      </w:r>
      <w:r>
        <w:rPr>
          <w:lang w:val="uk-UA"/>
        </w:rPr>
        <w:t xml:space="preserve"> </w:t>
      </w:r>
      <w:r w:rsidRPr="00D149DE">
        <w:rPr>
          <w:lang w:val="uk-UA"/>
        </w:rPr>
        <w:t>положень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методико-прикладних</w:t>
      </w:r>
      <w:r>
        <w:rPr>
          <w:lang w:val="uk-UA"/>
        </w:rPr>
        <w:t xml:space="preserve"> </w:t>
      </w:r>
      <w:r w:rsidRPr="00D149DE">
        <w:rPr>
          <w:lang w:val="uk-UA"/>
        </w:rPr>
        <w:t>рекомендацій</w:t>
      </w:r>
      <w:r>
        <w:rPr>
          <w:lang w:val="uk-UA"/>
        </w:rPr>
        <w:t xml:space="preserve"> </w:t>
      </w:r>
      <w:r w:rsidRPr="00D149DE">
        <w:rPr>
          <w:lang w:val="uk-UA"/>
        </w:rPr>
        <w:t>щодо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приладобудівних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засадах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маркетингу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логістики.</w:t>
      </w:r>
    </w:p>
    <w:p w:rsidR="007A51FE" w:rsidRPr="00D149DE" w:rsidRDefault="007A51FE" w:rsidP="00CA5E80">
      <w:p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досягнення</w:t>
      </w:r>
      <w:r>
        <w:rPr>
          <w:lang w:val="uk-UA"/>
        </w:rPr>
        <w:t xml:space="preserve"> </w:t>
      </w:r>
      <w:r w:rsidRPr="00D149DE">
        <w:rPr>
          <w:lang w:val="uk-UA"/>
        </w:rPr>
        <w:t>мети</w:t>
      </w:r>
      <w:r>
        <w:rPr>
          <w:lang w:val="uk-UA"/>
        </w:rPr>
        <w:t xml:space="preserve"> </w:t>
      </w:r>
      <w:r w:rsidRPr="00D149DE">
        <w:rPr>
          <w:lang w:val="uk-UA"/>
        </w:rPr>
        <w:t>дослідження</w:t>
      </w:r>
      <w:r>
        <w:rPr>
          <w:lang w:val="uk-UA"/>
        </w:rPr>
        <w:t xml:space="preserve"> </w:t>
      </w:r>
      <w:r w:rsidRPr="00D149DE">
        <w:rPr>
          <w:lang w:val="uk-UA"/>
        </w:rPr>
        <w:t>визначено</w:t>
      </w:r>
      <w:r>
        <w:rPr>
          <w:lang w:val="uk-UA"/>
        </w:rPr>
        <w:t xml:space="preserve"> </w:t>
      </w:r>
      <w:r w:rsidRPr="00D149DE">
        <w:rPr>
          <w:lang w:val="uk-UA"/>
        </w:rPr>
        <w:t>такі</w:t>
      </w:r>
      <w:r>
        <w:rPr>
          <w:lang w:val="uk-UA"/>
        </w:rPr>
        <w:t xml:space="preserve"> </w:t>
      </w:r>
      <w:r w:rsidRPr="00D149DE">
        <w:rPr>
          <w:lang w:val="uk-UA"/>
        </w:rPr>
        <w:t>завдання.</w:t>
      </w:r>
    </w:p>
    <w:p w:rsidR="007A51FE" w:rsidRDefault="007A51FE" w:rsidP="00CA5E80">
      <w:pPr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розкрити</w:t>
      </w:r>
      <w:r>
        <w:rPr>
          <w:lang w:val="uk-UA"/>
        </w:rPr>
        <w:t xml:space="preserve"> </w:t>
      </w:r>
      <w:r w:rsidRPr="00D149DE">
        <w:rPr>
          <w:lang w:val="uk-UA"/>
        </w:rPr>
        <w:t>особливості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різних</w:t>
      </w:r>
      <w:r>
        <w:rPr>
          <w:lang w:val="uk-UA"/>
        </w:rPr>
        <w:t xml:space="preserve"> </w:t>
      </w:r>
      <w:r w:rsidRPr="00D149DE">
        <w:rPr>
          <w:lang w:val="uk-UA"/>
        </w:rPr>
        <w:t>рівнях</w:t>
      </w:r>
      <w:r>
        <w:rPr>
          <w:lang w:val="uk-UA"/>
        </w:rPr>
        <w:t xml:space="preserve"> </w:t>
      </w:r>
      <w:r w:rsidRPr="00104DF4">
        <w:rPr>
          <w:lang w:val="uk-UA"/>
        </w:rPr>
        <w:t>управл</w:t>
      </w:r>
      <w:r>
        <w:rPr>
          <w:lang w:val="uk-UA"/>
        </w:rPr>
        <w:t>іння, та за допомогою різних підходів;</w:t>
      </w:r>
    </w:p>
    <w:p w:rsidR="007A51FE" w:rsidRPr="00104DF4" w:rsidRDefault="007A51FE" w:rsidP="00CA5E80">
      <w:pPr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доповнити карту інновацій новими складовими цінностей;</w:t>
      </w:r>
    </w:p>
    <w:p w:rsidR="007A51FE" w:rsidRPr="00104DF4" w:rsidRDefault="007A51FE" w:rsidP="00CA5E80">
      <w:pPr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розробити порядок </w:t>
      </w:r>
      <w:r w:rsidRPr="00D149DE">
        <w:rPr>
          <w:lang w:val="uk-UA"/>
        </w:rPr>
        <w:t>проведення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стратегічного</w:t>
      </w:r>
      <w:r>
        <w:rPr>
          <w:lang w:val="uk-UA"/>
        </w:rPr>
        <w:t xml:space="preserve"> </w:t>
      </w:r>
      <w:r w:rsidRPr="00D149DE">
        <w:rPr>
          <w:lang w:val="uk-UA"/>
        </w:rPr>
        <w:t>аналізу</w:t>
      </w:r>
      <w:r>
        <w:rPr>
          <w:lang w:val="uk-UA"/>
        </w:rPr>
        <w:t xml:space="preserve"> </w:t>
      </w:r>
      <w:r w:rsidRPr="00104DF4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104DF4">
        <w:rPr>
          <w:lang w:val="uk-UA"/>
        </w:rPr>
        <w:t>підприємства;</w:t>
      </w:r>
    </w:p>
    <w:p w:rsidR="007A51FE" w:rsidRDefault="007A51FE" w:rsidP="00BA50AD">
      <w:pPr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удосконалити положення щодо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перспективного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</w:t>
      </w:r>
      <w:r w:rsidRPr="00104DF4">
        <w:rPr>
          <w:lang w:val="uk-UA"/>
        </w:rPr>
        <w:t>портфеля</w:t>
      </w:r>
      <w:r>
        <w:rPr>
          <w:lang w:val="uk-UA"/>
        </w:rPr>
        <w:t xml:space="preserve"> підприємства</w:t>
      </w:r>
      <w:r w:rsidRPr="00FA28CC">
        <w:t xml:space="preserve"> </w:t>
      </w:r>
      <w:r>
        <w:rPr>
          <w:lang w:val="uk-UA"/>
        </w:rPr>
        <w:t>на засадах маркетингу та логістики</w:t>
      </w:r>
      <w:r w:rsidRPr="00104DF4">
        <w:rPr>
          <w:lang w:val="uk-UA"/>
        </w:rPr>
        <w:t>;</w:t>
      </w:r>
    </w:p>
    <w:p w:rsidR="007A51FE" w:rsidRDefault="007A51FE" w:rsidP="00BA50AD">
      <w:pPr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доповнити </w:t>
      </w:r>
      <w:r w:rsidRPr="00D149DE">
        <w:rPr>
          <w:lang w:val="uk-UA"/>
        </w:rPr>
        <w:t>метод</w:t>
      </w:r>
      <w:r>
        <w:rPr>
          <w:lang w:val="uk-UA"/>
        </w:rPr>
        <w:t xml:space="preserve"> </w:t>
      </w:r>
      <w:r w:rsidRPr="00D149DE">
        <w:rPr>
          <w:lang w:val="uk-UA"/>
        </w:rPr>
        <w:t>ціноутворення</w:t>
      </w:r>
      <w:r>
        <w:rPr>
          <w:lang w:val="uk-UA"/>
        </w:rPr>
        <w:t xml:space="preserve"> на інноваційну продукцію новими етапами;</w:t>
      </w:r>
    </w:p>
    <w:p w:rsidR="007A51FE" w:rsidRPr="008A516E" w:rsidRDefault="007A51FE" w:rsidP="008A516E">
      <w:pPr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розробити технологію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оптимального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</w:t>
      </w:r>
      <w:r>
        <w:rPr>
          <w:lang w:val="uk-UA"/>
        </w:rPr>
        <w:t xml:space="preserve">я </w:t>
      </w:r>
      <w:r w:rsidRPr="008A516E">
        <w:rPr>
          <w:lang w:val="uk-UA"/>
        </w:rPr>
        <w:t>підприємства</w:t>
      </w:r>
      <w:r>
        <w:rPr>
          <w:lang w:val="uk-UA"/>
        </w:rPr>
        <w:t>;</w:t>
      </w:r>
    </w:p>
    <w:p w:rsidR="007A51FE" w:rsidRPr="00104DF4" w:rsidRDefault="007A51FE" w:rsidP="00CA5E80">
      <w:pPr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побудувати </w:t>
      </w:r>
      <w:r w:rsidRPr="00D149DE">
        <w:rPr>
          <w:lang w:val="uk-UA"/>
        </w:rPr>
        <w:t>модель</w:t>
      </w:r>
      <w:r>
        <w:rPr>
          <w:lang w:val="uk-UA"/>
        </w:rPr>
        <w:t xml:space="preserve"> </w:t>
      </w:r>
      <w:r w:rsidRPr="00D149DE">
        <w:rPr>
          <w:lang w:val="uk-UA"/>
        </w:rPr>
        <w:t>взаємодії</w:t>
      </w:r>
      <w:r>
        <w:rPr>
          <w:lang w:val="uk-UA"/>
        </w:rPr>
        <w:t xml:space="preserve"> </w:t>
      </w:r>
      <w:r w:rsidRPr="00D149DE">
        <w:rPr>
          <w:lang w:val="uk-UA"/>
        </w:rPr>
        <w:t>системи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підсистемами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підприємством</w:t>
      </w:r>
      <w:r>
        <w:rPr>
          <w:lang w:val="uk-UA"/>
        </w:rPr>
        <w:t>: маркетинговою, логістичною, інноваційною.</w:t>
      </w:r>
    </w:p>
    <w:p w:rsidR="007A51FE" w:rsidRPr="00D149DE" w:rsidRDefault="007A51FE" w:rsidP="00CA5E80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i/>
          <w:iCs/>
          <w:lang w:val="uk-UA"/>
        </w:rPr>
        <w:t>Об’єкт</w:t>
      </w:r>
      <w:r>
        <w:rPr>
          <w:i/>
          <w:iCs/>
          <w:lang w:val="uk-UA"/>
        </w:rPr>
        <w:t xml:space="preserve"> </w:t>
      </w:r>
      <w:r w:rsidRPr="00D149DE">
        <w:rPr>
          <w:i/>
          <w:iCs/>
          <w:lang w:val="uk-UA"/>
        </w:rPr>
        <w:t>дослідження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процеси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приладобудівних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</w:t>
      </w:r>
      <w:r>
        <w:rPr>
          <w:lang w:val="uk-UA"/>
        </w:rPr>
        <w:t xml:space="preserve"> у </w:t>
      </w:r>
      <w:r w:rsidRPr="00D149DE">
        <w:rPr>
          <w:lang w:val="uk-UA"/>
        </w:rPr>
        <w:t>сучасних</w:t>
      </w:r>
      <w:r>
        <w:rPr>
          <w:lang w:val="uk-UA"/>
        </w:rPr>
        <w:t xml:space="preserve"> </w:t>
      </w:r>
      <w:r w:rsidRPr="00D149DE">
        <w:rPr>
          <w:lang w:val="uk-UA"/>
        </w:rPr>
        <w:t>умовах</w:t>
      </w:r>
      <w:r>
        <w:rPr>
          <w:lang w:val="uk-UA"/>
        </w:rPr>
        <w:t xml:space="preserve"> </w:t>
      </w:r>
      <w:r w:rsidRPr="00D149DE">
        <w:rPr>
          <w:lang w:val="uk-UA"/>
        </w:rPr>
        <w:t>господарювання;</w:t>
      </w:r>
    </w:p>
    <w:p w:rsidR="007A51FE" w:rsidRPr="00D149DE" w:rsidRDefault="007A51FE" w:rsidP="00CA5E80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i/>
          <w:iCs/>
          <w:lang w:val="uk-UA"/>
        </w:rPr>
        <w:t>Предметом</w:t>
      </w:r>
      <w:r>
        <w:rPr>
          <w:i/>
          <w:iCs/>
          <w:lang w:val="uk-UA"/>
        </w:rPr>
        <w:t xml:space="preserve"> </w:t>
      </w:r>
      <w:r w:rsidRPr="00D149DE">
        <w:rPr>
          <w:i/>
          <w:iCs/>
          <w:lang w:val="uk-UA"/>
        </w:rPr>
        <w:t>дослідження</w:t>
      </w:r>
      <w:r>
        <w:rPr>
          <w:lang w:val="uk-UA"/>
        </w:rPr>
        <w:t xml:space="preserve"> </w:t>
      </w:r>
      <w:r w:rsidRPr="00D149DE">
        <w:rPr>
          <w:lang w:val="uk-UA"/>
        </w:rPr>
        <w:t>є</w:t>
      </w:r>
      <w:r>
        <w:rPr>
          <w:lang w:val="uk-UA"/>
        </w:rPr>
        <w:t xml:space="preserve"> </w:t>
      </w:r>
      <w:r w:rsidRPr="00D149DE">
        <w:rPr>
          <w:lang w:val="uk-UA"/>
        </w:rPr>
        <w:t>теоретичні,</w:t>
      </w:r>
      <w:r>
        <w:rPr>
          <w:lang w:val="uk-UA"/>
        </w:rPr>
        <w:t xml:space="preserve"> </w:t>
      </w:r>
      <w:r w:rsidRPr="00D149DE">
        <w:rPr>
          <w:lang w:val="uk-UA"/>
        </w:rPr>
        <w:t>методичні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прикладні</w:t>
      </w:r>
      <w:r>
        <w:rPr>
          <w:lang w:val="uk-UA"/>
        </w:rPr>
        <w:t xml:space="preserve"> </w:t>
      </w:r>
      <w:r w:rsidRPr="00D149DE">
        <w:rPr>
          <w:lang w:val="uk-UA"/>
        </w:rPr>
        <w:t>аспекти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приладобудівних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засадах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маркетингу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логістики.</w:t>
      </w:r>
    </w:p>
    <w:p w:rsidR="007A51FE" w:rsidRPr="00D149DE" w:rsidRDefault="007A51FE" w:rsidP="00CA5E80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Інформаційною </w:t>
      </w:r>
      <w:r w:rsidRPr="00D149DE">
        <w:rPr>
          <w:lang w:val="uk-UA"/>
        </w:rPr>
        <w:t>базою</w:t>
      </w:r>
      <w:r>
        <w:rPr>
          <w:lang w:val="uk-UA"/>
        </w:rPr>
        <w:t xml:space="preserve"> для дисертації послужили </w:t>
      </w:r>
      <w:r w:rsidRPr="00D149DE">
        <w:rPr>
          <w:lang w:val="uk-UA"/>
        </w:rPr>
        <w:t>праці</w:t>
      </w:r>
      <w:r>
        <w:rPr>
          <w:lang w:val="uk-UA"/>
        </w:rPr>
        <w:t xml:space="preserve"> </w:t>
      </w:r>
      <w:r w:rsidRPr="00D149DE">
        <w:rPr>
          <w:lang w:val="uk-UA"/>
        </w:rPr>
        <w:t>провідних</w:t>
      </w:r>
      <w:r>
        <w:rPr>
          <w:lang w:val="uk-UA"/>
        </w:rPr>
        <w:t xml:space="preserve"> </w:t>
      </w:r>
      <w:r w:rsidRPr="00D149DE">
        <w:rPr>
          <w:lang w:val="uk-UA"/>
        </w:rPr>
        <w:t>вітчизняних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зарубіжних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економістів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проблем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стратегічного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бізнес-портфелем,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маркетингової</w:t>
      </w:r>
      <w:r>
        <w:rPr>
          <w:lang w:val="uk-UA"/>
        </w:rPr>
        <w:t xml:space="preserve"> </w:t>
      </w:r>
      <w:r w:rsidRPr="00D149DE">
        <w:rPr>
          <w:lang w:val="uk-UA"/>
        </w:rPr>
        <w:t>товарної</w:t>
      </w:r>
      <w:r>
        <w:rPr>
          <w:lang w:val="uk-UA"/>
        </w:rPr>
        <w:t xml:space="preserve"> </w:t>
      </w:r>
      <w:r w:rsidRPr="00D149DE">
        <w:rPr>
          <w:lang w:val="uk-UA"/>
        </w:rPr>
        <w:t>політики,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>нноваційною діяльністю підприємств; статистичні дані Державного комітету статистики України та матеріали спеціалізованих періодичних видань про стан і розвиток підприємств машинобудування; звітність машинобудівних підприємств України; результати анкетування потенційних споживачів побутових приладів та опитування керівників диверсифікованих приладобудівних підприємств України; нормативно-правові акти; результати авторських досліджень.</w:t>
      </w:r>
    </w:p>
    <w:p w:rsidR="007A51FE" w:rsidRPr="00D149DE" w:rsidRDefault="007A51FE" w:rsidP="00094B3B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i/>
          <w:iCs/>
          <w:lang w:val="uk-UA"/>
        </w:rPr>
        <w:t>Методи</w:t>
      </w:r>
      <w:r>
        <w:rPr>
          <w:i/>
          <w:iCs/>
          <w:lang w:val="uk-UA"/>
        </w:rPr>
        <w:t xml:space="preserve"> </w:t>
      </w:r>
      <w:r w:rsidRPr="00D149DE">
        <w:rPr>
          <w:i/>
          <w:iCs/>
          <w:lang w:val="uk-UA"/>
        </w:rPr>
        <w:t>дослідження.</w:t>
      </w:r>
      <w:r>
        <w:rPr>
          <w:i/>
          <w:iCs/>
          <w:lang w:val="uk-UA"/>
        </w:rPr>
        <w:t xml:space="preserve"> </w:t>
      </w:r>
      <w:r w:rsidRPr="00D149DE">
        <w:rPr>
          <w:i/>
          <w:iCs/>
          <w:lang w:val="uk-UA"/>
        </w:rPr>
        <w:t>У</w:t>
      </w:r>
      <w:r>
        <w:rPr>
          <w:i/>
          <w:iCs/>
          <w:lang w:val="uk-UA"/>
        </w:rPr>
        <w:t xml:space="preserve"> </w:t>
      </w:r>
      <w:r w:rsidRPr="00D149DE">
        <w:rPr>
          <w:lang w:val="uk-UA"/>
        </w:rPr>
        <w:t>дисертації</w:t>
      </w:r>
      <w:r>
        <w:rPr>
          <w:lang w:val="uk-UA"/>
        </w:rPr>
        <w:t xml:space="preserve"> </w:t>
      </w:r>
      <w:r w:rsidRPr="00D149DE">
        <w:rPr>
          <w:lang w:val="uk-UA"/>
        </w:rPr>
        <w:t>використано</w:t>
      </w:r>
      <w:r>
        <w:rPr>
          <w:lang w:val="uk-UA"/>
        </w:rPr>
        <w:t xml:space="preserve"> </w:t>
      </w:r>
      <w:r w:rsidRPr="00D149DE">
        <w:rPr>
          <w:lang w:val="uk-UA"/>
        </w:rPr>
        <w:t>такі</w:t>
      </w:r>
      <w:r>
        <w:rPr>
          <w:lang w:val="uk-UA"/>
        </w:rPr>
        <w:t xml:space="preserve"> </w:t>
      </w:r>
      <w:r w:rsidRPr="00D149DE">
        <w:rPr>
          <w:lang w:val="uk-UA"/>
        </w:rPr>
        <w:t>методи</w:t>
      </w:r>
      <w:r>
        <w:rPr>
          <w:lang w:val="uk-UA"/>
        </w:rPr>
        <w:t xml:space="preserve"> </w:t>
      </w:r>
      <w:r w:rsidRPr="00D149DE">
        <w:rPr>
          <w:lang w:val="uk-UA"/>
        </w:rPr>
        <w:t>дослідження:</w:t>
      </w:r>
      <w:r>
        <w:rPr>
          <w:lang w:val="uk-UA"/>
        </w:rPr>
        <w:t xml:space="preserve"> </w:t>
      </w:r>
      <w:r w:rsidRPr="00D149DE">
        <w:rPr>
          <w:lang w:val="uk-UA"/>
        </w:rPr>
        <w:t>порівняння,</w:t>
      </w:r>
      <w:r>
        <w:rPr>
          <w:lang w:val="uk-UA"/>
        </w:rPr>
        <w:t xml:space="preserve"> </w:t>
      </w:r>
      <w:r w:rsidRPr="00D149DE">
        <w:rPr>
          <w:lang w:val="uk-UA"/>
        </w:rPr>
        <w:t>систематизації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узагальнення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під</w:t>
      </w:r>
      <w:r>
        <w:rPr>
          <w:lang w:val="uk-UA"/>
        </w:rPr>
        <w:t xml:space="preserve"> </w:t>
      </w:r>
      <w:r w:rsidRPr="00D149DE">
        <w:rPr>
          <w:lang w:val="uk-UA"/>
        </w:rPr>
        <w:t>час</w:t>
      </w:r>
      <w:r>
        <w:rPr>
          <w:lang w:val="uk-UA"/>
        </w:rPr>
        <w:t xml:space="preserve"> </w:t>
      </w:r>
      <w:r w:rsidRPr="00D149DE">
        <w:rPr>
          <w:lang w:val="uk-UA"/>
        </w:rPr>
        <w:t>уточнення</w:t>
      </w:r>
      <w:r>
        <w:rPr>
          <w:lang w:val="uk-UA"/>
        </w:rPr>
        <w:t xml:space="preserve"> </w:t>
      </w:r>
      <w:r w:rsidRPr="00D149DE">
        <w:rPr>
          <w:lang w:val="uk-UA"/>
        </w:rPr>
        <w:t>сутнісних</w:t>
      </w:r>
      <w:r>
        <w:rPr>
          <w:lang w:val="uk-UA"/>
        </w:rPr>
        <w:t xml:space="preserve"> </w:t>
      </w:r>
      <w:r w:rsidRPr="00D149DE">
        <w:rPr>
          <w:lang w:val="uk-UA"/>
        </w:rPr>
        <w:t>ознак</w:t>
      </w:r>
      <w:r>
        <w:rPr>
          <w:lang w:val="uk-UA"/>
        </w:rPr>
        <w:t xml:space="preserve"> </w:t>
      </w:r>
      <w:r w:rsidRPr="00D149DE">
        <w:rPr>
          <w:lang w:val="uk-UA"/>
        </w:rPr>
        <w:t>понять</w:t>
      </w:r>
      <w:r>
        <w:rPr>
          <w:lang w:val="uk-UA"/>
        </w:rPr>
        <w:t xml:space="preserve"> </w:t>
      </w:r>
      <w:r w:rsidRPr="00D149DE">
        <w:rPr>
          <w:lang w:val="uk-UA"/>
        </w:rPr>
        <w:t>«бізнес-портфель»,</w:t>
      </w:r>
      <w:r>
        <w:rPr>
          <w:lang w:val="uk-UA"/>
        </w:rPr>
        <w:t xml:space="preserve"> </w:t>
      </w:r>
      <w:r w:rsidRPr="00D149DE">
        <w:rPr>
          <w:lang w:val="uk-UA"/>
        </w:rPr>
        <w:t>«поточний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перспективний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бізнес-портфель»,</w:t>
      </w:r>
      <w:r>
        <w:rPr>
          <w:lang w:val="uk-UA"/>
        </w:rPr>
        <w:t xml:space="preserve"> </w:t>
      </w:r>
      <w:r w:rsidRPr="00D149DE">
        <w:rPr>
          <w:lang w:val="uk-UA"/>
        </w:rPr>
        <w:t>«товарна</w:t>
      </w:r>
      <w:r>
        <w:rPr>
          <w:lang w:val="uk-UA"/>
        </w:rPr>
        <w:t xml:space="preserve"> </w:t>
      </w:r>
      <w:r w:rsidRPr="00D149DE">
        <w:rPr>
          <w:lang w:val="uk-UA"/>
        </w:rPr>
        <w:t>номенклатура»,</w:t>
      </w:r>
      <w:r>
        <w:rPr>
          <w:lang w:val="uk-UA"/>
        </w:rPr>
        <w:t xml:space="preserve"> </w:t>
      </w:r>
      <w:r w:rsidRPr="00D149DE">
        <w:rPr>
          <w:lang w:val="uk-UA"/>
        </w:rPr>
        <w:t>«товарна</w:t>
      </w:r>
      <w:r>
        <w:rPr>
          <w:lang w:val="uk-UA"/>
        </w:rPr>
        <w:t xml:space="preserve"> </w:t>
      </w:r>
      <w:r w:rsidRPr="00D149DE">
        <w:rPr>
          <w:lang w:val="uk-UA"/>
        </w:rPr>
        <w:t>категорія»,</w:t>
      </w:r>
      <w:r>
        <w:rPr>
          <w:lang w:val="uk-UA"/>
        </w:rPr>
        <w:t xml:space="preserve"> </w:t>
      </w:r>
      <w:r w:rsidRPr="00D149DE">
        <w:rPr>
          <w:lang w:val="uk-UA"/>
        </w:rPr>
        <w:t>«формування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бізнес-портфеля»,</w:t>
      </w:r>
      <w:r>
        <w:rPr>
          <w:lang w:val="uk-UA"/>
        </w:rPr>
        <w:t xml:space="preserve"> </w:t>
      </w:r>
      <w:r w:rsidRPr="00D149DE">
        <w:rPr>
          <w:lang w:val="uk-UA"/>
        </w:rPr>
        <w:t>«система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бізнес-портфеля»</w:t>
      </w:r>
      <w:r>
        <w:rPr>
          <w:lang w:val="uk-UA"/>
        </w:rPr>
        <w:t xml:space="preserve"> </w:t>
      </w:r>
      <w:r w:rsidRPr="00D149DE">
        <w:rPr>
          <w:lang w:val="uk-UA"/>
        </w:rPr>
        <w:t>(підр.</w:t>
      </w:r>
      <w:r>
        <w:rPr>
          <w:lang w:val="uk-UA"/>
        </w:rPr>
        <w:t xml:space="preserve"> </w:t>
      </w:r>
      <w:r w:rsidRPr="00D149DE">
        <w:rPr>
          <w:lang w:val="uk-UA"/>
        </w:rPr>
        <w:t>1.1.,</w:t>
      </w:r>
      <w:r>
        <w:rPr>
          <w:lang w:val="uk-UA"/>
        </w:rPr>
        <w:t xml:space="preserve"> </w:t>
      </w:r>
      <w:r w:rsidRPr="00D149DE">
        <w:rPr>
          <w:lang w:val="uk-UA"/>
        </w:rPr>
        <w:t>1.2.,</w:t>
      </w:r>
      <w:r>
        <w:rPr>
          <w:lang w:val="uk-UA"/>
        </w:rPr>
        <w:t xml:space="preserve"> </w:t>
      </w:r>
      <w:r w:rsidRPr="00D149DE">
        <w:rPr>
          <w:lang w:val="uk-UA"/>
        </w:rPr>
        <w:t>1.3.,</w:t>
      </w:r>
      <w:r>
        <w:rPr>
          <w:lang w:val="uk-UA"/>
        </w:rPr>
        <w:t xml:space="preserve"> </w:t>
      </w:r>
      <w:r w:rsidRPr="00D149DE">
        <w:rPr>
          <w:lang w:val="uk-UA"/>
        </w:rPr>
        <w:t>3.2.);</w:t>
      </w:r>
      <w:r>
        <w:rPr>
          <w:lang w:val="uk-UA"/>
        </w:rPr>
        <w:t xml:space="preserve"> </w:t>
      </w:r>
      <w:r w:rsidRPr="00D149DE">
        <w:rPr>
          <w:lang w:val="uk-UA"/>
        </w:rPr>
        <w:t>статистичний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економічний</w:t>
      </w:r>
      <w:r>
        <w:rPr>
          <w:lang w:val="uk-UA"/>
        </w:rPr>
        <w:t xml:space="preserve"> </w:t>
      </w:r>
      <w:r w:rsidRPr="00D149DE">
        <w:rPr>
          <w:lang w:val="uk-UA"/>
        </w:rPr>
        <w:t>аналіз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при</w:t>
      </w:r>
      <w:r>
        <w:rPr>
          <w:lang w:val="uk-UA"/>
        </w:rPr>
        <w:t xml:space="preserve"> </w:t>
      </w:r>
      <w:r w:rsidRPr="00D149DE">
        <w:rPr>
          <w:lang w:val="uk-UA"/>
        </w:rPr>
        <w:t>аналізуванні</w:t>
      </w:r>
      <w:r>
        <w:rPr>
          <w:lang w:val="uk-UA"/>
        </w:rPr>
        <w:t xml:space="preserve">  </w:t>
      </w:r>
      <w:r w:rsidRPr="00D149DE">
        <w:rPr>
          <w:lang w:val="uk-UA"/>
        </w:rPr>
        <w:t>фінансово-господарської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приладобудівних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</w:t>
      </w:r>
      <w:r>
        <w:rPr>
          <w:lang w:val="uk-UA"/>
        </w:rPr>
        <w:t xml:space="preserve"> </w:t>
      </w:r>
      <w:r w:rsidRPr="00D149DE">
        <w:rPr>
          <w:lang w:val="uk-UA"/>
        </w:rPr>
        <w:t>Львівської</w:t>
      </w:r>
      <w:r>
        <w:rPr>
          <w:lang w:val="uk-UA"/>
        </w:rPr>
        <w:t xml:space="preserve"> </w:t>
      </w:r>
      <w:r w:rsidRPr="00D149DE">
        <w:rPr>
          <w:lang w:val="uk-UA"/>
        </w:rPr>
        <w:t>обл.</w:t>
      </w:r>
      <w:r>
        <w:rPr>
          <w:lang w:val="uk-UA"/>
        </w:rPr>
        <w:t xml:space="preserve"> </w:t>
      </w:r>
      <w:r w:rsidRPr="00D149DE">
        <w:rPr>
          <w:lang w:val="uk-UA"/>
        </w:rPr>
        <w:t>(підр.</w:t>
      </w:r>
      <w:r>
        <w:rPr>
          <w:lang w:val="uk-UA"/>
        </w:rPr>
        <w:t xml:space="preserve"> </w:t>
      </w:r>
      <w:r w:rsidRPr="00D149DE">
        <w:rPr>
          <w:lang w:val="uk-UA"/>
        </w:rPr>
        <w:t>2.1.,</w:t>
      </w:r>
      <w:r>
        <w:rPr>
          <w:lang w:val="uk-UA"/>
        </w:rPr>
        <w:t xml:space="preserve"> </w:t>
      </w:r>
      <w:r w:rsidRPr="00D149DE">
        <w:rPr>
          <w:lang w:val="uk-UA"/>
        </w:rPr>
        <w:t>2.3.);</w:t>
      </w:r>
      <w:r>
        <w:rPr>
          <w:lang w:val="uk-UA"/>
        </w:rPr>
        <w:t xml:space="preserve"> </w:t>
      </w:r>
      <w:r w:rsidRPr="00D149DE">
        <w:rPr>
          <w:lang w:val="uk-UA"/>
        </w:rPr>
        <w:t>SWOT-аналіз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при</w:t>
      </w:r>
      <w:r>
        <w:rPr>
          <w:lang w:val="uk-UA"/>
        </w:rPr>
        <w:t xml:space="preserve"> </w:t>
      </w:r>
      <w:r w:rsidRPr="00D149DE">
        <w:rPr>
          <w:lang w:val="uk-UA"/>
        </w:rPr>
        <w:t>аналізі</w:t>
      </w:r>
      <w:r>
        <w:rPr>
          <w:lang w:val="uk-UA"/>
        </w:rPr>
        <w:t xml:space="preserve"> </w:t>
      </w:r>
      <w:r w:rsidRPr="00D149DE">
        <w:rPr>
          <w:lang w:val="uk-UA"/>
        </w:rPr>
        <w:t>можливостей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загроз</w:t>
      </w:r>
      <w:r>
        <w:rPr>
          <w:lang w:val="uk-UA"/>
        </w:rPr>
        <w:t xml:space="preserve"> </w:t>
      </w:r>
      <w:r w:rsidRPr="00D149DE">
        <w:rPr>
          <w:lang w:val="uk-UA"/>
        </w:rPr>
        <w:t>ринку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сильних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слабких</w:t>
      </w:r>
      <w:r>
        <w:rPr>
          <w:lang w:val="uk-UA"/>
        </w:rPr>
        <w:t xml:space="preserve"> </w:t>
      </w:r>
      <w:r w:rsidRPr="00D149DE">
        <w:rPr>
          <w:lang w:val="uk-UA"/>
        </w:rPr>
        <w:t>сторін</w:t>
      </w:r>
      <w:r>
        <w:rPr>
          <w:lang w:val="uk-UA"/>
        </w:rPr>
        <w:t xml:space="preserve"> </w:t>
      </w:r>
      <w:r w:rsidRPr="00D149DE">
        <w:rPr>
          <w:lang w:val="uk-UA"/>
        </w:rPr>
        <w:t>приладобудівних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</w:t>
      </w:r>
      <w:r>
        <w:rPr>
          <w:lang w:val="uk-UA"/>
        </w:rPr>
        <w:t xml:space="preserve"> </w:t>
      </w:r>
      <w:r w:rsidRPr="00D149DE">
        <w:rPr>
          <w:lang w:val="uk-UA"/>
        </w:rPr>
        <w:t>(підр.</w:t>
      </w:r>
      <w:r>
        <w:rPr>
          <w:lang w:val="uk-UA"/>
        </w:rPr>
        <w:t xml:space="preserve"> </w:t>
      </w:r>
      <w:r w:rsidRPr="00D149DE">
        <w:rPr>
          <w:lang w:val="uk-UA"/>
        </w:rPr>
        <w:t>2.1.);</w:t>
      </w:r>
      <w:r>
        <w:rPr>
          <w:lang w:val="uk-UA"/>
        </w:rPr>
        <w:t xml:space="preserve"> </w:t>
      </w:r>
      <w:r w:rsidRPr="00D149DE">
        <w:rPr>
          <w:lang w:val="uk-UA"/>
        </w:rPr>
        <w:t>метод</w:t>
      </w:r>
      <w:r>
        <w:rPr>
          <w:lang w:val="uk-UA"/>
        </w:rPr>
        <w:t xml:space="preserve"> </w:t>
      </w:r>
      <w:r w:rsidRPr="00D149DE">
        <w:rPr>
          <w:lang w:val="uk-UA"/>
        </w:rPr>
        <w:t>експертних</w:t>
      </w:r>
      <w:r>
        <w:rPr>
          <w:lang w:val="uk-UA"/>
        </w:rPr>
        <w:t xml:space="preserve"> </w:t>
      </w:r>
      <w:r w:rsidRPr="00D149DE">
        <w:rPr>
          <w:lang w:val="uk-UA"/>
        </w:rPr>
        <w:t>оцінок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як</w:t>
      </w:r>
      <w:r>
        <w:rPr>
          <w:lang w:val="uk-UA"/>
        </w:rPr>
        <w:t xml:space="preserve"> </w:t>
      </w:r>
      <w:r w:rsidRPr="00D149DE">
        <w:rPr>
          <w:lang w:val="uk-UA"/>
        </w:rPr>
        <w:t>основа</w:t>
      </w:r>
      <w:r>
        <w:rPr>
          <w:lang w:val="uk-UA"/>
        </w:rPr>
        <w:t xml:space="preserve"> </w:t>
      </w:r>
      <w:r w:rsidRPr="00D149DE">
        <w:rPr>
          <w:lang w:val="uk-UA"/>
        </w:rPr>
        <w:t>оцінювання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бізнес-напрямків</w:t>
      </w:r>
      <w:r>
        <w:rPr>
          <w:lang w:val="uk-UA"/>
        </w:rPr>
        <w:t xml:space="preserve"> </w:t>
      </w:r>
      <w:r w:rsidRPr="00D149DE">
        <w:rPr>
          <w:lang w:val="uk-UA"/>
        </w:rPr>
        <w:t>методом</w:t>
      </w:r>
      <w:r>
        <w:rPr>
          <w:lang w:val="uk-UA"/>
        </w:rPr>
        <w:t xml:space="preserve"> </w:t>
      </w:r>
      <w:r w:rsidRPr="00D149DE">
        <w:rPr>
          <w:lang w:val="uk-UA"/>
        </w:rPr>
        <w:t>портфоліо-аналізу</w:t>
      </w:r>
      <w:r>
        <w:rPr>
          <w:lang w:val="uk-UA"/>
        </w:rPr>
        <w:t xml:space="preserve"> </w:t>
      </w:r>
      <w:r w:rsidRPr="00D149DE">
        <w:rPr>
          <w:lang w:val="uk-UA"/>
        </w:rPr>
        <w:t>(на</w:t>
      </w:r>
      <w:r>
        <w:rPr>
          <w:lang w:val="uk-UA"/>
        </w:rPr>
        <w:t xml:space="preserve"> </w:t>
      </w:r>
      <w:r w:rsidRPr="00D149DE">
        <w:rPr>
          <w:lang w:val="uk-UA"/>
        </w:rPr>
        <w:t>базі</w:t>
      </w:r>
      <w:r>
        <w:rPr>
          <w:lang w:val="uk-UA"/>
        </w:rPr>
        <w:t xml:space="preserve"> </w:t>
      </w:r>
      <w:r w:rsidRPr="00D149DE">
        <w:rPr>
          <w:lang w:val="uk-UA"/>
        </w:rPr>
        <w:t>ПП</w:t>
      </w:r>
      <w:r>
        <w:rPr>
          <w:lang w:val="uk-UA"/>
        </w:rPr>
        <w:t xml:space="preserve"> </w:t>
      </w:r>
      <w:r w:rsidRPr="00D149DE">
        <w:rPr>
          <w:lang w:val="uk-UA"/>
        </w:rPr>
        <w:t>«НВПП</w:t>
      </w:r>
      <w:r>
        <w:rPr>
          <w:lang w:val="uk-UA"/>
        </w:rPr>
        <w:t xml:space="preserve"> </w:t>
      </w:r>
      <w:r w:rsidRPr="00D149DE">
        <w:rPr>
          <w:lang w:val="uk-UA"/>
        </w:rPr>
        <w:t>«Спаринг-Віст</w:t>
      </w:r>
      <w:r>
        <w:rPr>
          <w:lang w:val="uk-UA"/>
        </w:rPr>
        <w:t xml:space="preserve"> </w:t>
      </w:r>
      <w:r w:rsidRPr="00D149DE">
        <w:rPr>
          <w:lang w:val="uk-UA"/>
        </w:rPr>
        <w:t>Центр»,</w:t>
      </w:r>
      <w:r>
        <w:rPr>
          <w:lang w:val="uk-UA"/>
        </w:rPr>
        <w:t xml:space="preserve"> </w:t>
      </w:r>
      <w:r w:rsidRPr="00D149DE">
        <w:rPr>
          <w:lang w:val="uk-UA"/>
        </w:rPr>
        <w:t>підр.</w:t>
      </w:r>
      <w:r>
        <w:rPr>
          <w:lang w:val="uk-UA"/>
        </w:rPr>
        <w:t xml:space="preserve"> </w:t>
      </w:r>
      <w:r w:rsidRPr="00D149DE">
        <w:rPr>
          <w:lang w:val="uk-UA"/>
        </w:rPr>
        <w:t>2.3.),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процесі</w:t>
      </w:r>
      <w:r>
        <w:rPr>
          <w:lang w:val="uk-UA"/>
        </w:rPr>
        <w:t xml:space="preserve"> </w:t>
      </w:r>
      <w:r w:rsidRPr="00D149DE">
        <w:rPr>
          <w:lang w:val="uk-UA"/>
        </w:rPr>
        <w:t>аналізу</w:t>
      </w:r>
      <w:r>
        <w:rPr>
          <w:lang w:val="uk-UA"/>
        </w:rPr>
        <w:t xml:space="preserve"> </w:t>
      </w:r>
      <w:r w:rsidRPr="00D149DE">
        <w:rPr>
          <w:lang w:val="uk-UA"/>
        </w:rPr>
        <w:t>чинників</w:t>
      </w:r>
      <w:r>
        <w:rPr>
          <w:lang w:val="uk-UA"/>
        </w:rPr>
        <w:t xml:space="preserve"> </w:t>
      </w:r>
      <w:r w:rsidRPr="00D149DE">
        <w:rPr>
          <w:lang w:val="uk-UA"/>
        </w:rPr>
        <w:t>зовнішнього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внутрішнього</w:t>
      </w:r>
      <w:r>
        <w:rPr>
          <w:lang w:val="uk-UA"/>
        </w:rPr>
        <w:t xml:space="preserve"> </w:t>
      </w:r>
      <w:r w:rsidRPr="00D149DE">
        <w:rPr>
          <w:lang w:val="uk-UA"/>
        </w:rPr>
        <w:t>середовища,</w:t>
      </w:r>
      <w:r>
        <w:rPr>
          <w:lang w:val="uk-UA"/>
        </w:rPr>
        <w:t xml:space="preserve"> </w:t>
      </w:r>
      <w:r w:rsidRPr="00D149DE">
        <w:rPr>
          <w:lang w:val="uk-UA"/>
        </w:rPr>
        <w:t>що</w:t>
      </w:r>
      <w:r>
        <w:rPr>
          <w:lang w:val="uk-UA"/>
        </w:rPr>
        <w:t xml:space="preserve"> </w:t>
      </w:r>
      <w:r w:rsidRPr="00D149DE">
        <w:rPr>
          <w:lang w:val="uk-UA"/>
        </w:rPr>
        <w:t>впливають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(підр.</w:t>
      </w:r>
      <w:r>
        <w:rPr>
          <w:lang w:val="uk-UA"/>
        </w:rPr>
        <w:t xml:space="preserve"> </w:t>
      </w:r>
      <w:r w:rsidRPr="00D149DE">
        <w:rPr>
          <w:lang w:val="uk-UA"/>
        </w:rPr>
        <w:t>3.3.);</w:t>
      </w:r>
      <w:r>
        <w:rPr>
          <w:lang w:val="uk-UA"/>
        </w:rPr>
        <w:t xml:space="preserve"> </w:t>
      </w:r>
      <w:r w:rsidRPr="00D149DE">
        <w:rPr>
          <w:lang w:val="uk-UA"/>
        </w:rPr>
        <w:t>методи</w:t>
      </w:r>
      <w:r>
        <w:rPr>
          <w:lang w:val="uk-UA"/>
        </w:rPr>
        <w:t xml:space="preserve"> </w:t>
      </w:r>
      <w:r w:rsidRPr="00D149DE">
        <w:rPr>
          <w:lang w:val="uk-UA"/>
        </w:rPr>
        <w:t>дедукції,</w:t>
      </w:r>
      <w:r>
        <w:rPr>
          <w:lang w:val="uk-UA"/>
        </w:rPr>
        <w:t xml:space="preserve"> </w:t>
      </w:r>
      <w:r w:rsidRPr="00D149DE">
        <w:rPr>
          <w:lang w:val="uk-UA"/>
        </w:rPr>
        <w:t>індукції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системного</w:t>
      </w:r>
      <w:r>
        <w:rPr>
          <w:lang w:val="uk-UA"/>
        </w:rPr>
        <w:t xml:space="preserve"> </w:t>
      </w:r>
      <w:r w:rsidRPr="00D149DE">
        <w:rPr>
          <w:lang w:val="uk-UA"/>
        </w:rPr>
        <w:t>підходу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під</w:t>
      </w:r>
      <w:r>
        <w:rPr>
          <w:lang w:val="uk-UA"/>
        </w:rPr>
        <w:t xml:space="preserve"> </w:t>
      </w:r>
      <w:r w:rsidRPr="00D149DE">
        <w:rPr>
          <w:lang w:val="uk-UA"/>
        </w:rPr>
        <w:t>час</w:t>
      </w:r>
      <w:r>
        <w:rPr>
          <w:lang w:val="uk-UA"/>
        </w:rPr>
        <w:t xml:space="preserve"> </w:t>
      </w:r>
      <w:r w:rsidRPr="00D149DE">
        <w:rPr>
          <w:lang w:val="uk-UA"/>
        </w:rPr>
        <w:t>удосконалення</w:t>
      </w:r>
      <w:r>
        <w:rPr>
          <w:lang w:val="uk-UA"/>
        </w:rPr>
        <w:t xml:space="preserve"> </w:t>
      </w:r>
      <w:r w:rsidRPr="00D149DE">
        <w:rPr>
          <w:lang w:val="uk-UA"/>
        </w:rPr>
        <w:t>методичного</w:t>
      </w:r>
      <w:r>
        <w:rPr>
          <w:lang w:val="uk-UA"/>
        </w:rPr>
        <w:t xml:space="preserve"> </w:t>
      </w:r>
      <w:r w:rsidRPr="00D149DE">
        <w:rPr>
          <w:lang w:val="uk-UA"/>
        </w:rPr>
        <w:t>підходу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проведення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стратегічного</w:t>
      </w:r>
      <w:r>
        <w:rPr>
          <w:lang w:val="uk-UA"/>
        </w:rPr>
        <w:t xml:space="preserve"> </w:t>
      </w:r>
      <w:r w:rsidRPr="00D149DE">
        <w:rPr>
          <w:lang w:val="uk-UA"/>
        </w:rPr>
        <w:t>аналізу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розроблення</w:t>
      </w:r>
      <w:r>
        <w:rPr>
          <w:lang w:val="uk-UA"/>
        </w:rPr>
        <w:t xml:space="preserve"> </w:t>
      </w:r>
      <w:r w:rsidRPr="00D149DE">
        <w:rPr>
          <w:lang w:val="uk-UA"/>
        </w:rPr>
        <w:t>алгоритму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оптимального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(підр.</w:t>
      </w:r>
      <w:r>
        <w:rPr>
          <w:lang w:val="uk-UA"/>
        </w:rPr>
        <w:t xml:space="preserve"> </w:t>
      </w:r>
      <w:r w:rsidRPr="00D149DE">
        <w:rPr>
          <w:lang w:val="uk-UA"/>
        </w:rPr>
        <w:t>2.2.),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застосування</w:t>
      </w:r>
      <w:r>
        <w:rPr>
          <w:lang w:val="uk-UA"/>
        </w:rPr>
        <w:t xml:space="preserve"> </w:t>
      </w:r>
      <w:r w:rsidRPr="00D149DE">
        <w:rPr>
          <w:lang w:val="uk-UA"/>
        </w:rPr>
        <w:t>системного</w:t>
      </w:r>
      <w:r>
        <w:rPr>
          <w:lang w:val="uk-UA"/>
        </w:rPr>
        <w:t xml:space="preserve"> </w:t>
      </w:r>
      <w:r w:rsidRPr="00D149DE">
        <w:rPr>
          <w:lang w:val="uk-UA"/>
        </w:rPr>
        <w:t>підходу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(підр.</w:t>
      </w:r>
      <w:r>
        <w:rPr>
          <w:lang w:val="uk-UA"/>
        </w:rPr>
        <w:t xml:space="preserve"> </w:t>
      </w:r>
      <w:r w:rsidRPr="00D149DE">
        <w:rPr>
          <w:lang w:val="uk-UA"/>
        </w:rPr>
        <w:t>3.2.);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економіко-математичне</w:t>
      </w:r>
      <w:r>
        <w:rPr>
          <w:lang w:val="uk-UA"/>
        </w:rPr>
        <w:t xml:space="preserve"> </w:t>
      </w:r>
      <w:r w:rsidRPr="00D149DE">
        <w:rPr>
          <w:lang w:val="uk-UA"/>
        </w:rPr>
        <w:t>моделювання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метод</w:t>
      </w:r>
      <w:r>
        <w:rPr>
          <w:lang w:val="uk-UA"/>
        </w:rPr>
        <w:t xml:space="preserve"> </w:t>
      </w:r>
      <w:r w:rsidRPr="00D149DE">
        <w:rPr>
          <w:lang w:val="uk-UA"/>
        </w:rPr>
        <w:t>послідовних</w:t>
      </w:r>
      <w:r>
        <w:rPr>
          <w:lang w:val="uk-UA"/>
        </w:rPr>
        <w:t xml:space="preserve"> </w:t>
      </w:r>
      <w:r w:rsidRPr="00D149DE">
        <w:rPr>
          <w:lang w:val="uk-UA"/>
        </w:rPr>
        <w:t>наближень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при</w:t>
      </w:r>
      <w:r>
        <w:rPr>
          <w:lang w:val="uk-UA"/>
        </w:rPr>
        <w:t xml:space="preserve"> </w:t>
      </w:r>
      <w:r w:rsidRPr="00D149DE">
        <w:rPr>
          <w:lang w:val="uk-UA"/>
        </w:rPr>
        <w:t>побудові</w:t>
      </w:r>
      <w:r>
        <w:rPr>
          <w:lang w:val="uk-UA"/>
        </w:rPr>
        <w:t xml:space="preserve"> </w:t>
      </w:r>
      <w:r w:rsidRPr="00D149DE">
        <w:rPr>
          <w:lang w:val="uk-UA"/>
        </w:rPr>
        <w:t>моделі</w:t>
      </w:r>
      <w:r>
        <w:rPr>
          <w:lang w:val="uk-UA"/>
        </w:rPr>
        <w:t xml:space="preserve"> </w:t>
      </w:r>
      <w:r w:rsidRPr="00D149DE">
        <w:rPr>
          <w:lang w:val="uk-UA"/>
        </w:rPr>
        <w:t>оптимізації</w:t>
      </w:r>
      <w:r>
        <w:rPr>
          <w:lang w:val="uk-UA"/>
        </w:rPr>
        <w:t xml:space="preserve"> </w:t>
      </w:r>
      <w:r w:rsidRPr="00D149DE">
        <w:rPr>
          <w:lang w:val="uk-UA"/>
        </w:rPr>
        <w:t>розподілу</w:t>
      </w:r>
      <w:r>
        <w:rPr>
          <w:lang w:val="uk-UA"/>
        </w:rPr>
        <w:t xml:space="preserve"> </w:t>
      </w:r>
      <w:r w:rsidRPr="00D149DE">
        <w:rPr>
          <w:lang w:val="uk-UA"/>
        </w:rPr>
        <w:t>фінансових</w:t>
      </w:r>
      <w:r>
        <w:rPr>
          <w:lang w:val="uk-UA"/>
        </w:rPr>
        <w:t xml:space="preserve"> </w:t>
      </w:r>
      <w:r w:rsidRPr="00D149DE">
        <w:rPr>
          <w:lang w:val="uk-UA"/>
        </w:rPr>
        <w:t>ресурсів</w:t>
      </w:r>
      <w:r>
        <w:rPr>
          <w:lang w:val="uk-UA"/>
        </w:rPr>
        <w:t xml:space="preserve"> </w:t>
      </w:r>
      <w:r w:rsidRPr="00D149DE">
        <w:rPr>
          <w:lang w:val="uk-UA"/>
        </w:rPr>
        <w:t>між</w:t>
      </w:r>
      <w:r>
        <w:rPr>
          <w:lang w:val="uk-UA"/>
        </w:rPr>
        <w:t xml:space="preserve"> </w:t>
      </w:r>
      <w:r w:rsidRPr="00D149DE">
        <w:rPr>
          <w:lang w:val="uk-UA"/>
        </w:rPr>
        <w:t>видами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(підр.</w:t>
      </w:r>
      <w:r>
        <w:rPr>
          <w:lang w:val="uk-UA"/>
        </w:rPr>
        <w:t xml:space="preserve"> </w:t>
      </w:r>
      <w:r w:rsidRPr="00D149DE">
        <w:rPr>
          <w:lang w:val="uk-UA"/>
        </w:rPr>
        <w:t>3.3.);</w:t>
      </w:r>
      <w:r>
        <w:rPr>
          <w:lang w:val="uk-UA"/>
        </w:rPr>
        <w:t xml:space="preserve"> </w:t>
      </w:r>
      <w:r w:rsidRPr="00D149DE">
        <w:rPr>
          <w:lang w:val="uk-UA"/>
        </w:rPr>
        <w:t>АВС</w:t>
      </w:r>
      <w:r w:rsidRPr="00A54EDD">
        <w:t>-</w:t>
      </w:r>
      <w:r>
        <w:rPr>
          <w:lang w:val="uk-UA"/>
        </w:rPr>
        <w:t xml:space="preserve"> </w:t>
      </w:r>
      <w:r w:rsidRPr="00D149DE">
        <w:rPr>
          <w:lang w:val="uk-UA"/>
        </w:rPr>
        <w:t>ХYZ-аналіз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аналіз</w:t>
      </w:r>
      <w:r>
        <w:rPr>
          <w:lang w:val="uk-UA"/>
        </w:rPr>
        <w:t xml:space="preserve"> </w:t>
      </w:r>
      <w:r w:rsidRPr="00D149DE">
        <w:rPr>
          <w:lang w:val="uk-UA"/>
        </w:rPr>
        <w:t>життєвого</w:t>
      </w:r>
      <w:r>
        <w:rPr>
          <w:lang w:val="uk-UA"/>
        </w:rPr>
        <w:t xml:space="preserve"> </w:t>
      </w:r>
      <w:r w:rsidRPr="00D149DE">
        <w:rPr>
          <w:lang w:val="uk-UA"/>
        </w:rPr>
        <w:t>циклу</w:t>
      </w:r>
      <w:r>
        <w:rPr>
          <w:lang w:val="uk-UA"/>
        </w:rPr>
        <w:t xml:space="preserve"> </w:t>
      </w:r>
      <w:r w:rsidRPr="00D149DE">
        <w:rPr>
          <w:lang w:val="uk-UA"/>
        </w:rPr>
        <w:t>товару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при</w:t>
      </w:r>
      <w:r>
        <w:rPr>
          <w:lang w:val="uk-UA"/>
        </w:rPr>
        <w:t xml:space="preserve"> </w:t>
      </w:r>
      <w:r w:rsidRPr="00D149DE">
        <w:rPr>
          <w:lang w:val="uk-UA"/>
        </w:rPr>
        <w:t>проведенні</w:t>
      </w:r>
      <w:r>
        <w:rPr>
          <w:lang w:val="uk-UA"/>
        </w:rPr>
        <w:t xml:space="preserve"> </w:t>
      </w:r>
      <w:r w:rsidRPr="00D149DE">
        <w:rPr>
          <w:lang w:val="uk-UA"/>
        </w:rPr>
        <w:t>комплексного</w:t>
      </w:r>
      <w:r>
        <w:rPr>
          <w:lang w:val="uk-UA"/>
        </w:rPr>
        <w:t xml:space="preserve"> </w:t>
      </w:r>
      <w:r w:rsidRPr="00D149DE">
        <w:rPr>
          <w:lang w:val="uk-UA"/>
        </w:rPr>
        <w:t>аналізу</w:t>
      </w:r>
      <w:r>
        <w:rPr>
          <w:lang w:val="uk-UA"/>
        </w:rPr>
        <w:t xml:space="preserve"> </w:t>
      </w:r>
      <w:r w:rsidRPr="00D149DE">
        <w:rPr>
          <w:lang w:val="uk-UA"/>
        </w:rPr>
        <w:t>структури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приладобудівного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(підр.</w:t>
      </w:r>
      <w:r>
        <w:rPr>
          <w:lang w:val="uk-UA"/>
        </w:rPr>
        <w:t xml:space="preserve"> </w:t>
      </w:r>
      <w:r w:rsidRPr="00D149DE">
        <w:rPr>
          <w:lang w:val="uk-UA"/>
        </w:rPr>
        <w:t>2.3.);</w:t>
      </w:r>
      <w:r>
        <w:rPr>
          <w:lang w:val="uk-UA"/>
        </w:rPr>
        <w:t xml:space="preserve"> </w:t>
      </w:r>
      <w:r w:rsidRPr="00D149DE">
        <w:rPr>
          <w:lang w:val="uk-UA"/>
        </w:rPr>
        <w:t>метод</w:t>
      </w:r>
      <w:r>
        <w:rPr>
          <w:lang w:val="uk-UA"/>
        </w:rPr>
        <w:t xml:space="preserve"> </w:t>
      </w:r>
      <w:r w:rsidRPr="00D149DE">
        <w:rPr>
          <w:lang w:val="uk-UA"/>
        </w:rPr>
        <w:t>PSM</w:t>
      </w:r>
      <w:r>
        <w:rPr>
          <w:lang w:val="uk-UA"/>
        </w:rPr>
        <w:t xml:space="preserve"> </w:t>
      </w:r>
      <w:r w:rsidRPr="00D149DE">
        <w:rPr>
          <w:lang w:val="uk-UA"/>
        </w:rPr>
        <w:t>«вимірювання</w:t>
      </w:r>
      <w:r>
        <w:rPr>
          <w:lang w:val="uk-UA"/>
        </w:rPr>
        <w:t xml:space="preserve"> </w:t>
      </w:r>
      <w:r w:rsidRPr="00D149DE">
        <w:rPr>
          <w:lang w:val="uk-UA"/>
        </w:rPr>
        <w:t>чутливості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ціни»</w:t>
      </w:r>
      <w:r>
        <w:rPr>
          <w:lang w:val="uk-UA"/>
        </w:rPr>
        <w:t xml:space="preserve"> </w:t>
      </w:r>
      <w:r w:rsidRPr="00D149DE">
        <w:rPr>
          <w:lang w:val="uk-UA"/>
        </w:rPr>
        <w:t>-</w:t>
      </w:r>
      <w:r>
        <w:rPr>
          <w:lang w:val="uk-UA"/>
        </w:rPr>
        <w:t xml:space="preserve"> </w:t>
      </w: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встановлення</w:t>
      </w:r>
      <w:r>
        <w:rPr>
          <w:lang w:val="uk-UA"/>
        </w:rPr>
        <w:t xml:space="preserve"> </w:t>
      </w:r>
      <w:r w:rsidRPr="00D149DE">
        <w:rPr>
          <w:lang w:val="uk-UA"/>
        </w:rPr>
        <w:t>оптимальної</w:t>
      </w:r>
      <w:r>
        <w:rPr>
          <w:lang w:val="uk-UA"/>
        </w:rPr>
        <w:t xml:space="preserve"> </w:t>
      </w:r>
      <w:r w:rsidRPr="00D149DE">
        <w:rPr>
          <w:lang w:val="uk-UA"/>
        </w:rPr>
        <w:t>ціни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новий</w:t>
      </w:r>
      <w:r>
        <w:rPr>
          <w:lang w:val="uk-UA"/>
        </w:rPr>
        <w:t xml:space="preserve"> </w:t>
      </w:r>
      <w:r w:rsidRPr="00D149DE">
        <w:rPr>
          <w:lang w:val="uk-UA"/>
        </w:rPr>
        <w:t>товар</w:t>
      </w:r>
      <w:r>
        <w:rPr>
          <w:lang w:val="uk-UA"/>
        </w:rPr>
        <w:t xml:space="preserve"> </w:t>
      </w:r>
      <w:r w:rsidRPr="00D149DE">
        <w:rPr>
          <w:lang w:val="uk-UA"/>
        </w:rPr>
        <w:t>(підр.</w:t>
      </w:r>
      <w:r>
        <w:rPr>
          <w:lang w:val="uk-UA"/>
        </w:rPr>
        <w:t xml:space="preserve"> </w:t>
      </w:r>
      <w:r w:rsidRPr="00D149DE">
        <w:rPr>
          <w:lang w:val="uk-UA"/>
        </w:rPr>
        <w:t>3.1.);</w:t>
      </w:r>
      <w:r>
        <w:rPr>
          <w:lang w:val="uk-UA"/>
        </w:rPr>
        <w:t xml:space="preserve"> </w:t>
      </w:r>
      <w:r w:rsidRPr="00D149DE">
        <w:rPr>
          <w:lang w:val="uk-UA"/>
        </w:rPr>
        <w:t>графічний</w:t>
      </w:r>
      <w:r>
        <w:rPr>
          <w:lang w:val="uk-UA"/>
        </w:rPr>
        <w:t xml:space="preserve"> </w:t>
      </w:r>
      <w:r w:rsidRPr="00D149DE">
        <w:rPr>
          <w:lang w:val="uk-UA"/>
        </w:rPr>
        <w:t>метод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наочного</w:t>
      </w:r>
      <w:r>
        <w:rPr>
          <w:lang w:val="uk-UA"/>
        </w:rPr>
        <w:t xml:space="preserve"> </w:t>
      </w:r>
      <w:r w:rsidRPr="00D149DE">
        <w:rPr>
          <w:lang w:val="uk-UA"/>
        </w:rPr>
        <w:t>представлення</w:t>
      </w:r>
      <w:r>
        <w:rPr>
          <w:lang w:val="uk-UA"/>
        </w:rPr>
        <w:t xml:space="preserve"> </w:t>
      </w:r>
      <w:r w:rsidRPr="00D149DE">
        <w:rPr>
          <w:lang w:val="uk-UA"/>
        </w:rPr>
        <w:t>теоретичних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практичних</w:t>
      </w:r>
      <w:r>
        <w:rPr>
          <w:lang w:val="uk-UA"/>
        </w:rPr>
        <w:t xml:space="preserve"> </w:t>
      </w:r>
      <w:r w:rsidRPr="00D149DE">
        <w:rPr>
          <w:lang w:val="uk-UA"/>
        </w:rPr>
        <w:t>положень</w:t>
      </w:r>
      <w:r>
        <w:rPr>
          <w:lang w:val="uk-UA"/>
        </w:rPr>
        <w:t xml:space="preserve"> </w:t>
      </w:r>
      <w:r w:rsidRPr="00D149DE">
        <w:rPr>
          <w:lang w:val="uk-UA"/>
        </w:rPr>
        <w:t>дисертаційної</w:t>
      </w:r>
      <w:r>
        <w:rPr>
          <w:lang w:val="uk-UA"/>
        </w:rPr>
        <w:t xml:space="preserve"> </w:t>
      </w:r>
      <w:r w:rsidRPr="00D149DE">
        <w:rPr>
          <w:lang w:val="uk-UA"/>
        </w:rPr>
        <w:t>роботи.</w:t>
      </w:r>
    </w:p>
    <w:p w:rsidR="007A51FE" w:rsidRPr="00D149DE" w:rsidRDefault="007A51FE" w:rsidP="00CA5E80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b/>
          <w:bCs/>
          <w:lang w:val="uk-UA"/>
        </w:rPr>
        <w:t>Наукова</w:t>
      </w:r>
      <w:r>
        <w:rPr>
          <w:b/>
          <w:bCs/>
          <w:lang w:val="uk-UA"/>
        </w:rPr>
        <w:t xml:space="preserve"> </w:t>
      </w:r>
      <w:r w:rsidRPr="00844B0F">
        <w:rPr>
          <w:b/>
          <w:bCs/>
          <w:lang w:val="uk-UA"/>
        </w:rPr>
        <w:t>новизна</w:t>
      </w:r>
      <w:r w:rsidRPr="00844B0F">
        <w:rPr>
          <w:lang w:val="uk-UA"/>
        </w:rPr>
        <w:t xml:space="preserve"> дослідження полягає у розробленні теоретичних положень і методичних рекомендацій щодо механізму формування бізнес-портфеля приладобудівних підприємств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засадах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маркетингу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логістики.</w:t>
      </w:r>
      <w:r>
        <w:rPr>
          <w:lang w:val="uk-UA"/>
        </w:rPr>
        <w:t xml:space="preserve"> До основних елементів наукової новизни слід віднести:</w:t>
      </w:r>
    </w:p>
    <w:p w:rsidR="007A51FE" w:rsidRPr="00D149DE" w:rsidRDefault="007A51FE" w:rsidP="00B16625">
      <w:pPr>
        <w:spacing w:after="0" w:line="240" w:lineRule="auto"/>
        <w:ind w:firstLine="567"/>
        <w:jc w:val="both"/>
        <w:rPr>
          <w:i/>
          <w:iCs/>
          <w:lang w:val="uk-UA"/>
        </w:rPr>
      </w:pPr>
      <w:r w:rsidRPr="00D149DE">
        <w:rPr>
          <w:i/>
          <w:iCs/>
          <w:lang w:val="uk-UA"/>
        </w:rPr>
        <w:t>вперше:</w:t>
      </w:r>
    </w:p>
    <w:p w:rsidR="007A51FE" w:rsidRDefault="007A51FE" w:rsidP="00082D9C">
      <w:pPr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розроблено</w:t>
      </w:r>
      <w:r>
        <w:rPr>
          <w:lang w:val="uk-UA"/>
        </w:rPr>
        <w:t xml:space="preserve"> технологію формування оптимального бізнес-портфеля</w:t>
      </w:r>
    </w:p>
    <w:p w:rsidR="007A51FE" w:rsidRPr="00721F2D" w:rsidRDefault="007A51FE" w:rsidP="00082D9C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підприємства, яка враховує чинники зовнішнього та внутрішнього середовища, принципи формування, підходи до управління бізнес-портфелем та економіко-математичні моделі, що передбачають пошук оптимального співвідношення між двома критеріями оптимізації: максимізацією прибутку та мінімізацією ризику;</w:t>
      </w:r>
      <w:r w:rsidRPr="00721F2D">
        <w:rPr>
          <w:lang w:val="uk-UA"/>
        </w:rPr>
        <w:t xml:space="preserve"> </w:t>
      </w:r>
    </w:p>
    <w:p w:rsidR="007A51FE" w:rsidRDefault="007A51FE" w:rsidP="005F22F6">
      <w:pPr>
        <w:spacing w:after="0" w:line="240" w:lineRule="auto"/>
        <w:ind w:firstLine="567"/>
        <w:jc w:val="both"/>
        <w:rPr>
          <w:i/>
          <w:iCs/>
          <w:lang w:val="uk-UA"/>
        </w:rPr>
      </w:pPr>
      <w:r w:rsidRPr="00D149DE">
        <w:rPr>
          <w:i/>
          <w:iCs/>
          <w:lang w:val="uk-UA"/>
        </w:rPr>
        <w:t>удосконалено:</w:t>
      </w:r>
      <w:r>
        <w:rPr>
          <w:i/>
          <w:iCs/>
          <w:lang w:val="uk-UA"/>
        </w:rPr>
        <w:t xml:space="preserve">                                                                                                        </w:t>
      </w:r>
    </w:p>
    <w:p w:rsidR="007A51FE" w:rsidRDefault="007A51FE" w:rsidP="005F22F6">
      <w:pPr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підходи до </w:t>
      </w:r>
      <w:r w:rsidRPr="005F22F6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5F22F6">
        <w:rPr>
          <w:lang w:val="uk-UA"/>
        </w:rPr>
        <w:t>бізнес-портфеля:</w:t>
      </w:r>
      <w:r>
        <w:rPr>
          <w:lang w:val="uk-UA"/>
        </w:rPr>
        <w:t xml:space="preserve"> </w:t>
      </w:r>
      <w:r w:rsidRPr="005F22F6">
        <w:rPr>
          <w:lang w:val="uk-UA"/>
        </w:rPr>
        <w:t>«зверху-вниз»</w:t>
      </w:r>
      <w:r>
        <w:rPr>
          <w:lang w:val="uk-UA"/>
        </w:rPr>
        <w:t xml:space="preserve"> </w:t>
      </w:r>
      <w:r w:rsidRPr="005F22F6">
        <w:rPr>
          <w:lang w:val="uk-UA"/>
        </w:rPr>
        <w:t>та</w:t>
      </w:r>
      <w:r>
        <w:rPr>
          <w:lang w:val="uk-UA"/>
        </w:rPr>
        <w:t xml:space="preserve"> </w:t>
      </w:r>
      <w:r w:rsidRPr="005F22F6">
        <w:rPr>
          <w:lang w:val="uk-UA"/>
        </w:rPr>
        <w:t>«знизу-вгору»,</w:t>
      </w:r>
      <w:r>
        <w:rPr>
          <w:lang w:val="uk-UA"/>
        </w:rPr>
        <w:t xml:space="preserve"> </w:t>
      </w:r>
      <w:r w:rsidRPr="005F22F6">
        <w:rPr>
          <w:lang w:val="uk-UA"/>
        </w:rPr>
        <w:t>які</w:t>
      </w:r>
      <w:r>
        <w:rPr>
          <w:lang w:val="uk-UA"/>
        </w:rPr>
        <w:t>,</w:t>
      </w:r>
    </w:p>
    <w:p w:rsidR="007A51FE" w:rsidRPr="002933FA" w:rsidRDefault="007A51FE" w:rsidP="00254114">
      <w:pPr>
        <w:spacing w:after="0" w:line="240" w:lineRule="auto"/>
        <w:jc w:val="both"/>
        <w:rPr>
          <w:lang w:val="uk-UA"/>
        </w:rPr>
      </w:pPr>
      <w:r w:rsidRPr="005F22F6">
        <w:rPr>
          <w:lang w:val="uk-UA"/>
        </w:rPr>
        <w:t>на</w:t>
      </w:r>
      <w:r>
        <w:rPr>
          <w:lang w:val="uk-UA"/>
        </w:rPr>
        <w:t xml:space="preserve"> відміну від існуючих, </w:t>
      </w:r>
      <w:r w:rsidRPr="00307B46">
        <w:rPr>
          <w:lang w:val="uk-UA"/>
        </w:rPr>
        <w:t>враховують</w:t>
      </w:r>
      <w:r>
        <w:rPr>
          <w:lang w:val="uk-UA"/>
        </w:rPr>
        <w:t xml:space="preserve"> </w:t>
      </w:r>
      <w:r w:rsidRPr="00307B46">
        <w:rPr>
          <w:lang w:val="uk-UA"/>
        </w:rPr>
        <w:t>основні</w:t>
      </w:r>
      <w:r>
        <w:rPr>
          <w:lang w:val="uk-UA"/>
        </w:rPr>
        <w:t xml:space="preserve"> </w:t>
      </w:r>
      <w:r w:rsidRPr="00307B46">
        <w:rPr>
          <w:lang w:val="uk-UA"/>
        </w:rPr>
        <w:t>процеси</w:t>
      </w:r>
      <w:r>
        <w:rPr>
          <w:lang w:val="uk-UA"/>
        </w:rPr>
        <w:t xml:space="preserve">,  </w:t>
      </w:r>
      <w:r w:rsidRPr="00307B46">
        <w:rPr>
          <w:lang w:val="uk-UA"/>
        </w:rPr>
        <w:t>пов’язані</w:t>
      </w:r>
      <w:r>
        <w:rPr>
          <w:lang w:val="uk-UA"/>
        </w:rPr>
        <w:t xml:space="preserve"> </w:t>
      </w:r>
      <w:r w:rsidRPr="00307B46">
        <w:rPr>
          <w:lang w:val="uk-UA"/>
        </w:rPr>
        <w:t>з</w:t>
      </w:r>
      <w:r>
        <w:rPr>
          <w:lang w:val="uk-UA"/>
        </w:rPr>
        <w:t xml:space="preserve"> </w:t>
      </w:r>
      <w:r w:rsidRPr="00307B46">
        <w:rPr>
          <w:lang w:val="uk-UA"/>
        </w:rPr>
        <w:t>ос</w:t>
      </w:r>
      <w:r>
        <w:rPr>
          <w:lang w:val="uk-UA"/>
        </w:rPr>
        <w:t>воєнням нових напрямків бізнесу</w:t>
      </w:r>
      <w:r w:rsidRPr="00164A06">
        <w:rPr>
          <w:lang w:val="uk-UA"/>
        </w:rPr>
        <w:t>;</w:t>
      </w:r>
      <w:r>
        <w:rPr>
          <w:lang w:val="uk-UA"/>
        </w:rPr>
        <w:t xml:space="preserve"> </w:t>
      </w:r>
    </w:p>
    <w:p w:rsidR="007A51FE" w:rsidRDefault="007A51FE" w:rsidP="00254114">
      <w:pPr>
        <w:numPr>
          <w:ilvl w:val="0"/>
          <w:numId w:val="7"/>
        </w:numPr>
        <w:spacing w:after="0" w:line="240" w:lineRule="auto"/>
        <w:jc w:val="both"/>
        <w:rPr>
          <w:i/>
          <w:iCs/>
          <w:lang w:val="uk-UA"/>
        </w:rPr>
      </w:pPr>
      <w:r w:rsidRPr="00254114">
        <w:rPr>
          <w:lang w:val="uk-UA"/>
        </w:rPr>
        <w:t>порядок п</w:t>
      </w:r>
      <w:r w:rsidRPr="00D149DE">
        <w:rPr>
          <w:lang w:val="uk-UA"/>
        </w:rPr>
        <w:t>роведення</w:t>
      </w:r>
      <w:r>
        <w:rPr>
          <w:lang w:val="uk-UA"/>
        </w:rPr>
        <w:t xml:space="preserve"> </w:t>
      </w:r>
      <w:r w:rsidRPr="00D149DE">
        <w:rPr>
          <w:lang w:val="uk-UA"/>
        </w:rPr>
        <w:t>страте</w:t>
      </w:r>
      <w:r>
        <w:rPr>
          <w:lang w:val="uk-UA"/>
        </w:rPr>
        <w:t>гічного аналізу бізнес-портфеля</w:t>
      </w:r>
      <w:r>
        <w:rPr>
          <w:i/>
          <w:iCs/>
          <w:lang w:val="uk-UA"/>
        </w:rPr>
        <w:t xml:space="preserve"> </w:t>
      </w:r>
      <w:r w:rsidRPr="00254114">
        <w:rPr>
          <w:lang w:val="uk-UA"/>
        </w:rPr>
        <w:t>підприємства, який,</w:t>
      </w:r>
    </w:p>
    <w:p w:rsidR="007A51FE" w:rsidRPr="00254114" w:rsidRDefault="007A51FE" w:rsidP="00254114">
      <w:pPr>
        <w:spacing w:after="0" w:line="240" w:lineRule="auto"/>
        <w:jc w:val="both"/>
        <w:rPr>
          <w:i/>
          <w:iCs/>
          <w:lang w:val="uk-UA"/>
        </w:rPr>
      </w:pPr>
      <w:r w:rsidRPr="00254114">
        <w:rPr>
          <w:lang w:val="uk-UA"/>
        </w:rPr>
        <w:t>на відміну від відомих, поєднує методи портфоліо-аналізу, АBC-XYZ</w:t>
      </w:r>
      <w:r>
        <w:rPr>
          <w:lang w:val="uk-UA"/>
        </w:rPr>
        <w:t>-</w:t>
      </w:r>
      <w:r w:rsidRPr="00254114">
        <w:rPr>
          <w:lang w:val="uk-UA"/>
        </w:rPr>
        <w:t>аналізу, метод аналізу життєвого циклу товару, використання яких дає змогу</w:t>
      </w:r>
      <w:r>
        <w:rPr>
          <w:i/>
          <w:iCs/>
          <w:lang w:val="uk-UA"/>
        </w:rPr>
        <w:t xml:space="preserve"> </w:t>
      </w:r>
      <w:r w:rsidRPr="00254114">
        <w:rPr>
          <w:lang w:val="uk-UA"/>
        </w:rPr>
        <w:t>приймати стратегічні управлінські рішення на різних рівнях формування бізнес-портфеля;</w:t>
      </w:r>
    </w:p>
    <w:p w:rsidR="007A51FE" w:rsidRDefault="007A51FE" w:rsidP="00307B46">
      <w:pPr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положення щодо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перспективного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</w:t>
      </w:r>
      <w:r>
        <w:rPr>
          <w:lang w:val="uk-UA"/>
        </w:rPr>
        <w:t>ємства,</w:t>
      </w:r>
    </w:p>
    <w:p w:rsidR="007A51FE" w:rsidRPr="00D149DE" w:rsidRDefault="007A51FE" w:rsidP="005F22F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що,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відміну</w:t>
      </w:r>
      <w:r>
        <w:rPr>
          <w:lang w:val="uk-UA"/>
        </w:rPr>
        <w:t xml:space="preserve"> </w:t>
      </w:r>
      <w:r w:rsidRPr="00D149DE">
        <w:rPr>
          <w:lang w:val="uk-UA"/>
        </w:rPr>
        <w:t>від</w:t>
      </w:r>
      <w:r>
        <w:rPr>
          <w:lang w:val="uk-UA"/>
        </w:rPr>
        <w:t xml:space="preserve"> </w:t>
      </w:r>
      <w:r w:rsidRPr="00D149DE">
        <w:rPr>
          <w:lang w:val="uk-UA"/>
        </w:rPr>
        <w:t>існуючих,</w:t>
      </w:r>
      <w:r>
        <w:rPr>
          <w:lang w:val="uk-UA"/>
        </w:rPr>
        <w:t xml:space="preserve"> </w:t>
      </w:r>
      <w:r w:rsidRPr="00D149DE">
        <w:rPr>
          <w:lang w:val="uk-UA"/>
        </w:rPr>
        <w:t>розглядає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стратегічні</w:t>
      </w:r>
      <w:r>
        <w:rPr>
          <w:lang w:val="uk-UA"/>
        </w:rPr>
        <w:t xml:space="preserve"> </w:t>
      </w:r>
      <w:r w:rsidRPr="00D149DE">
        <w:rPr>
          <w:lang w:val="uk-UA"/>
        </w:rPr>
        <w:t>альтернативи</w:t>
      </w:r>
      <w:r>
        <w:rPr>
          <w:lang w:val="uk-UA"/>
        </w:rPr>
        <w:t xml:space="preserve"> </w:t>
      </w:r>
      <w:r w:rsidRPr="00D149DE">
        <w:rPr>
          <w:lang w:val="uk-UA"/>
        </w:rPr>
        <w:t>розвитку</w:t>
      </w:r>
      <w:r>
        <w:rPr>
          <w:lang w:val="uk-UA"/>
        </w:rPr>
        <w:t xml:space="preserve"> </w:t>
      </w:r>
      <w:r w:rsidRPr="00D149DE">
        <w:rPr>
          <w:lang w:val="uk-UA"/>
        </w:rPr>
        <w:t>ринку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відповідно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них</w:t>
      </w:r>
      <w:r>
        <w:rPr>
          <w:lang w:val="uk-UA"/>
        </w:rPr>
        <w:t xml:space="preserve"> </w:t>
      </w:r>
      <w:r w:rsidRPr="00D149DE">
        <w:rPr>
          <w:lang w:val="uk-UA"/>
        </w:rPr>
        <w:t>різні</w:t>
      </w:r>
      <w:r>
        <w:rPr>
          <w:lang w:val="uk-UA"/>
        </w:rPr>
        <w:t xml:space="preserve"> </w:t>
      </w:r>
      <w:r w:rsidRPr="00D149DE">
        <w:rPr>
          <w:lang w:val="uk-UA"/>
        </w:rPr>
        <w:t>напрямки</w:t>
      </w:r>
      <w:r>
        <w:rPr>
          <w:lang w:val="uk-UA"/>
        </w:rPr>
        <w:t xml:space="preserve"> </w:t>
      </w:r>
      <w:r w:rsidRPr="00D149DE">
        <w:rPr>
          <w:lang w:val="uk-UA"/>
        </w:rPr>
        <w:t>розвитку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бізнес-портфеля,</w:t>
      </w:r>
      <w:r>
        <w:rPr>
          <w:lang w:val="uk-UA"/>
        </w:rPr>
        <w:t xml:space="preserve"> </w:t>
      </w:r>
      <w:r w:rsidRPr="00D149DE">
        <w:rPr>
          <w:lang w:val="uk-UA"/>
        </w:rPr>
        <w:t>виокремлює</w:t>
      </w:r>
      <w:r>
        <w:rPr>
          <w:lang w:val="uk-UA"/>
        </w:rPr>
        <w:t xml:space="preserve"> </w:t>
      </w:r>
      <w:r w:rsidRPr="00D149DE">
        <w:rPr>
          <w:lang w:val="uk-UA"/>
        </w:rPr>
        <w:t>необхідність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маркетингової</w:t>
      </w:r>
      <w:r>
        <w:rPr>
          <w:lang w:val="uk-UA"/>
        </w:rPr>
        <w:t xml:space="preserve"> </w:t>
      </w:r>
      <w:r w:rsidRPr="00D149DE">
        <w:rPr>
          <w:lang w:val="uk-UA"/>
        </w:rPr>
        <w:t>підтримки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логістичного</w:t>
      </w:r>
      <w:r>
        <w:rPr>
          <w:lang w:val="uk-UA"/>
        </w:rPr>
        <w:t xml:space="preserve"> </w:t>
      </w:r>
      <w:r w:rsidRPr="00D149DE">
        <w:rPr>
          <w:lang w:val="uk-UA"/>
        </w:rPr>
        <w:t>забезпечення</w:t>
      </w:r>
      <w:r>
        <w:rPr>
          <w:lang w:val="uk-UA"/>
        </w:rPr>
        <w:t xml:space="preserve"> за кожним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напрямків</w:t>
      </w:r>
      <w:r>
        <w:rPr>
          <w:lang w:val="uk-UA"/>
        </w:rPr>
        <w:t xml:space="preserve"> </w:t>
      </w:r>
      <w:r w:rsidRPr="00D149DE">
        <w:rPr>
          <w:lang w:val="uk-UA"/>
        </w:rPr>
        <w:t>моделювання;</w:t>
      </w:r>
    </w:p>
    <w:p w:rsidR="007A51FE" w:rsidRDefault="007A51FE" w:rsidP="00307B46">
      <w:pPr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модель</w:t>
      </w:r>
      <w:r>
        <w:rPr>
          <w:lang w:val="uk-UA"/>
        </w:rPr>
        <w:t xml:space="preserve"> </w:t>
      </w:r>
      <w:r w:rsidRPr="00D149DE">
        <w:rPr>
          <w:lang w:val="uk-UA"/>
        </w:rPr>
        <w:t>взаємодії</w:t>
      </w:r>
      <w:r>
        <w:rPr>
          <w:lang w:val="uk-UA"/>
        </w:rPr>
        <w:t xml:space="preserve"> </w:t>
      </w:r>
      <w:r w:rsidRPr="00D149DE">
        <w:rPr>
          <w:lang w:val="uk-UA"/>
        </w:rPr>
        <w:t>системи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підсистемами</w:t>
      </w:r>
    </w:p>
    <w:p w:rsidR="007A51FE" w:rsidRPr="00D149DE" w:rsidRDefault="007A51FE" w:rsidP="005F22F6">
      <w:p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підприємством,</w:t>
      </w:r>
      <w:r>
        <w:rPr>
          <w:lang w:val="uk-UA"/>
        </w:rPr>
        <w:t xml:space="preserve"> </w:t>
      </w:r>
      <w:r w:rsidRPr="00D149DE">
        <w:rPr>
          <w:lang w:val="uk-UA"/>
        </w:rPr>
        <w:t>що,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відміну</w:t>
      </w:r>
      <w:r>
        <w:rPr>
          <w:lang w:val="uk-UA"/>
        </w:rPr>
        <w:t xml:space="preserve"> </w:t>
      </w:r>
      <w:r w:rsidRPr="00D149DE">
        <w:rPr>
          <w:lang w:val="uk-UA"/>
        </w:rPr>
        <w:t>від</w:t>
      </w:r>
      <w:r>
        <w:rPr>
          <w:lang w:val="uk-UA"/>
        </w:rPr>
        <w:t xml:space="preserve"> </w:t>
      </w:r>
      <w:r w:rsidRPr="00D149DE">
        <w:rPr>
          <w:lang w:val="uk-UA"/>
        </w:rPr>
        <w:t>існуючих,</w:t>
      </w:r>
      <w:r>
        <w:rPr>
          <w:lang w:val="uk-UA"/>
        </w:rPr>
        <w:t xml:space="preserve"> </w:t>
      </w:r>
      <w:r w:rsidRPr="00D149DE">
        <w:rPr>
          <w:lang w:val="uk-UA"/>
        </w:rPr>
        <w:t>враховує</w:t>
      </w:r>
      <w:r>
        <w:rPr>
          <w:lang w:val="uk-UA"/>
        </w:rPr>
        <w:t xml:space="preserve"> </w:t>
      </w:r>
      <w:r w:rsidRPr="00D149DE">
        <w:rPr>
          <w:lang w:val="uk-UA"/>
        </w:rPr>
        <w:t>не</w:t>
      </w:r>
      <w:r>
        <w:rPr>
          <w:lang w:val="uk-UA"/>
        </w:rPr>
        <w:t xml:space="preserve"> </w:t>
      </w:r>
      <w:r w:rsidRPr="00D149DE">
        <w:rPr>
          <w:lang w:val="uk-UA"/>
        </w:rPr>
        <w:t>тільки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стратегічний,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маркетинговий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інноваційний</w:t>
      </w:r>
      <w:r>
        <w:rPr>
          <w:lang w:val="uk-UA"/>
        </w:rPr>
        <w:t xml:space="preserve"> </w:t>
      </w:r>
      <w:r w:rsidRPr="00D149DE">
        <w:rPr>
          <w:lang w:val="uk-UA"/>
        </w:rPr>
        <w:t>менеджмент,</w:t>
      </w:r>
      <w:r>
        <w:rPr>
          <w:lang w:val="uk-UA"/>
        </w:rPr>
        <w:t xml:space="preserve"> </w:t>
      </w:r>
      <w:r w:rsidRPr="00D149DE">
        <w:rPr>
          <w:lang w:val="uk-UA"/>
        </w:rPr>
        <w:t>а</w:t>
      </w:r>
      <w:r>
        <w:rPr>
          <w:lang w:val="uk-UA"/>
        </w:rPr>
        <w:t xml:space="preserve"> </w:t>
      </w:r>
      <w:r w:rsidRPr="00D149DE">
        <w:rPr>
          <w:lang w:val="uk-UA"/>
        </w:rPr>
        <w:t>також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логістичн</w:t>
      </w:r>
      <w:r>
        <w:rPr>
          <w:lang w:val="uk-UA"/>
        </w:rPr>
        <w:t xml:space="preserve">е управління. У </w:t>
      </w:r>
      <w:r w:rsidRPr="00D149DE">
        <w:rPr>
          <w:lang w:val="uk-UA"/>
        </w:rPr>
        <w:t>рам</w:t>
      </w:r>
      <w:r>
        <w:rPr>
          <w:lang w:val="uk-UA"/>
        </w:rPr>
        <w:t xml:space="preserve">ках цієї взаємодії окреслено основні </w:t>
      </w:r>
      <w:r w:rsidRPr="00D149DE">
        <w:rPr>
          <w:lang w:val="uk-UA"/>
        </w:rPr>
        <w:t>завдання</w:t>
      </w:r>
      <w:r>
        <w:rPr>
          <w:lang w:val="uk-UA"/>
        </w:rPr>
        <w:t xml:space="preserve"> «логістичного забезпечення </w:t>
      </w:r>
      <w:r w:rsidRPr="00D149DE">
        <w:rPr>
          <w:lang w:val="uk-UA"/>
        </w:rPr>
        <w:t>інновацій»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етапах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інноваційного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ринкового</w:t>
      </w:r>
      <w:r>
        <w:rPr>
          <w:lang w:val="uk-UA"/>
        </w:rPr>
        <w:t xml:space="preserve"> </w:t>
      </w:r>
      <w:r w:rsidRPr="00D149DE">
        <w:rPr>
          <w:lang w:val="uk-UA"/>
        </w:rPr>
        <w:t>циклів.</w:t>
      </w:r>
    </w:p>
    <w:p w:rsidR="007A51FE" w:rsidRPr="00D149DE" w:rsidRDefault="007A51FE" w:rsidP="00B16625">
      <w:pPr>
        <w:spacing w:after="0" w:line="240" w:lineRule="auto"/>
        <w:ind w:firstLine="567"/>
        <w:jc w:val="both"/>
        <w:rPr>
          <w:i/>
          <w:iCs/>
          <w:lang w:val="uk-UA"/>
        </w:rPr>
      </w:pPr>
      <w:r>
        <w:rPr>
          <w:i/>
          <w:iCs/>
          <w:lang w:val="uk-UA"/>
        </w:rPr>
        <w:t>н</w:t>
      </w:r>
      <w:r w:rsidRPr="00D149DE">
        <w:rPr>
          <w:i/>
          <w:iCs/>
          <w:lang w:val="uk-UA"/>
        </w:rPr>
        <w:t>абули</w:t>
      </w:r>
      <w:r>
        <w:rPr>
          <w:i/>
          <w:iCs/>
          <w:lang w:val="uk-UA"/>
        </w:rPr>
        <w:t xml:space="preserve"> </w:t>
      </w:r>
      <w:r w:rsidRPr="00D149DE">
        <w:rPr>
          <w:i/>
          <w:iCs/>
          <w:lang w:val="uk-UA"/>
        </w:rPr>
        <w:t>подальшого</w:t>
      </w:r>
      <w:r>
        <w:rPr>
          <w:i/>
          <w:iCs/>
          <w:lang w:val="uk-UA"/>
        </w:rPr>
        <w:t xml:space="preserve"> </w:t>
      </w:r>
      <w:r w:rsidRPr="00D149DE">
        <w:rPr>
          <w:i/>
          <w:iCs/>
          <w:lang w:val="uk-UA"/>
        </w:rPr>
        <w:t>розвитку:</w:t>
      </w:r>
    </w:p>
    <w:p w:rsidR="007A51FE" w:rsidRDefault="007A51FE" w:rsidP="005F22F6">
      <w:pPr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карта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</w:t>
      </w:r>
      <w:r>
        <w:rPr>
          <w:lang w:val="uk-UA"/>
        </w:rPr>
        <w:t xml:space="preserve"> за Ч. Кімом і Р. </w:t>
      </w:r>
      <w:r w:rsidRPr="00D149DE">
        <w:rPr>
          <w:lang w:val="uk-UA"/>
        </w:rPr>
        <w:t>Могборном</w:t>
      </w:r>
      <w:r>
        <w:rPr>
          <w:lang w:val="uk-UA"/>
        </w:rPr>
        <w:t xml:space="preserve">, яка </w:t>
      </w:r>
      <w:r w:rsidRPr="00D149DE">
        <w:rPr>
          <w:lang w:val="uk-UA"/>
        </w:rPr>
        <w:t>доповнена</w:t>
      </w:r>
      <w:r>
        <w:rPr>
          <w:lang w:val="uk-UA"/>
        </w:rPr>
        <w:t xml:space="preserve"> складовою</w:t>
      </w:r>
    </w:p>
    <w:p w:rsidR="007A51FE" w:rsidRPr="007C3279" w:rsidRDefault="007A51FE" w:rsidP="007C3279">
      <w:pPr>
        <w:spacing w:after="0" w:line="240" w:lineRule="auto"/>
        <w:jc w:val="both"/>
        <w:rPr>
          <w:lang w:val="uk-UA"/>
        </w:rPr>
      </w:pPr>
      <w:r w:rsidRPr="007C3279">
        <w:rPr>
          <w:lang w:val="uk-UA"/>
        </w:rPr>
        <w:t xml:space="preserve">цінностей «ціною», що дає змогу більш ретельно спроектувати бізнес-напрямки, які підприємство планує розвивати; </w:t>
      </w:r>
    </w:p>
    <w:p w:rsidR="007A51FE" w:rsidRDefault="007A51FE" w:rsidP="00B937BC">
      <w:pPr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метод</w:t>
      </w:r>
      <w:r>
        <w:rPr>
          <w:lang w:val="uk-UA"/>
        </w:rPr>
        <w:t xml:space="preserve"> </w:t>
      </w:r>
      <w:r w:rsidRPr="00D149DE">
        <w:rPr>
          <w:lang w:val="uk-UA"/>
        </w:rPr>
        <w:t>ціноутворення</w:t>
      </w:r>
      <w:r>
        <w:rPr>
          <w:lang w:val="uk-UA"/>
        </w:rPr>
        <w:t xml:space="preserve"> </w:t>
      </w:r>
      <w:r w:rsidRPr="00D149DE">
        <w:rPr>
          <w:lang w:val="uk-UA"/>
        </w:rPr>
        <w:t>за</w:t>
      </w:r>
      <w:r>
        <w:rPr>
          <w:lang w:val="uk-UA"/>
        </w:rPr>
        <w:t xml:space="preserve"> </w:t>
      </w:r>
      <w:r w:rsidRPr="00D149DE">
        <w:rPr>
          <w:lang w:val="uk-UA"/>
        </w:rPr>
        <w:t>Ф.</w:t>
      </w:r>
      <w:r>
        <w:rPr>
          <w:lang w:val="uk-UA"/>
        </w:rPr>
        <w:t xml:space="preserve"> </w:t>
      </w:r>
      <w:r w:rsidRPr="00D149DE">
        <w:rPr>
          <w:lang w:val="uk-UA"/>
        </w:rPr>
        <w:t>Котлером,</w:t>
      </w:r>
      <w:r>
        <w:rPr>
          <w:lang w:val="uk-UA"/>
        </w:rPr>
        <w:t xml:space="preserve">  </w:t>
      </w:r>
      <w:r w:rsidRPr="00D149DE">
        <w:rPr>
          <w:lang w:val="uk-UA"/>
        </w:rPr>
        <w:t>який</w:t>
      </w:r>
      <w:r>
        <w:rPr>
          <w:lang w:val="uk-UA"/>
        </w:rPr>
        <w:t>, відрізняється тим, що він</w:t>
      </w:r>
    </w:p>
    <w:p w:rsidR="007A51FE" w:rsidRDefault="007A51FE" w:rsidP="005F22F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доповнений двома етапами, що </w:t>
      </w:r>
      <w:r w:rsidRPr="00D149DE">
        <w:rPr>
          <w:lang w:val="uk-UA"/>
        </w:rPr>
        <w:t>передують</w:t>
      </w:r>
      <w:r>
        <w:rPr>
          <w:lang w:val="uk-UA"/>
        </w:rPr>
        <w:t xml:space="preserve"> </w:t>
      </w:r>
      <w:r w:rsidRPr="00D149DE">
        <w:rPr>
          <w:lang w:val="uk-UA"/>
        </w:rPr>
        <w:t>встановленню</w:t>
      </w:r>
      <w:r>
        <w:rPr>
          <w:lang w:val="uk-UA"/>
        </w:rPr>
        <w:t xml:space="preserve"> </w:t>
      </w:r>
      <w:r w:rsidRPr="00D149DE">
        <w:rPr>
          <w:lang w:val="uk-UA"/>
        </w:rPr>
        <w:t>кінцевої</w:t>
      </w:r>
      <w:r>
        <w:rPr>
          <w:lang w:val="uk-UA"/>
        </w:rPr>
        <w:t xml:space="preserve"> </w:t>
      </w:r>
      <w:r w:rsidRPr="00D149DE">
        <w:rPr>
          <w:lang w:val="uk-UA"/>
        </w:rPr>
        <w:t>ціни:</w:t>
      </w:r>
      <w:r>
        <w:rPr>
          <w:lang w:val="uk-UA"/>
        </w:rPr>
        <w:t xml:space="preserve"> </w:t>
      </w:r>
      <w:r w:rsidRPr="00D149DE">
        <w:rPr>
          <w:lang w:val="uk-UA"/>
        </w:rPr>
        <w:t>встановлення</w:t>
      </w:r>
      <w:r>
        <w:rPr>
          <w:lang w:val="uk-UA"/>
        </w:rPr>
        <w:t xml:space="preserve"> </w:t>
      </w:r>
      <w:r w:rsidRPr="00D149DE">
        <w:rPr>
          <w:lang w:val="uk-UA"/>
        </w:rPr>
        <w:t>базової</w:t>
      </w:r>
      <w:r>
        <w:rPr>
          <w:lang w:val="uk-UA"/>
        </w:rPr>
        <w:t xml:space="preserve"> </w:t>
      </w:r>
      <w:r w:rsidRPr="00D149DE">
        <w:rPr>
          <w:lang w:val="uk-UA"/>
        </w:rPr>
        <w:t>ціни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введення </w:t>
      </w:r>
      <w:r w:rsidRPr="00D149DE">
        <w:rPr>
          <w:lang w:val="uk-UA"/>
        </w:rPr>
        <w:t>цінового</w:t>
      </w:r>
      <w:r>
        <w:rPr>
          <w:lang w:val="uk-UA"/>
        </w:rPr>
        <w:t xml:space="preserve"> </w:t>
      </w:r>
      <w:r w:rsidRPr="00D149DE">
        <w:rPr>
          <w:lang w:val="uk-UA"/>
        </w:rPr>
        <w:t>діапазону,</w:t>
      </w:r>
      <w:r>
        <w:rPr>
          <w:lang w:val="uk-UA"/>
        </w:rPr>
        <w:t xml:space="preserve"> </w:t>
      </w:r>
      <w:r w:rsidRPr="00D149DE">
        <w:rPr>
          <w:lang w:val="uk-UA"/>
        </w:rPr>
        <w:t>зокрема</w:t>
      </w:r>
      <w:r>
        <w:rPr>
          <w:lang w:val="uk-UA"/>
        </w:rPr>
        <w:t xml:space="preserve"> </w:t>
      </w:r>
      <w:r w:rsidRPr="00D149DE">
        <w:rPr>
          <w:lang w:val="uk-UA"/>
        </w:rPr>
        <w:t>за</w:t>
      </w:r>
      <w:r>
        <w:rPr>
          <w:lang w:val="uk-UA"/>
        </w:rPr>
        <w:t xml:space="preserve"> </w:t>
      </w:r>
      <w:r w:rsidRPr="00D149DE">
        <w:rPr>
          <w:lang w:val="uk-UA"/>
        </w:rPr>
        <w:t>допомогою</w:t>
      </w:r>
      <w:r>
        <w:rPr>
          <w:lang w:val="uk-UA"/>
        </w:rPr>
        <w:t xml:space="preserve"> </w:t>
      </w:r>
      <w:r w:rsidRPr="00D149DE">
        <w:rPr>
          <w:lang w:val="uk-UA"/>
        </w:rPr>
        <w:t>методу</w:t>
      </w:r>
      <w:r>
        <w:rPr>
          <w:lang w:val="uk-UA"/>
        </w:rPr>
        <w:t xml:space="preserve"> вимірювання чутливості до ціни «</w:t>
      </w:r>
      <w:r w:rsidRPr="00D149DE">
        <w:rPr>
          <w:lang w:val="uk-UA"/>
        </w:rPr>
        <w:t>PSM</w:t>
      </w:r>
      <w:r>
        <w:rPr>
          <w:lang w:val="uk-UA"/>
        </w:rPr>
        <w:t>»</w:t>
      </w:r>
      <w:r w:rsidRPr="00D149DE">
        <w:rPr>
          <w:lang w:val="uk-UA"/>
        </w:rPr>
        <w:t>,</w:t>
      </w:r>
      <w:r>
        <w:rPr>
          <w:lang w:val="uk-UA"/>
        </w:rPr>
        <w:t xml:space="preserve"> </w:t>
      </w:r>
      <w:r w:rsidRPr="00D149DE">
        <w:rPr>
          <w:lang w:val="uk-UA"/>
        </w:rPr>
        <w:t>згідно</w:t>
      </w:r>
      <w:r>
        <w:rPr>
          <w:lang w:val="uk-UA"/>
        </w:rPr>
        <w:t xml:space="preserve"> якого можна коригувати </w:t>
      </w:r>
      <w:r w:rsidRPr="00D149DE">
        <w:rPr>
          <w:lang w:val="uk-UA"/>
        </w:rPr>
        <w:t>базову</w:t>
      </w:r>
      <w:r>
        <w:rPr>
          <w:lang w:val="uk-UA"/>
        </w:rPr>
        <w:t xml:space="preserve"> </w:t>
      </w:r>
      <w:r w:rsidRPr="00D149DE">
        <w:rPr>
          <w:lang w:val="uk-UA"/>
        </w:rPr>
        <w:t>ціну</w:t>
      </w:r>
      <w:r>
        <w:rPr>
          <w:lang w:val="uk-UA"/>
        </w:rPr>
        <w:t xml:space="preserve"> </w:t>
      </w:r>
      <w:r w:rsidRPr="00D149DE">
        <w:rPr>
          <w:lang w:val="uk-UA"/>
        </w:rPr>
        <w:t>відповідно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обраної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стратегії</w:t>
      </w:r>
      <w:r>
        <w:rPr>
          <w:lang w:val="uk-UA"/>
        </w:rPr>
        <w:t xml:space="preserve"> </w:t>
      </w:r>
      <w:r w:rsidRPr="00D149DE">
        <w:rPr>
          <w:lang w:val="uk-UA"/>
        </w:rPr>
        <w:t>просування</w:t>
      </w:r>
      <w:r>
        <w:rPr>
          <w:lang w:val="uk-UA"/>
        </w:rPr>
        <w:t xml:space="preserve"> інноваційного товару</w:t>
      </w:r>
      <w:r w:rsidRPr="00D149DE">
        <w:rPr>
          <w:lang w:val="uk-UA"/>
        </w:rPr>
        <w:t>.</w:t>
      </w:r>
    </w:p>
    <w:p w:rsidR="007A51FE" w:rsidRDefault="007A51FE" w:rsidP="00B937BC">
      <w:pPr>
        <w:spacing w:after="0" w:line="240" w:lineRule="auto"/>
        <w:ind w:left="644"/>
        <w:jc w:val="both"/>
        <w:rPr>
          <w:lang w:val="uk-UA"/>
        </w:rPr>
      </w:pPr>
      <w:r w:rsidRPr="00B937BC">
        <w:rPr>
          <w:b/>
          <w:bCs/>
          <w:lang w:val="uk-UA"/>
        </w:rPr>
        <w:t>Практичне</w:t>
      </w:r>
      <w:r>
        <w:rPr>
          <w:b/>
          <w:bCs/>
          <w:lang w:val="uk-UA"/>
        </w:rPr>
        <w:t xml:space="preserve"> </w:t>
      </w:r>
      <w:r w:rsidRPr="00B937BC">
        <w:rPr>
          <w:b/>
          <w:bCs/>
          <w:lang w:val="uk-UA"/>
        </w:rPr>
        <w:t>значення</w:t>
      </w:r>
      <w:r>
        <w:rPr>
          <w:b/>
          <w:bCs/>
          <w:lang w:val="uk-UA"/>
        </w:rPr>
        <w:t xml:space="preserve"> </w:t>
      </w:r>
      <w:r w:rsidRPr="00B937BC">
        <w:rPr>
          <w:b/>
          <w:bCs/>
          <w:lang w:val="uk-UA"/>
        </w:rPr>
        <w:t>одержаних</w:t>
      </w:r>
      <w:r>
        <w:rPr>
          <w:b/>
          <w:bCs/>
          <w:lang w:val="uk-UA"/>
        </w:rPr>
        <w:t xml:space="preserve"> </w:t>
      </w:r>
      <w:r w:rsidRPr="00B937BC">
        <w:rPr>
          <w:b/>
          <w:bCs/>
          <w:lang w:val="uk-UA"/>
        </w:rPr>
        <w:t>результатів</w:t>
      </w:r>
      <w:r>
        <w:rPr>
          <w:lang w:val="uk-UA"/>
        </w:rPr>
        <w:t xml:space="preserve"> полягає в тому, що теоретичні</w:t>
      </w:r>
    </w:p>
    <w:p w:rsidR="007A51FE" w:rsidRPr="00B937BC" w:rsidRDefault="007A51FE" w:rsidP="00B937BC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та методичні положення, висновки і рекомендації дисертаційної роботи, доведені до рівня практичних розробок і пропозицій щодо ефективного формування бізнес-портфеля приладобудівних підприємств на засадах маркетингу та логістики.   </w:t>
      </w:r>
    </w:p>
    <w:p w:rsidR="007A51FE" w:rsidRPr="00D149DE" w:rsidRDefault="007A51FE" w:rsidP="00522DFC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Результати</w:t>
      </w:r>
      <w:r>
        <w:rPr>
          <w:lang w:val="uk-UA"/>
        </w:rPr>
        <w:t xml:space="preserve"> </w:t>
      </w:r>
      <w:r w:rsidRPr="00D149DE">
        <w:rPr>
          <w:lang w:val="uk-UA"/>
        </w:rPr>
        <w:t>проведеного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роботі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маркетингового</w:t>
      </w:r>
      <w:r>
        <w:rPr>
          <w:lang w:val="uk-UA"/>
        </w:rPr>
        <w:t xml:space="preserve"> </w:t>
      </w:r>
      <w:r w:rsidRPr="00D149DE">
        <w:rPr>
          <w:lang w:val="uk-UA"/>
        </w:rPr>
        <w:t>дослідження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ринку</w:t>
      </w:r>
      <w:r>
        <w:rPr>
          <w:lang w:val="uk-UA"/>
        </w:rPr>
        <w:t xml:space="preserve"> </w:t>
      </w:r>
      <w:r w:rsidRPr="00D149DE">
        <w:rPr>
          <w:lang w:val="uk-UA"/>
        </w:rPr>
        <w:t>потенційних</w:t>
      </w:r>
      <w:r>
        <w:rPr>
          <w:lang w:val="uk-UA"/>
        </w:rPr>
        <w:t xml:space="preserve"> </w:t>
      </w:r>
      <w:r w:rsidRPr="00D149DE">
        <w:rPr>
          <w:lang w:val="uk-UA"/>
        </w:rPr>
        <w:t>користувачів</w:t>
      </w:r>
      <w:r>
        <w:rPr>
          <w:lang w:val="uk-UA"/>
        </w:rPr>
        <w:t xml:space="preserve"> </w:t>
      </w:r>
      <w:r w:rsidRPr="00D149DE">
        <w:rPr>
          <w:lang w:val="uk-UA"/>
        </w:rPr>
        <w:t>побутового</w:t>
      </w:r>
      <w:r>
        <w:rPr>
          <w:lang w:val="uk-UA"/>
        </w:rPr>
        <w:t xml:space="preserve"> </w:t>
      </w:r>
      <w:r w:rsidRPr="00D149DE">
        <w:rPr>
          <w:lang w:val="uk-UA"/>
        </w:rPr>
        <w:t>дозиметра</w:t>
      </w:r>
      <w:r>
        <w:rPr>
          <w:lang w:val="uk-UA"/>
        </w:rPr>
        <w:t xml:space="preserve"> </w:t>
      </w:r>
      <w:r w:rsidRPr="00D149DE">
        <w:rPr>
          <w:lang w:val="uk-UA"/>
        </w:rPr>
        <w:t>дозволили</w:t>
      </w:r>
      <w:r>
        <w:rPr>
          <w:lang w:val="uk-UA"/>
        </w:rPr>
        <w:t xml:space="preserve"> </w:t>
      </w:r>
      <w:r w:rsidRPr="00D149DE">
        <w:rPr>
          <w:lang w:val="uk-UA"/>
        </w:rPr>
        <w:t>надати</w:t>
      </w:r>
      <w:r>
        <w:rPr>
          <w:lang w:val="uk-UA"/>
        </w:rPr>
        <w:t xml:space="preserve"> </w:t>
      </w:r>
      <w:r w:rsidRPr="00D149DE">
        <w:rPr>
          <w:lang w:val="uk-UA"/>
        </w:rPr>
        <w:t>рекомендації</w:t>
      </w:r>
      <w:r>
        <w:rPr>
          <w:lang w:val="uk-UA"/>
        </w:rPr>
        <w:t xml:space="preserve"> </w:t>
      </w:r>
      <w:r w:rsidRPr="00D149DE">
        <w:rPr>
          <w:lang w:val="uk-UA"/>
        </w:rPr>
        <w:t>приладобудівному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підприємству</w:t>
      </w:r>
      <w:r>
        <w:rPr>
          <w:lang w:val="uk-UA"/>
        </w:rPr>
        <w:t xml:space="preserve"> </w:t>
      </w:r>
      <w:r w:rsidRPr="00D149DE">
        <w:rPr>
          <w:lang w:val="uk-UA"/>
        </w:rPr>
        <w:t>ПП</w:t>
      </w:r>
      <w:r>
        <w:rPr>
          <w:lang w:val="uk-UA"/>
        </w:rPr>
        <w:t xml:space="preserve"> </w:t>
      </w:r>
      <w:r w:rsidRPr="00D149DE">
        <w:rPr>
          <w:lang w:val="uk-UA"/>
        </w:rPr>
        <w:t>«НВПП</w:t>
      </w:r>
      <w:r>
        <w:rPr>
          <w:lang w:val="uk-UA"/>
        </w:rPr>
        <w:t xml:space="preserve"> </w:t>
      </w:r>
      <w:r w:rsidRPr="00D149DE">
        <w:rPr>
          <w:lang w:val="uk-UA"/>
        </w:rPr>
        <w:t>«Спаринг-Віст</w:t>
      </w:r>
      <w:r>
        <w:rPr>
          <w:lang w:val="uk-UA"/>
        </w:rPr>
        <w:t xml:space="preserve"> </w:t>
      </w:r>
      <w:r w:rsidRPr="00D149DE">
        <w:rPr>
          <w:lang w:val="uk-UA"/>
        </w:rPr>
        <w:t>Центр»</w:t>
      </w:r>
      <w:r>
        <w:rPr>
          <w:lang w:val="uk-UA"/>
        </w:rPr>
        <w:t xml:space="preserve"> щодо розширення цього напрямку бізнесу </w:t>
      </w:r>
      <w:r w:rsidRPr="00D149DE">
        <w:rPr>
          <w:lang w:val="uk-UA"/>
        </w:rPr>
        <w:t>завдяки</w:t>
      </w:r>
      <w:r>
        <w:rPr>
          <w:lang w:val="uk-UA"/>
        </w:rPr>
        <w:t xml:space="preserve"> </w:t>
      </w:r>
      <w:r w:rsidRPr="00D149DE">
        <w:rPr>
          <w:lang w:val="uk-UA"/>
        </w:rPr>
        <w:t>розробці</w:t>
      </w:r>
      <w:r>
        <w:rPr>
          <w:lang w:val="uk-UA"/>
        </w:rPr>
        <w:t xml:space="preserve"> </w:t>
      </w:r>
      <w:r w:rsidRPr="00D149DE">
        <w:rPr>
          <w:lang w:val="uk-UA"/>
        </w:rPr>
        <w:t>нового</w:t>
      </w:r>
      <w:r>
        <w:rPr>
          <w:lang w:val="uk-UA"/>
        </w:rPr>
        <w:t xml:space="preserve"> </w:t>
      </w:r>
      <w:r w:rsidRPr="00D149DE">
        <w:rPr>
          <w:lang w:val="uk-UA"/>
        </w:rPr>
        <w:t>дозиметра</w:t>
      </w:r>
      <w:r>
        <w:rPr>
          <w:lang w:val="uk-UA"/>
        </w:rPr>
        <w:t xml:space="preserve"> </w:t>
      </w:r>
      <w:r w:rsidRPr="00D149DE">
        <w:rPr>
          <w:lang w:val="uk-UA"/>
        </w:rPr>
        <w:t>«EcotestVIP»</w:t>
      </w:r>
      <w:r>
        <w:rPr>
          <w:lang w:val="uk-UA"/>
        </w:rPr>
        <w:t xml:space="preserve"> </w:t>
      </w: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сегменту</w:t>
      </w:r>
      <w:r>
        <w:rPr>
          <w:lang w:val="uk-UA"/>
        </w:rPr>
        <w:t xml:space="preserve"> </w:t>
      </w:r>
      <w:r w:rsidRPr="00D149DE">
        <w:rPr>
          <w:lang w:val="uk-UA"/>
        </w:rPr>
        <w:t>споживачів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високим</w:t>
      </w:r>
      <w:r>
        <w:rPr>
          <w:lang w:val="uk-UA"/>
        </w:rPr>
        <w:t xml:space="preserve"> </w:t>
      </w:r>
      <w:r w:rsidRPr="00D149DE">
        <w:rPr>
          <w:lang w:val="uk-UA"/>
        </w:rPr>
        <w:t>рівнем</w:t>
      </w:r>
      <w:r>
        <w:rPr>
          <w:lang w:val="uk-UA"/>
        </w:rPr>
        <w:t xml:space="preserve"> </w:t>
      </w:r>
      <w:r w:rsidRPr="00D149DE">
        <w:rPr>
          <w:lang w:val="uk-UA"/>
        </w:rPr>
        <w:t>доходу.</w:t>
      </w:r>
    </w:p>
    <w:p w:rsidR="007A51FE" w:rsidRPr="009C183C" w:rsidRDefault="007A51FE" w:rsidP="00522DFC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Розробле</w:t>
      </w:r>
      <w:r w:rsidRPr="00D149DE">
        <w:rPr>
          <w:lang w:val="uk-UA"/>
        </w:rPr>
        <w:t>ні</w:t>
      </w:r>
      <w:r>
        <w:rPr>
          <w:lang w:val="uk-UA"/>
        </w:rPr>
        <w:t xml:space="preserve"> </w:t>
      </w:r>
      <w:r w:rsidRPr="00D149DE">
        <w:rPr>
          <w:lang w:val="uk-UA"/>
        </w:rPr>
        <w:t>методичні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науково-практичні</w:t>
      </w:r>
      <w:r>
        <w:rPr>
          <w:lang w:val="uk-UA"/>
        </w:rPr>
        <w:t xml:space="preserve"> </w:t>
      </w:r>
      <w:r w:rsidRPr="00D149DE">
        <w:rPr>
          <w:lang w:val="uk-UA"/>
        </w:rPr>
        <w:t>рекомендації</w:t>
      </w:r>
      <w:r>
        <w:rPr>
          <w:lang w:val="uk-UA"/>
        </w:rPr>
        <w:t xml:space="preserve"> </w:t>
      </w:r>
      <w:r w:rsidRPr="00D149DE">
        <w:rPr>
          <w:lang w:val="uk-UA"/>
        </w:rPr>
        <w:t>використовуються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ТзОВ</w:t>
      </w:r>
      <w:r>
        <w:rPr>
          <w:lang w:val="uk-UA"/>
        </w:rPr>
        <w:t xml:space="preserve"> </w:t>
      </w:r>
      <w:r w:rsidRPr="00D149DE">
        <w:rPr>
          <w:lang w:val="uk-UA"/>
        </w:rPr>
        <w:t>«Завод</w:t>
      </w:r>
      <w:r>
        <w:rPr>
          <w:lang w:val="uk-UA"/>
        </w:rPr>
        <w:t xml:space="preserve"> </w:t>
      </w:r>
      <w:r w:rsidRPr="00D149DE">
        <w:rPr>
          <w:lang w:val="uk-UA"/>
        </w:rPr>
        <w:t>Електронпобутприлад»</w:t>
      </w:r>
      <w:r>
        <w:rPr>
          <w:lang w:val="uk-UA"/>
        </w:rPr>
        <w:t xml:space="preserve"> </w:t>
      </w:r>
      <w:r w:rsidRPr="00D149DE">
        <w:rPr>
          <w:lang w:val="uk-UA"/>
        </w:rPr>
        <w:t>(довідка</w:t>
      </w:r>
      <w:r>
        <w:rPr>
          <w:lang w:val="uk-UA"/>
        </w:rPr>
        <w:t xml:space="preserve"> </w:t>
      </w:r>
      <w:r w:rsidRPr="00D149DE">
        <w:rPr>
          <w:lang w:val="uk-UA"/>
        </w:rPr>
        <w:t>№59/786</w:t>
      </w:r>
      <w:r>
        <w:rPr>
          <w:lang w:val="uk-UA"/>
        </w:rPr>
        <w:t xml:space="preserve"> </w:t>
      </w:r>
      <w:r w:rsidRPr="00D149DE">
        <w:rPr>
          <w:lang w:val="uk-UA"/>
        </w:rPr>
        <w:t>від</w:t>
      </w:r>
      <w:r>
        <w:rPr>
          <w:lang w:val="uk-UA"/>
        </w:rPr>
        <w:t xml:space="preserve"> </w:t>
      </w:r>
      <w:r w:rsidRPr="00D149DE">
        <w:rPr>
          <w:lang w:val="uk-UA"/>
        </w:rPr>
        <w:t>29.10.2012),</w:t>
      </w:r>
      <w:r>
        <w:rPr>
          <w:lang w:val="uk-UA"/>
        </w:rPr>
        <w:t xml:space="preserve"> </w:t>
      </w:r>
      <w:r w:rsidRPr="00D149DE">
        <w:rPr>
          <w:lang w:val="uk-UA"/>
        </w:rPr>
        <w:t>ПП</w:t>
      </w:r>
      <w:r>
        <w:rPr>
          <w:lang w:val="uk-UA"/>
        </w:rPr>
        <w:t xml:space="preserve"> </w:t>
      </w:r>
      <w:r w:rsidRPr="00D149DE">
        <w:rPr>
          <w:lang w:val="uk-UA"/>
        </w:rPr>
        <w:t>«НВПП</w:t>
      </w:r>
      <w:r>
        <w:rPr>
          <w:lang w:val="uk-UA"/>
        </w:rPr>
        <w:t xml:space="preserve"> </w:t>
      </w:r>
      <w:r w:rsidRPr="00D149DE">
        <w:rPr>
          <w:lang w:val="uk-UA"/>
        </w:rPr>
        <w:t>«Спаринг-Віст</w:t>
      </w:r>
      <w:r>
        <w:rPr>
          <w:lang w:val="uk-UA"/>
        </w:rPr>
        <w:t xml:space="preserve"> </w:t>
      </w:r>
      <w:r w:rsidRPr="00D149DE">
        <w:rPr>
          <w:lang w:val="uk-UA"/>
        </w:rPr>
        <w:t>Центр»</w:t>
      </w:r>
      <w:r>
        <w:rPr>
          <w:lang w:val="uk-UA"/>
        </w:rPr>
        <w:t xml:space="preserve"> </w:t>
      </w:r>
      <w:r w:rsidRPr="00D149DE">
        <w:rPr>
          <w:lang w:val="uk-UA"/>
        </w:rPr>
        <w:t>(довідка</w:t>
      </w:r>
      <w:r>
        <w:rPr>
          <w:lang w:val="uk-UA"/>
        </w:rPr>
        <w:t xml:space="preserve">  </w:t>
      </w:r>
      <w:r w:rsidRPr="00D149DE">
        <w:rPr>
          <w:lang w:val="uk-UA"/>
        </w:rPr>
        <w:t>№36/120</w:t>
      </w:r>
      <w:r>
        <w:rPr>
          <w:lang w:val="uk-UA"/>
        </w:rPr>
        <w:t xml:space="preserve"> </w:t>
      </w:r>
      <w:r w:rsidRPr="00D149DE">
        <w:rPr>
          <w:lang w:val="uk-UA"/>
        </w:rPr>
        <w:t>від</w:t>
      </w:r>
      <w:r>
        <w:rPr>
          <w:lang w:val="uk-UA"/>
        </w:rPr>
        <w:t xml:space="preserve"> </w:t>
      </w:r>
      <w:r w:rsidRPr="00D149DE">
        <w:rPr>
          <w:lang w:val="uk-UA"/>
        </w:rPr>
        <w:t>23.01.2013р.),</w:t>
      </w:r>
      <w:r>
        <w:rPr>
          <w:lang w:val="uk-UA"/>
        </w:rPr>
        <w:t xml:space="preserve"> </w:t>
      </w:r>
      <w:r w:rsidRPr="00D149DE">
        <w:rPr>
          <w:lang w:val="uk-UA"/>
        </w:rPr>
        <w:t>МДСВ</w:t>
      </w:r>
      <w:r>
        <w:rPr>
          <w:lang w:val="uk-UA"/>
        </w:rPr>
        <w:t xml:space="preserve"> </w:t>
      </w:r>
      <w:r w:rsidRPr="00D149DE">
        <w:rPr>
          <w:lang w:val="uk-UA"/>
        </w:rPr>
        <w:t>ЛДЗ</w:t>
      </w:r>
      <w:r>
        <w:rPr>
          <w:lang w:val="uk-UA"/>
        </w:rPr>
        <w:t xml:space="preserve"> </w:t>
      </w:r>
      <w:r w:rsidRPr="00D149DE">
        <w:rPr>
          <w:lang w:val="uk-UA"/>
        </w:rPr>
        <w:t>«ЛОРТА»</w:t>
      </w:r>
      <w:r>
        <w:rPr>
          <w:lang w:val="uk-UA"/>
        </w:rPr>
        <w:t xml:space="preserve"> </w:t>
      </w:r>
      <w:r w:rsidRPr="00D149DE">
        <w:rPr>
          <w:lang w:val="uk-UA"/>
        </w:rPr>
        <w:t>(довідка</w:t>
      </w:r>
      <w:r>
        <w:rPr>
          <w:lang w:val="uk-UA"/>
        </w:rPr>
        <w:t xml:space="preserve"> </w:t>
      </w:r>
      <w:r w:rsidRPr="00D149DE">
        <w:rPr>
          <w:lang w:val="uk-UA"/>
        </w:rPr>
        <w:t>№50/190</w:t>
      </w:r>
      <w:r>
        <w:rPr>
          <w:lang w:val="uk-UA"/>
        </w:rPr>
        <w:t xml:space="preserve"> </w:t>
      </w:r>
      <w:r w:rsidRPr="00D149DE">
        <w:rPr>
          <w:lang w:val="uk-UA"/>
        </w:rPr>
        <w:t>від</w:t>
      </w:r>
      <w:r>
        <w:rPr>
          <w:lang w:val="uk-UA"/>
        </w:rPr>
        <w:t xml:space="preserve"> </w:t>
      </w:r>
      <w:r w:rsidRPr="00D149DE">
        <w:rPr>
          <w:lang w:val="uk-UA"/>
        </w:rPr>
        <w:t>13.02.2013р.).</w:t>
      </w:r>
    </w:p>
    <w:p w:rsidR="007A51FE" w:rsidRPr="0046245F" w:rsidRDefault="007A51FE" w:rsidP="00522DFC">
      <w:pPr>
        <w:spacing w:after="0" w:line="240" w:lineRule="auto"/>
        <w:ind w:firstLine="567"/>
        <w:jc w:val="both"/>
        <w:rPr>
          <w:lang w:val="uk-UA"/>
        </w:rPr>
      </w:pPr>
      <w:r w:rsidRPr="009C183C">
        <w:rPr>
          <w:lang w:val="uk-UA"/>
        </w:rPr>
        <w:t>Основні</w:t>
      </w:r>
      <w:r>
        <w:rPr>
          <w:lang w:val="uk-UA"/>
        </w:rPr>
        <w:t xml:space="preserve"> </w:t>
      </w:r>
      <w:r w:rsidRPr="009C183C">
        <w:rPr>
          <w:lang w:val="uk-UA"/>
        </w:rPr>
        <w:t>положення</w:t>
      </w:r>
      <w:r>
        <w:rPr>
          <w:lang w:val="uk-UA"/>
        </w:rPr>
        <w:t xml:space="preserve"> </w:t>
      </w:r>
      <w:r w:rsidRPr="009C183C">
        <w:rPr>
          <w:lang w:val="uk-UA"/>
        </w:rPr>
        <w:t>дисертаційної</w:t>
      </w:r>
      <w:r>
        <w:rPr>
          <w:lang w:val="uk-UA"/>
        </w:rPr>
        <w:t xml:space="preserve"> </w:t>
      </w:r>
      <w:r w:rsidRPr="009C183C">
        <w:rPr>
          <w:lang w:val="uk-UA"/>
        </w:rPr>
        <w:t>роботи</w:t>
      </w:r>
      <w:r>
        <w:rPr>
          <w:lang w:val="uk-UA"/>
        </w:rPr>
        <w:t xml:space="preserve"> </w:t>
      </w:r>
      <w:r w:rsidRPr="009C183C">
        <w:rPr>
          <w:lang w:val="uk-UA"/>
        </w:rPr>
        <w:t>впроваджено</w:t>
      </w:r>
      <w:r>
        <w:rPr>
          <w:lang w:val="uk-UA"/>
        </w:rPr>
        <w:t xml:space="preserve"> </w:t>
      </w:r>
      <w:r w:rsidRPr="009C183C">
        <w:rPr>
          <w:lang w:val="uk-UA"/>
        </w:rPr>
        <w:t>в</w:t>
      </w:r>
      <w:r>
        <w:rPr>
          <w:lang w:val="uk-UA"/>
        </w:rPr>
        <w:t xml:space="preserve"> </w:t>
      </w:r>
      <w:r w:rsidRPr="009C183C">
        <w:rPr>
          <w:lang w:val="uk-UA"/>
        </w:rPr>
        <w:t>навчальний</w:t>
      </w:r>
      <w:r>
        <w:rPr>
          <w:lang w:val="uk-UA"/>
        </w:rPr>
        <w:t xml:space="preserve"> </w:t>
      </w:r>
      <w:r w:rsidRPr="009C183C">
        <w:rPr>
          <w:lang w:val="uk-UA"/>
        </w:rPr>
        <w:t>процес</w:t>
      </w:r>
      <w:r>
        <w:rPr>
          <w:lang w:val="uk-UA"/>
        </w:rPr>
        <w:t xml:space="preserve"> </w:t>
      </w:r>
      <w:r w:rsidRPr="009C183C">
        <w:rPr>
          <w:lang w:val="uk-UA"/>
        </w:rPr>
        <w:t>Національного</w:t>
      </w:r>
      <w:r>
        <w:rPr>
          <w:lang w:val="uk-UA"/>
        </w:rPr>
        <w:t xml:space="preserve"> </w:t>
      </w:r>
      <w:r w:rsidRPr="009C183C">
        <w:rPr>
          <w:lang w:val="uk-UA"/>
        </w:rPr>
        <w:t>університету</w:t>
      </w:r>
      <w:r>
        <w:rPr>
          <w:lang w:val="uk-UA"/>
        </w:rPr>
        <w:t xml:space="preserve"> «</w:t>
      </w:r>
      <w:r w:rsidRPr="009C183C">
        <w:rPr>
          <w:lang w:val="uk-UA"/>
        </w:rPr>
        <w:t>Львівська</w:t>
      </w:r>
      <w:r>
        <w:rPr>
          <w:lang w:val="uk-UA"/>
        </w:rPr>
        <w:t xml:space="preserve"> </w:t>
      </w:r>
      <w:r w:rsidRPr="009C183C">
        <w:rPr>
          <w:lang w:val="uk-UA"/>
        </w:rPr>
        <w:t>політехніка</w:t>
      </w:r>
      <w:r>
        <w:rPr>
          <w:lang w:val="uk-UA"/>
        </w:rPr>
        <w:t xml:space="preserve">»  та застосовуються при викладанні дисциплін  «Стратегічне управління підприємством» (для студентів напряму підготовки 6.03601 «Менеджмент»), «Маркетинг інновацій» (для студентів спеціальності 8.03060102 «Менеджмент інноваційної діяльності») (довідка 67-01-1928 від 02.12.2013 р.). </w:t>
      </w:r>
    </w:p>
    <w:p w:rsidR="007A51FE" w:rsidRPr="00D149DE" w:rsidRDefault="007A51FE" w:rsidP="00CA5E80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b/>
          <w:bCs/>
          <w:lang w:val="uk-UA"/>
        </w:rPr>
        <w:t>Особистий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внесок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здобувача.</w:t>
      </w:r>
      <w:r>
        <w:rPr>
          <w:b/>
          <w:bCs/>
          <w:lang w:val="uk-UA"/>
        </w:rPr>
        <w:t xml:space="preserve"> </w:t>
      </w:r>
      <w:r w:rsidRPr="00D149DE">
        <w:rPr>
          <w:lang w:val="uk-UA"/>
        </w:rPr>
        <w:t>Усі</w:t>
      </w:r>
      <w:r>
        <w:rPr>
          <w:lang w:val="uk-UA"/>
        </w:rPr>
        <w:t xml:space="preserve"> </w:t>
      </w:r>
      <w:r w:rsidRPr="00D149DE">
        <w:rPr>
          <w:lang w:val="uk-UA"/>
        </w:rPr>
        <w:t>наукові</w:t>
      </w:r>
      <w:r>
        <w:rPr>
          <w:lang w:val="uk-UA"/>
        </w:rPr>
        <w:t xml:space="preserve"> </w:t>
      </w:r>
      <w:r w:rsidRPr="00D149DE">
        <w:rPr>
          <w:lang w:val="uk-UA"/>
        </w:rPr>
        <w:t>результати,</w:t>
      </w:r>
      <w:r>
        <w:rPr>
          <w:lang w:val="uk-UA"/>
        </w:rPr>
        <w:t xml:space="preserve"> </w:t>
      </w:r>
      <w:r w:rsidRPr="00D149DE">
        <w:rPr>
          <w:lang w:val="uk-UA"/>
        </w:rPr>
        <w:t>викладені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дисертації,</w:t>
      </w:r>
      <w:r>
        <w:rPr>
          <w:lang w:val="uk-UA"/>
        </w:rPr>
        <w:t xml:space="preserve"> </w:t>
      </w:r>
      <w:r w:rsidRPr="00D149DE">
        <w:rPr>
          <w:lang w:val="uk-UA"/>
        </w:rPr>
        <w:t>отримані</w:t>
      </w:r>
      <w:r>
        <w:rPr>
          <w:lang w:val="uk-UA"/>
        </w:rPr>
        <w:t xml:space="preserve"> </w:t>
      </w:r>
      <w:r w:rsidRPr="00D149DE">
        <w:rPr>
          <w:lang w:val="uk-UA"/>
        </w:rPr>
        <w:t>автором</w:t>
      </w:r>
      <w:r>
        <w:rPr>
          <w:lang w:val="uk-UA"/>
        </w:rPr>
        <w:t xml:space="preserve"> </w:t>
      </w:r>
      <w:r w:rsidRPr="00D149DE">
        <w:rPr>
          <w:lang w:val="uk-UA"/>
        </w:rPr>
        <w:t>особисто.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наукових</w:t>
      </w:r>
      <w:r>
        <w:rPr>
          <w:lang w:val="uk-UA"/>
        </w:rPr>
        <w:t xml:space="preserve"> </w:t>
      </w:r>
      <w:r w:rsidRPr="00D149DE">
        <w:rPr>
          <w:lang w:val="uk-UA"/>
        </w:rPr>
        <w:t>праць,</w:t>
      </w:r>
      <w:r>
        <w:rPr>
          <w:lang w:val="uk-UA"/>
        </w:rPr>
        <w:t xml:space="preserve"> </w:t>
      </w:r>
      <w:r w:rsidRPr="00D149DE">
        <w:rPr>
          <w:lang w:val="uk-UA"/>
        </w:rPr>
        <w:t>опублікованих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співавторстві,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роботі</w:t>
      </w:r>
      <w:r>
        <w:rPr>
          <w:lang w:val="uk-UA"/>
        </w:rPr>
        <w:t xml:space="preserve"> </w:t>
      </w:r>
      <w:r w:rsidRPr="00D149DE">
        <w:rPr>
          <w:lang w:val="uk-UA"/>
        </w:rPr>
        <w:t>використано</w:t>
      </w:r>
      <w:r>
        <w:rPr>
          <w:lang w:val="uk-UA"/>
        </w:rPr>
        <w:t xml:space="preserve"> </w:t>
      </w:r>
      <w:r w:rsidRPr="00D149DE">
        <w:rPr>
          <w:lang w:val="uk-UA"/>
        </w:rPr>
        <w:t>лише</w:t>
      </w:r>
      <w:r>
        <w:rPr>
          <w:lang w:val="uk-UA"/>
        </w:rPr>
        <w:t xml:space="preserve"> </w:t>
      </w:r>
      <w:r w:rsidRPr="00D149DE">
        <w:rPr>
          <w:lang w:val="uk-UA"/>
        </w:rPr>
        <w:t>ті</w:t>
      </w:r>
      <w:r>
        <w:rPr>
          <w:lang w:val="uk-UA"/>
        </w:rPr>
        <w:t xml:space="preserve"> </w:t>
      </w:r>
      <w:r w:rsidRPr="00D149DE">
        <w:rPr>
          <w:lang w:val="uk-UA"/>
        </w:rPr>
        <w:t>ідеї,</w:t>
      </w:r>
      <w:r>
        <w:rPr>
          <w:lang w:val="uk-UA"/>
        </w:rPr>
        <w:t xml:space="preserve"> </w:t>
      </w:r>
      <w:r w:rsidRPr="00D149DE">
        <w:rPr>
          <w:lang w:val="uk-UA"/>
        </w:rPr>
        <w:t>положення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розрахунки,</w:t>
      </w:r>
      <w:r>
        <w:rPr>
          <w:lang w:val="uk-UA"/>
        </w:rPr>
        <w:t xml:space="preserve"> </w:t>
      </w:r>
      <w:r w:rsidRPr="00D149DE">
        <w:rPr>
          <w:lang w:val="uk-UA"/>
        </w:rPr>
        <w:t>що</w:t>
      </w:r>
      <w:r>
        <w:rPr>
          <w:lang w:val="uk-UA"/>
        </w:rPr>
        <w:t xml:space="preserve"> </w:t>
      </w:r>
      <w:r w:rsidRPr="00D149DE">
        <w:rPr>
          <w:lang w:val="uk-UA"/>
        </w:rPr>
        <w:t>є</w:t>
      </w:r>
      <w:r>
        <w:rPr>
          <w:lang w:val="uk-UA"/>
        </w:rPr>
        <w:t xml:space="preserve"> </w:t>
      </w:r>
      <w:r w:rsidRPr="00D149DE">
        <w:rPr>
          <w:lang w:val="uk-UA"/>
        </w:rPr>
        <w:t>результатом</w:t>
      </w:r>
      <w:r>
        <w:rPr>
          <w:lang w:val="uk-UA"/>
        </w:rPr>
        <w:t xml:space="preserve"> </w:t>
      </w:r>
      <w:r w:rsidRPr="00D149DE">
        <w:rPr>
          <w:lang w:val="uk-UA"/>
        </w:rPr>
        <w:t>особистої</w:t>
      </w:r>
      <w:r>
        <w:rPr>
          <w:lang w:val="uk-UA"/>
        </w:rPr>
        <w:t xml:space="preserve"> </w:t>
      </w:r>
      <w:r w:rsidRPr="00D149DE">
        <w:rPr>
          <w:lang w:val="uk-UA"/>
        </w:rPr>
        <w:t>роботи</w:t>
      </w:r>
      <w:r>
        <w:rPr>
          <w:lang w:val="uk-UA"/>
        </w:rPr>
        <w:t xml:space="preserve"> </w:t>
      </w:r>
      <w:r w:rsidRPr="00D149DE">
        <w:rPr>
          <w:lang w:val="uk-UA"/>
        </w:rPr>
        <w:t>дисертанта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становлять</w:t>
      </w:r>
      <w:r>
        <w:rPr>
          <w:lang w:val="uk-UA"/>
        </w:rPr>
        <w:t xml:space="preserve"> </w:t>
      </w:r>
      <w:r w:rsidRPr="00D149DE">
        <w:rPr>
          <w:lang w:val="uk-UA"/>
        </w:rPr>
        <w:t>індивідуальний</w:t>
      </w:r>
      <w:r>
        <w:rPr>
          <w:lang w:val="uk-UA"/>
        </w:rPr>
        <w:t xml:space="preserve"> </w:t>
      </w:r>
      <w:r w:rsidRPr="00D149DE">
        <w:rPr>
          <w:lang w:val="uk-UA"/>
        </w:rPr>
        <w:t>внесок</w:t>
      </w:r>
      <w:r>
        <w:rPr>
          <w:lang w:val="uk-UA"/>
        </w:rPr>
        <w:t xml:space="preserve"> </w:t>
      </w:r>
      <w:r w:rsidRPr="00D149DE">
        <w:rPr>
          <w:lang w:val="uk-UA"/>
        </w:rPr>
        <w:t>автора.</w:t>
      </w:r>
    </w:p>
    <w:p w:rsidR="007A51FE" w:rsidRPr="00D149DE" w:rsidRDefault="007A51FE" w:rsidP="00B937BC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b/>
          <w:bCs/>
          <w:lang w:val="uk-UA"/>
        </w:rPr>
        <w:t>Апробація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результатів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дослідження.</w:t>
      </w:r>
      <w:r>
        <w:rPr>
          <w:b/>
          <w:bCs/>
          <w:lang w:val="uk-UA"/>
        </w:rPr>
        <w:t xml:space="preserve"> </w:t>
      </w:r>
      <w:r w:rsidRPr="00D149DE">
        <w:rPr>
          <w:lang w:val="uk-UA"/>
        </w:rPr>
        <w:t>Основні</w:t>
      </w:r>
      <w:r>
        <w:rPr>
          <w:lang w:val="uk-UA"/>
        </w:rPr>
        <w:t xml:space="preserve"> </w:t>
      </w:r>
      <w:r w:rsidRPr="00D149DE">
        <w:rPr>
          <w:lang w:val="uk-UA"/>
        </w:rPr>
        <w:t>положення</w:t>
      </w:r>
      <w:r>
        <w:rPr>
          <w:lang w:val="uk-UA"/>
        </w:rPr>
        <w:t xml:space="preserve"> </w:t>
      </w:r>
      <w:r w:rsidRPr="00D149DE">
        <w:rPr>
          <w:lang w:val="uk-UA"/>
        </w:rPr>
        <w:t>дисертації</w:t>
      </w:r>
      <w:r>
        <w:rPr>
          <w:lang w:val="uk-UA"/>
        </w:rPr>
        <w:t xml:space="preserve"> </w:t>
      </w:r>
      <w:r w:rsidRPr="00D149DE">
        <w:rPr>
          <w:lang w:val="uk-UA"/>
        </w:rPr>
        <w:t>були</w:t>
      </w:r>
      <w:r>
        <w:rPr>
          <w:lang w:val="uk-UA"/>
        </w:rPr>
        <w:t xml:space="preserve"> </w:t>
      </w:r>
      <w:r w:rsidRPr="00D149DE">
        <w:rPr>
          <w:lang w:val="uk-UA"/>
        </w:rPr>
        <w:t>розглянуті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схвалені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науково-практичних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конференціях:</w:t>
      </w:r>
      <w:r>
        <w:rPr>
          <w:lang w:val="uk-UA"/>
        </w:rPr>
        <w:t xml:space="preserve"> с</w:t>
      </w:r>
      <w:r w:rsidRPr="00D149DE">
        <w:rPr>
          <w:lang w:val="uk-UA"/>
        </w:rPr>
        <w:t>тудентській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науково-технічній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Національного університету «Львівська політехніка» (м. </w:t>
      </w:r>
      <w:r w:rsidRPr="00D149DE">
        <w:rPr>
          <w:lang w:val="uk-UA"/>
        </w:rPr>
        <w:t>Львів,</w:t>
      </w:r>
      <w:r>
        <w:rPr>
          <w:lang w:val="uk-UA"/>
        </w:rPr>
        <w:t xml:space="preserve"> </w:t>
      </w:r>
      <w:r w:rsidRPr="00D149DE">
        <w:rPr>
          <w:lang w:val="uk-UA"/>
        </w:rPr>
        <w:t>2006</w:t>
      </w:r>
      <w:r>
        <w:rPr>
          <w:lang w:val="uk-UA"/>
        </w:rPr>
        <w:t xml:space="preserve"> </w:t>
      </w:r>
      <w:r w:rsidRPr="00D149DE">
        <w:rPr>
          <w:lang w:val="uk-UA"/>
        </w:rPr>
        <w:t>р.),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Міжнародній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науково-практичній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«</w:t>
      </w:r>
      <w:r w:rsidRPr="00D149DE">
        <w:rPr>
          <w:lang w:val="uk-UA"/>
        </w:rPr>
        <w:t>Маркетинг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логістика в системі менеджменту» </w:t>
      </w:r>
      <w:r w:rsidRPr="00D149DE">
        <w:rPr>
          <w:lang w:val="uk-UA"/>
        </w:rPr>
        <w:t>(Львів,</w:t>
      </w:r>
      <w:r>
        <w:rPr>
          <w:lang w:val="uk-UA"/>
        </w:rPr>
        <w:t xml:space="preserve"> </w:t>
      </w:r>
      <w:r w:rsidRPr="00D149DE">
        <w:rPr>
          <w:lang w:val="uk-UA"/>
        </w:rPr>
        <w:t>2008</w:t>
      </w:r>
      <w:r>
        <w:rPr>
          <w:lang w:val="uk-UA"/>
        </w:rPr>
        <w:t xml:space="preserve"> </w:t>
      </w:r>
      <w:r w:rsidRPr="00D149DE">
        <w:rPr>
          <w:lang w:val="uk-UA"/>
        </w:rPr>
        <w:t>р.),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Міжнародній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науково-практичній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</w:t>
      </w:r>
      <w:r w:rsidRPr="00D149DE">
        <w:rPr>
          <w:lang w:val="uk-UA"/>
        </w:rPr>
        <w:t>(м.</w:t>
      </w:r>
      <w:r>
        <w:rPr>
          <w:lang w:val="uk-UA"/>
        </w:rPr>
        <w:t xml:space="preserve"> </w:t>
      </w:r>
      <w:r w:rsidRPr="00D149DE">
        <w:rPr>
          <w:lang w:val="uk-UA"/>
        </w:rPr>
        <w:t>Харків,</w:t>
      </w:r>
      <w:r>
        <w:rPr>
          <w:lang w:val="uk-UA"/>
        </w:rPr>
        <w:t xml:space="preserve"> </w:t>
      </w:r>
      <w:r w:rsidRPr="00D149DE">
        <w:rPr>
          <w:lang w:val="uk-UA"/>
        </w:rPr>
        <w:t>2009</w:t>
      </w:r>
      <w:r>
        <w:rPr>
          <w:lang w:val="uk-UA"/>
        </w:rPr>
        <w:t xml:space="preserve"> </w:t>
      </w:r>
      <w:r w:rsidRPr="00D149DE">
        <w:rPr>
          <w:lang w:val="uk-UA"/>
        </w:rPr>
        <w:t>р.),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Міжнародній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науково-практичній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«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інноваційним</w:t>
      </w:r>
      <w:r>
        <w:rPr>
          <w:lang w:val="uk-UA"/>
        </w:rPr>
        <w:t xml:space="preserve"> </w:t>
      </w:r>
      <w:r w:rsidRPr="00D149DE">
        <w:rPr>
          <w:lang w:val="uk-UA"/>
        </w:rPr>
        <w:t>процесом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Україні:</w:t>
      </w:r>
      <w:r>
        <w:rPr>
          <w:lang w:val="uk-UA"/>
        </w:rPr>
        <w:t xml:space="preserve"> </w:t>
      </w:r>
      <w:r w:rsidRPr="00D149DE">
        <w:rPr>
          <w:lang w:val="uk-UA"/>
        </w:rPr>
        <w:t>пробле</w:t>
      </w:r>
      <w:r>
        <w:rPr>
          <w:lang w:val="uk-UA"/>
        </w:rPr>
        <w:t>ми, перспективи, ризики» (</w:t>
      </w:r>
      <w:r w:rsidRPr="00D149DE">
        <w:rPr>
          <w:lang w:val="uk-UA"/>
        </w:rPr>
        <w:t>м.</w:t>
      </w:r>
      <w:r>
        <w:rPr>
          <w:lang w:val="uk-UA"/>
        </w:rPr>
        <w:t xml:space="preserve"> </w:t>
      </w:r>
      <w:r w:rsidRPr="00D149DE">
        <w:rPr>
          <w:lang w:val="uk-UA"/>
        </w:rPr>
        <w:t>Львів,</w:t>
      </w:r>
      <w:r>
        <w:rPr>
          <w:lang w:val="uk-UA"/>
        </w:rPr>
        <w:t xml:space="preserve"> </w:t>
      </w:r>
      <w:r w:rsidRPr="00D149DE">
        <w:rPr>
          <w:lang w:val="uk-UA"/>
        </w:rPr>
        <w:t>2010</w:t>
      </w:r>
      <w:r>
        <w:rPr>
          <w:lang w:val="uk-UA"/>
        </w:rPr>
        <w:t xml:space="preserve"> </w:t>
      </w:r>
      <w:r w:rsidRPr="00D149DE">
        <w:rPr>
          <w:lang w:val="uk-UA"/>
        </w:rPr>
        <w:t>р.),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Міжнародній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науково-практичній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«</w:t>
      </w:r>
      <w:r w:rsidRPr="00D149DE">
        <w:rPr>
          <w:lang w:val="uk-UA"/>
        </w:rPr>
        <w:t>Маркетинг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логістика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системі</w:t>
      </w:r>
      <w:r>
        <w:rPr>
          <w:lang w:val="uk-UA"/>
        </w:rPr>
        <w:t xml:space="preserve"> </w:t>
      </w:r>
      <w:r w:rsidRPr="00D149DE">
        <w:rPr>
          <w:lang w:val="uk-UA"/>
        </w:rPr>
        <w:t>менеджменту</w:t>
      </w:r>
      <w:r>
        <w:rPr>
          <w:lang w:val="uk-UA"/>
        </w:rPr>
        <w:t xml:space="preserve">» </w:t>
      </w:r>
      <w:r w:rsidRPr="00D149DE">
        <w:rPr>
          <w:lang w:val="uk-UA"/>
        </w:rPr>
        <w:t>(м.</w:t>
      </w:r>
      <w:r>
        <w:rPr>
          <w:lang w:val="uk-UA"/>
        </w:rPr>
        <w:t xml:space="preserve"> </w:t>
      </w:r>
      <w:r w:rsidRPr="00D149DE">
        <w:rPr>
          <w:lang w:val="uk-UA"/>
        </w:rPr>
        <w:t>Львів,</w:t>
      </w:r>
      <w:r>
        <w:rPr>
          <w:lang w:val="uk-UA"/>
        </w:rPr>
        <w:t xml:space="preserve"> </w:t>
      </w:r>
      <w:r w:rsidRPr="00D149DE">
        <w:rPr>
          <w:lang w:val="uk-UA"/>
        </w:rPr>
        <w:t>2010</w:t>
      </w:r>
      <w:r>
        <w:rPr>
          <w:lang w:val="uk-UA"/>
        </w:rPr>
        <w:t xml:space="preserve"> </w:t>
      </w:r>
      <w:r w:rsidRPr="00D149DE">
        <w:rPr>
          <w:lang w:val="uk-UA"/>
        </w:rPr>
        <w:t>р.),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Міжнародній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науково-практичній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«</w:t>
      </w:r>
      <w:r w:rsidRPr="00D149DE">
        <w:rPr>
          <w:lang w:val="uk-UA"/>
        </w:rPr>
        <w:t>Проблеми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розвитку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інноваційної</w:t>
      </w:r>
      <w:r>
        <w:rPr>
          <w:lang w:val="uk-UA"/>
        </w:rPr>
        <w:t xml:space="preserve"> </w:t>
      </w:r>
      <w:r w:rsidRPr="00D149DE">
        <w:rPr>
          <w:lang w:val="uk-UA"/>
        </w:rPr>
        <w:t>інфраструк</w:t>
      </w:r>
      <w:r>
        <w:rPr>
          <w:lang w:val="uk-UA"/>
        </w:rPr>
        <w:t xml:space="preserve">тури» </w:t>
      </w:r>
      <w:r w:rsidRPr="00D149DE">
        <w:rPr>
          <w:lang w:val="uk-UA"/>
        </w:rPr>
        <w:t>(м.</w:t>
      </w:r>
      <w:r>
        <w:rPr>
          <w:lang w:val="uk-UA"/>
        </w:rPr>
        <w:t xml:space="preserve"> </w:t>
      </w:r>
      <w:r w:rsidRPr="00D149DE">
        <w:rPr>
          <w:lang w:val="uk-UA"/>
        </w:rPr>
        <w:t>Львів,</w:t>
      </w:r>
      <w:r>
        <w:rPr>
          <w:lang w:val="uk-UA"/>
        </w:rPr>
        <w:t xml:space="preserve"> </w:t>
      </w:r>
      <w:r w:rsidRPr="00D149DE">
        <w:rPr>
          <w:lang w:val="uk-UA"/>
        </w:rPr>
        <w:t>2011</w:t>
      </w:r>
      <w:r>
        <w:rPr>
          <w:lang w:val="uk-UA"/>
        </w:rPr>
        <w:t xml:space="preserve"> </w:t>
      </w:r>
      <w:r w:rsidRPr="00D149DE">
        <w:rPr>
          <w:lang w:val="uk-UA"/>
        </w:rPr>
        <w:t>р.),</w:t>
      </w:r>
      <w:r>
        <w:rPr>
          <w:lang w:val="uk-UA"/>
        </w:rPr>
        <w:t xml:space="preserve"> </w:t>
      </w:r>
      <w:r w:rsidRPr="00D149DE">
        <w:rPr>
          <w:lang w:val="uk-UA"/>
        </w:rPr>
        <w:t>Всеукраїнській</w:t>
      </w:r>
      <w:r>
        <w:rPr>
          <w:lang w:val="uk-UA"/>
        </w:rPr>
        <w:t xml:space="preserve"> </w:t>
      </w:r>
      <w:r w:rsidRPr="00D149DE">
        <w:rPr>
          <w:lang w:val="uk-UA"/>
        </w:rPr>
        <w:t>міжвузівській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науково-практичній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«</w:t>
      </w:r>
      <w:r w:rsidRPr="00D149DE">
        <w:rPr>
          <w:lang w:val="uk-UA"/>
        </w:rPr>
        <w:t>Актуальні</w:t>
      </w:r>
      <w:r>
        <w:rPr>
          <w:lang w:val="uk-UA"/>
        </w:rPr>
        <w:t xml:space="preserve"> </w:t>
      </w:r>
      <w:r w:rsidRPr="00D149DE">
        <w:rPr>
          <w:lang w:val="uk-UA"/>
        </w:rPr>
        <w:t>проблеми</w:t>
      </w:r>
      <w:r>
        <w:rPr>
          <w:lang w:val="uk-UA"/>
        </w:rPr>
        <w:t xml:space="preserve"> </w:t>
      </w:r>
      <w:r w:rsidRPr="00D149DE">
        <w:rPr>
          <w:lang w:val="uk-UA"/>
        </w:rPr>
        <w:t>теорії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практики</w:t>
      </w:r>
      <w:r>
        <w:rPr>
          <w:lang w:val="uk-UA"/>
        </w:rPr>
        <w:t xml:space="preserve"> </w:t>
      </w:r>
      <w:r w:rsidRPr="00D149DE">
        <w:rPr>
          <w:lang w:val="uk-UA"/>
        </w:rPr>
        <w:t>менеджменту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умовах</w:t>
      </w:r>
      <w:r>
        <w:rPr>
          <w:lang w:val="uk-UA"/>
        </w:rPr>
        <w:t xml:space="preserve"> </w:t>
      </w:r>
      <w:r w:rsidRPr="00D149DE">
        <w:rPr>
          <w:lang w:val="uk-UA"/>
        </w:rPr>
        <w:t>трансформації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економіки</w:t>
      </w:r>
      <w:r>
        <w:rPr>
          <w:lang w:val="uk-UA"/>
        </w:rPr>
        <w:t xml:space="preserve">» </w:t>
      </w:r>
      <w:r w:rsidRPr="00D149DE">
        <w:rPr>
          <w:lang w:val="uk-UA"/>
        </w:rPr>
        <w:t>(м.</w:t>
      </w:r>
      <w:r>
        <w:rPr>
          <w:lang w:val="uk-UA"/>
        </w:rPr>
        <w:t xml:space="preserve"> </w:t>
      </w:r>
      <w:r w:rsidRPr="00D149DE">
        <w:rPr>
          <w:lang w:val="uk-UA"/>
        </w:rPr>
        <w:t>Рівне,</w:t>
      </w:r>
      <w:r>
        <w:rPr>
          <w:lang w:val="uk-UA"/>
        </w:rPr>
        <w:t xml:space="preserve"> </w:t>
      </w:r>
      <w:r w:rsidRPr="00D149DE">
        <w:rPr>
          <w:lang w:val="uk-UA"/>
        </w:rPr>
        <w:t>2011р.),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Міжнародній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науково-практична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«</w:t>
      </w:r>
      <w:r w:rsidRPr="00D149DE">
        <w:rPr>
          <w:lang w:val="uk-UA"/>
        </w:rPr>
        <w:t>Сучасні</w:t>
      </w:r>
      <w:r>
        <w:rPr>
          <w:lang w:val="uk-UA"/>
        </w:rPr>
        <w:t xml:space="preserve"> </w:t>
      </w:r>
      <w:r w:rsidRPr="00D149DE">
        <w:rPr>
          <w:lang w:val="uk-UA"/>
        </w:rPr>
        <w:t>проблеми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економіки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менеджменту» </w:t>
      </w:r>
      <w:r w:rsidRPr="00D149DE">
        <w:rPr>
          <w:lang w:val="uk-UA"/>
        </w:rPr>
        <w:t>(м.</w:t>
      </w:r>
      <w:r>
        <w:rPr>
          <w:lang w:val="uk-UA"/>
        </w:rPr>
        <w:t xml:space="preserve"> </w:t>
      </w:r>
      <w:r w:rsidRPr="00D149DE">
        <w:rPr>
          <w:lang w:val="uk-UA"/>
        </w:rPr>
        <w:t>Львів,</w:t>
      </w:r>
      <w:r>
        <w:rPr>
          <w:lang w:val="uk-UA"/>
        </w:rPr>
        <w:t xml:space="preserve"> </w:t>
      </w:r>
      <w:r w:rsidRPr="00D149DE">
        <w:rPr>
          <w:lang w:val="uk-UA"/>
        </w:rPr>
        <w:t>2011</w:t>
      </w:r>
      <w:r>
        <w:rPr>
          <w:lang w:val="uk-UA"/>
        </w:rPr>
        <w:t xml:space="preserve"> </w:t>
      </w:r>
      <w:r w:rsidRPr="00D149DE">
        <w:rPr>
          <w:lang w:val="uk-UA"/>
        </w:rPr>
        <w:t>р.),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Міжнародній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науково-практичній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</w:t>
      </w:r>
      <w:r w:rsidRPr="00D149DE">
        <w:rPr>
          <w:lang w:val="uk-UA"/>
        </w:rPr>
        <w:t>«Управління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інноваційним</w:t>
      </w:r>
      <w:r>
        <w:rPr>
          <w:lang w:val="uk-UA"/>
        </w:rPr>
        <w:t xml:space="preserve"> </w:t>
      </w:r>
      <w:r w:rsidRPr="00D149DE">
        <w:rPr>
          <w:lang w:val="uk-UA"/>
        </w:rPr>
        <w:t>процесом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Україні:</w:t>
      </w:r>
      <w:r>
        <w:rPr>
          <w:lang w:val="uk-UA"/>
        </w:rPr>
        <w:t xml:space="preserve"> </w:t>
      </w:r>
      <w:r w:rsidRPr="00D149DE">
        <w:rPr>
          <w:lang w:val="uk-UA"/>
        </w:rPr>
        <w:t>проблеми</w:t>
      </w:r>
      <w:r>
        <w:rPr>
          <w:lang w:val="uk-UA"/>
        </w:rPr>
        <w:t xml:space="preserve"> </w:t>
      </w:r>
      <w:r w:rsidRPr="00D149DE">
        <w:rPr>
          <w:lang w:val="uk-UA"/>
        </w:rPr>
        <w:t>комерціалізації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науково-технічних</w:t>
      </w:r>
      <w:r>
        <w:rPr>
          <w:lang w:val="uk-UA"/>
        </w:rPr>
        <w:t xml:space="preserve"> </w:t>
      </w:r>
      <w:r w:rsidRPr="00D149DE">
        <w:rPr>
          <w:lang w:val="uk-UA"/>
        </w:rPr>
        <w:t>розробок»</w:t>
      </w:r>
      <w:r>
        <w:rPr>
          <w:lang w:val="uk-UA"/>
        </w:rPr>
        <w:t xml:space="preserve"> </w:t>
      </w:r>
      <w:r w:rsidRPr="00D149DE">
        <w:rPr>
          <w:lang w:val="uk-UA"/>
        </w:rPr>
        <w:t>(м.</w:t>
      </w:r>
      <w:r>
        <w:rPr>
          <w:lang w:val="uk-UA"/>
        </w:rPr>
        <w:t xml:space="preserve"> </w:t>
      </w:r>
      <w:r w:rsidRPr="00D149DE">
        <w:rPr>
          <w:lang w:val="uk-UA"/>
        </w:rPr>
        <w:t>Львів,</w:t>
      </w:r>
      <w:r>
        <w:rPr>
          <w:lang w:val="uk-UA"/>
        </w:rPr>
        <w:t xml:space="preserve"> </w:t>
      </w:r>
      <w:r w:rsidRPr="00D149DE">
        <w:rPr>
          <w:lang w:val="uk-UA"/>
        </w:rPr>
        <w:t>23-24</w:t>
      </w:r>
      <w:r>
        <w:rPr>
          <w:lang w:val="uk-UA"/>
        </w:rPr>
        <w:t xml:space="preserve"> </w:t>
      </w:r>
      <w:r w:rsidRPr="00D149DE">
        <w:rPr>
          <w:lang w:val="uk-UA"/>
        </w:rPr>
        <w:t>травня</w:t>
      </w:r>
      <w:r>
        <w:rPr>
          <w:lang w:val="uk-UA"/>
        </w:rPr>
        <w:t xml:space="preserve"> </w:t>
      </w:r>
      <w:r w:rsidRPr="00D149DE">
        <w:rPr>
          <w:lang w:val="uk-UA"/>
        </w:rPr>
        <w:t>2012</w:t>
      </w:r>
      <w:r>
        <w:rPr>
          <w:lang w:val="uk-UA"/>
        </w:rPr>
        <w:t xml:space="preserve"> </w:t>
      </w:r>
      <w:r w:rsidRPr="00D149DE">
        <w:rPr>
          <w:lang w:val="uk-UA"/>
        </w:rPr>
        <w:t>р.),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Міжнародній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науково-практичній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</w:t>
      </w:r>
      <w:r w:rsidRPr="00D149DE">
        <w:rPr>
          <w:lang w:val="uk-UA"/>
        </w:rPr>
        <w:t>молодих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>чених, аспірантів та студентів «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сучасної</w:t>
      </w:r>
      <w:r>
        <w:rPr>
          <w:lang w:val="uk-UA"/>
        </w:rPr>
        <w:t xml:space="preserve"> </w:t>
      </w:r>
      <w:r w:rsidRPr="00D149DE">
        <w:rPr>
          <w:lang w:val="uk-UA"/>
        </w:rPr>
        <w:t>теорії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практики</w:t>
      </w:r>
      <w:r>
        <w:rPr>
          <w:lang w:val="uk-UA"/>
        </w:rPr>
        <w:t xml:space="preserve"> </w:t>
      </w:r>
      <w:r w:rsidRPr="00D149DE">
        <w:rPr>
          <w:lang w:val="uk-UA"/>
        </w:rPr>
        <w:t>м</w:t>
      </w:r>
      <w:r>
        <w:rPr>
          <w:lang w:val="uk-UA"/>
        </w:rPr>
        <w:t xml:space="preserve">аркетингу в умовах глобалізації» </w:t>
      </w:r>
      <w:r w:rsidRPr="00D149DE">
        <w:rPr>
          <w:lang w:val="uk-UA"/>
        </w:rPr>
        <w:t>(м.</w:t>
      </w:r>
      <w:r>
        <w:rPr>
          <w:lang w:val="uk-UA"/>
        </w:rPr>
        <w:t xml:space="preserve"> </w:t>
      </w:r>
      <w:r w:rsidRPr="00D149DE">
        <w:rPr>
          <w:lang w:val="uk-UA"/>
        </w:rPr>
        <w:t>Київ,</w:t>
      </w:r>
      <w:r>
        <w:rPr>
          <w:lang w:val="uk-UA"/>
        </w:rPr>
        <w:t xml:space="preserve"> </w:t>
      </w:r>
      <w:r w:rsidRPr="00D149DE">
        <w:rPr>
          <w:lang w:val="uk-UA"/>
        </w:rPr>
        <w:t>2012р.),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Міжнародній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науково-практичній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</w:t>
      </w:r>
      <w:r w:rsidRPr="00D149DE">
        <w:rPr>
          <w:lang w:val="uk-UA"/>
        </w:rPr>
        <w:t>«Проблеми</w:t>
      </w:r>
      <w:r>
        <w:rPr>
          <w:lang w:val="uk-UA"/>
        </w:rPr>
        <w:t xml:space="preserve"> </w:t>
      </w:r>
      <w:r w:rsidRPr="00D149DE">
        <w:rPr>
          <w:lang w:val="uk-UA"/>
        </w:rPr>
        <w:t>розвитку</w:t>
      </w:r>
      <w:r>
        <w:rPr>
          <w:lang w:val="uk-UA"/>
        </w:rPr>
        <w:t xml:space="preserve"> </w:t>
      </w:r>
      <w:r w:rsidRPr="00D149DE">
        <w:rPr>
          <w:lang w:val="uk-UA"/>
        </w:rPr>
        <w:t>транспортної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логістики»</w:t>
      </w:r>
      <w:r>
        <w:rPr>
          <w:lang w:val="uk-UA"/>
        </w:rPr>
        <w:t xml:space="preserve"> </w:t>
      </w:r>
      <w:r w:rsidRPr="00D149DE">
        <w:rPr>
          <w:lang w:val="uk-UA"/>
        </w:rPr>
        <w:t>(м.</w:t>
      </w:r>
      <w:r>
        <w:rPr>
          <w:lang w:val="uk-UA"/>
        </w:rPr>
        <w:t xml:space="preserve"> </w:t>
      </w:r>
      <w:r w:rsidRPr="00D149DE">
        <w:rPr>
          <w:lang w:val="uk-UA"/>
        </w:rPr>
        <w:t>Одеса,</w:t>
      </w:r>
      <w:r>
        <w:rPr>
          <w:lang w:val="uk-UA"/>
        </w:rPr>
        <w:t xml:space="preserve"> </w:t>
      </w:r>
      <w:r w:rsidRPr="00D149DE">
        <w:rPr>
          <w:lang w:val="uk-UA"/>
        </w:rPr>
        <w:t>2012</w:t>
      </w:r>
      <w:r>
        <w:rPr>
          <w:lang w:val="uk-UA"/>
        </w:rPr>
        <w:t xml:space="preserve"> </w:t>
      </w:r>
      <w:r w:rsidRPr="00D149DE">
        <w:rPr>
          <w:lang w:val="uk-UA"/>
        </w:rPr>
        <w:t>р.),</w:t>
      </w:r>
      <w:r>
        <w:rPr>
          <w:lang w:val="uk-UA"/>
        </w:rPr>
        <w:t xml:space="preserve"> </w:t>
      </w:r>
      <w:r w:rsidRPr="00D149DE">
        <w:rPr>
          <w:lang w:val="uk-UA"/>
        </w:rPr>
        <w:t>Всеукраїнській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науково-практичній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</w:t>
      </w:r>
      <w:r w:rsidRPr="00D149DE">
        <w:rPr>
          <w:lang w:val="uk-UA"/>
        </w:rPr>
        <w:t>«Перспективи</w:t>
      </w:r>
      <w:r>
        <w:rPr>
          <w:lang w:val="uk-UA"/>
        </w:rPr>
        <w:t xml:space="preserve"> </w:t>
      </w:r>
      <w:r w:rsidRPr="00D149DE">
        <w:rPr>
          <w:lang w:val="uk-UA"/>
        </w:rPr>
        <w:t>розвитку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економіки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ринкових</w:t>
      </w:r>
      <w:r>
        <w:rPr>
          <w:lang w:val="uk-UA"/>
        </w:rPr>
        <w:t xml:space="preserve"> </w:t>
      </w:r>
      <w:r w:rsidRPr="00D149DE">
        <w:rPr>
          <w:lang w:val="uk-UA"/>
        </w:rPr>
        <w:t>умовах»</w:t>
      </w:r>
      <w:r>
        <w:rPr>
          <w:lang w:val="uk-UA"/>
        </w:rPr>
        <w:t xml:space="preserve"> </w:t>
      </w:r>
      <w:r w:rsidRPr="00D149DE">
        <w:rPr>
          <w:lang w:val="uk-UA"/>
        </w:rPr>
        <w:t>(м.</w:t>
      </w:r>
      <w:r>
        <w:rPr>
          <w:lang w:val="uk-UA"/>
        </w:rPr>
        <w:t xml:space="preserve"> </w:t>
      </w:r>
      <w:r w:rsidRPr="00D149DE">
        <w:rPr>
          <w:lang w:val="uk-UA"/>
        </w:rPr>
        <w:t>Мукачеве,</w:t>
      </w:r>
      <w:r>
        <w:rPr>
          <w:lang w:val="uk-UA"/>
        </w:rPr>
        <w:t xml:space="preserve"> </w:t>
      </w:r>
      <w:r w:rsidRPr="00D149DE">
        <w:rPr>
          <w:lang w:val="uk-UA"/>
        </w:rPr>
        <w:t>15-16</w:t>
      </w:r>
      <w:r>
        <w:rPr>
          <w:lang w:val="uk-UA"/>
        </w:rPr>
        <w:t xml:space="preserve"> </w:t>
      </w:r>
      <w:r w:rsidRPr="00D149DE">
        <w:rPr>
          <w:lang w:val="uk-UA"/>
        </w:rPr>
        <w:t>березня</w:t>
      </w:r>
      <w:r>
        <w:rPr>
          <w:lang w:val="uk-UA"/>
        </w:rPr>
        <w:t xml:space="preserve"> </w:t>
      </w:r>
      <w:r w:rsidRPr="00D149DE">
        <w:rPr>
          <w:lang w:val="uk-UA"/>
        </w:rPr>
        <w:t>2013</w:t>
      </w:r>
      <w:r>
        <w:rPr>
          <w:lang w:val="uk-UA"/>
        </w:rPr>
        <w:t xml:space="preserve"> </w:t>
      </w:r>
      <w:r w:rsidRPr="00D149DE">
        <w:rPr>
          <w:lang w:val="uk-UA"/>
        </w:rPr>
        <w:t>р.),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Міжнародній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</w:t>
      </w:r>
      <w:r w:rsidRPr="00D149DE">
        <w:rPr>
          <w:lang w:val="uk-UA"/>
        </w:rPr>
        <w:t>молодих</w:t>
      </w:r>
      <w:r>
        <w:rPr>
          <w:lang w:val="uk-UA"/>
        </w:rPr>
        <w:t xml:space="preserve"> </w:t>
      </w:r>
      <w:r w:rsidRPr="00D149DE">
        <w:rPr>
          <w:lang w:val="uk-UA"/>
        </w:rPr>
        <w:t>вчених</w:t>
      </w:r>
      <w:r>
        <w:rPr>
          <w:lang w:val="uk-UA"/>
        </w:rPr>
        <w:t xml:space="preserve"> </w:t>
      </w:r>
      <w:r w:rsidRPr="00D149DE">
        <w:rPr>
          <w:lang w:val="uk-UA"/>
        </w:rPr>
        <w:t>«Економі</w:t>
      </w:r>
      <w:r>
        <w:rPr>
          <w:lang w:val="uk-UA"/>
        </w:rPr>
        <w:t xml:space="preserve">ка і менеджмент - 2013» </w:t>
      </w:r>
      <w:r w:rsidRPr="00D149DE">
        <w:rPr>
          <w:lang w:val="uk-UA"/>
        </w:rPr>
        <w:t>(м.</w:t>
      </w:r>
      <w:r>
        <w:rPr>
          <w:lang w:val="uk-UA"/>
        </w:rPr>
        <w:t xml:space="preserve"> </w:t>
      </w:r>
      <w:r w:rsidRPr="00D149DE">
        <w:rPr>
          <w:lang w:val="uk-UA"/>
        </w:rPr>
        <w:t>Львів,</w:t>
      </w:r>
      <w:r>
        <w:rPr>
          <w:lang w:val="uk-UA"/>
        </w:rPr>
        <w:t xml:space="preserve"> </w:t>
      </w:r>
      <w:r w:rsidRPr="00D149DE">
        <w:rPr>
          <w:lang w:val="uk-UA"/>
        </w:rPr>
        <w:t>21-23</w:t>
      </w:r>
      <w:r>
        <w:rPr>
          <w:lang w:val="uk-UA"/>
        </w:rPr>
        <w:t xml:space="preserve"> </w:t>
      </w:r>
      <w:r w:rsidRPr="00D149DE">
        <w:rPr>
          <w:lang w:val="uk-UA"/>
        </w:rPr>
        <w:t>листопада</w:t>
      </w:r>
      <w:r>
        <w:rPr>
          <w:lang w:val="uk-UA"/>
        </w:rPr>
        <w:t xml:space="preserve"> </w:t>
      </w:r>
      <w:r w:rsidRPr="00D149DE">
        <w:rPr>
          <w:lang w:val="uk-UA"/>
        </w:rPr>
        <w:t>2013</w:t>
      </w:r>
      <w:r>
        <w:rPr>
          <w:lang w:val="uk-UA"/>
        </w:rPr>
        <w:t xml:space="preserve"> </w:t>
      </w:r>
      <w:r w:rsidRPr="00D149DE">
        <w:rPr>
          <w:lang w:val="uk-UA"/>
        </w:rPr>
        <w:t>р.).</w:t>
      </w:r>
    </w:p>
    <w:p w:rsidR="007A51FE" w:rsidRPr="00D149DE" w:rsidRDefault="007A51FE" w:rsidP="00BA517A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b/>
          <w:bCs/>
          <w:lang w:val="uk-UA"/>
        </w:rPr>
        <w:t>Публікації.</w:t>
      </w:r>
      <w:r>
        <w:rPr>
          <w:lang w:val="uk-UA"/>
        </w:rPr>
        <w:t xml:space="preserve"> </w:t>
      </w:r>
      <w:r w:rsidRPr="00D149DE">
        <w:rPr>
          <w:lang w:val="uk-UA"/>
        </w:rPr>
        <w:t>За</w:t>
      </w:r>
      <w:r>
        <w:rPr>
          <w:lang w:val="uk-UA"/>
        </w:rPr>
        <w:t xml:space="preserve"> </w:t>
      </w:r>
      <w:r w:rsidRPr="00D149DE">
        <w:rPr>
          <w:lang w:val="uk-UA"/>
        </w:rPr>
        <w:t>результатами</w:t>
      </w:r>
      <w:r>
        <w:rPr>
          <w:lang w:val="uk-UA"/>
        </w:rPr>
        <w:t xml:space="preserve"> </w:t>
      </w:r>
      <w:r w:rsidRPr="00D149DE">
        <w:rPr>
          <w:lang w:val="uk-UA"/>
        </w:rPr>
        <w:t>виконаного</w:t>
      </w:r>
      <w:r>
        <w:rPr>
          <w:lang w:val="uk-UA"/>
        </w:rPr>
        <w:t xml:space="preserve"> </w:t>
      </w:r>
      <w:r w:rsidRPr="00D149DE">
        <w:rPr>
          <w:lang w:val="uk-UA"/>
        </w:rPr>
        <w:t>дослідження</w:t>
      </w:r>
      <w:r>
        <w:rPr>
          <w:lang w:val="uk-UA"/>
        </w:rPr>
        <w:t xml:space="preserve"> </w:t>
      </w:r>
      <w:r w:rsidRPr="00D149DE">
        <w:rPr>
          <w:lang w:val="uk-UA"/>
        </w:rPr>
        <w:t>опубліковано</w:t>
      </w:r>
      <w:r>
        <w:rPr>
          <w:lang w:val="uk-UA"/>
        </w:rPr>
        <w:t xml:space="preserve"> </w:t>
      </w:r>
      <w:r w:rsidRPr="00D149DE">
        <w:rPr>
          <w:lang w:val="uk-UA"/>
        </w:rPr>
        <w:t>23</w:t>
      </w:r>
      <w:r>
        <w:rPr>
          <w:lang w:val="uk-UA"/>
        </w:rPr>
        <w:t xml:space="preserve"> наукові праці (16 з них одноосібно), зокрема </w:t>
      </w:r>
      <w:r w:rsidRPr="00D149DE">
        <w:rPr>
          <w:lang w:val="uk-UA"/>
        </w:rPr>
        <w:t>о</w:t>
      </w:r>
      <w:r>
        <w:rPr>
          <w:lang w:val="uk-UA"/>
        </w:rPr>
        <w:t xml:space="preserve">дин розділ у </w:t>
      </w:r>
      <w:r w:rsidRPr="00D149DE">
        <w:rPr>
          <w:lang w:val="uk-UA"/>
        </w:rPr>
        <w:t>колективній</w:t>
      </w:r>
      <w:r>
        <w:rPr>
          <w:lang w:val="uk-UA"/>
        </w:rPr>
        <w:t xml:space="preserve"> </w:t>
      </w:r>
      <w:r w:rsidRPr="00D149DE">
        <w:rPr>
          <w:lang w:val="uk-UA"/>
        </w:rPr>
        <w:t>монографії,</w:t>
      </w:r>
      <w:r>
        <w:rPr>
          <w:lang w:val="uk-UA"/>
        </w:rPr>
        <w:t xml:space="preserve"> </w:t>
      </w:r>
      <w:r w:rsidRPr="00601A65">
        <w:t>8</w:t>
      </w:r>
      <w:r>
        <w:rPr>
          <w:lang w:val="uk-UA"/>
        </w:rPr>
        <w:t xml:space="preserve"> статей у наукових </w:t>
      </w:r>
      <w:r w:rsidRPr="00D149DE">
        <w:rPr>
          <w:lang w:val="uk-UA"/>
        </w:rPr>
        <w:t>фахових</w:t>
      </w:r>
      <w:r>
        <w:rPr>
          <w:lang w:val="uk-UA"/>
        </w:rPr>
        <w:t xml:space="preserve"> виданнях</w:t>
      </w:r>
      <w:r w:rsidRPr="001C53D2">
        <w:t xml:space="preserve"> </w:t>
      </w:r>
      <w:r>
        <w:rPr>
          <w:lang w:val="uk-UA"/>
        </w:rPr>
        <w:t xml:space="preserve">України (2 з яких у виданнях, які включені до міжнародних наукометричних баз даних), 1 праця </w:t>
      </w:r>
      <w:r w:rsidRPr="00D149DE">
        <w:rPr>
          <w:lang w:val="uk-UA"/>
        </w:rPr>
        <w:t>у</w:t>
      </w:r>
      <w:r>
        <w:rPr>
          <w:lang w:val="uk-UA"/>
        </w:rPr>
        <w:t xml:space="preserve"> періодичному науковому  виданні іноземної </w:t>
      </w:r>
      <w:r w:rsidRPr="00D149DE">
        <w:rPr>
          <w:lang w:val="uk-UA"/>
        </w:rPr>
        <w:t>держав</w:t>
      </w:r>
      <w:r>
        <w:rPr>
          <w:lang w:val="uk-UA"/>
        </w:rPr>
        <w:t>и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Загаль</w:t>
      </w:r>
      <w:r>
        <w:rPr>
          <w:lang w:val="uk-UA"/>
        </w:rPr>
        <w:t xml:space="preserve">ний обсяг публікацій становить 8,1 </w:t>
      </w:r>
      <w:r w:rsidRPr="00D149DE">
        <w:rPr>
          <w:lang w:val="uk-UA"/>
        </w:rPr>
        <w:t>др</w:t>
      </w:r>
      <w:r>
        <w:rPr>
          <w:lang w:val="uk-UA"/>
        </w:rPr>
        <w:t>ук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ар</w:t>
      </w:r>
      <w:r>
        <w:rPr>
          <w:lang w:val="uk-UA"/>
        </w:rPr>
        <w:t>к</w:t>
      </w:r>
      <w:r w:rsidRPr="00D149DE">
        <w:rPr>
          <w:lang w:val="uk-UA"/>
        </w:rPr>
        <w:t>.,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яких особисто автору належить 5,3 </w:t>
      </w:r>
      <w:r w:rsidRPr="00D149DE">
        <w:rPr>
          <w:lang w:val="uk-UA"/>
        </w:rPr>
        <w:t>др</w:t>
      </w:r>
      <w:r>
        <w:rPr>
          <w:lang w:val="uk-UA"/>
        </w:rPr>
        <w:t>ук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ар</w:t>
      </w:r>
      <w:r>
        <w:rPr>
          <w:lang w:val="uk-UA"/>
        </w:rPr>
        <w:t>к</w:t>
      </w:r>
      <w:r w:rsidRPr="00D149DE">
        <w:rPr>
          <w:lang w:val="uk-UA"/>
        </w:rPr>
        <w:t>.</w:t>
      </w:r>
    </w:p>
    <w:p w:rsidR="007A51FE" w:rsidRPr="00D149DE" w:rsidRDefault="007A51FE" w:rsidP="002C1256">
      <w:pPr>
        <w:tabs>
          <w:tab w:val="left" w:pos="2552"/>
        </w:tabs>
        <w:spacing w:after="0" w:line="240" w:lineRule="auto"/>
        <w:jc w:val="both"/>
        <w:rPr>
          <w:lang w:val="uk-UA"/>
        </w:rPr>
      </w:pPr>
      <w:r>
        <w:rPr>
          <w:b/>
          <w:bCs/>
          <w:lang w:val="uk-UA"/>
        </w:rPr>
        <w:t xml:space="preserve">       </w:t>
      </w:r>
      <w:r w:rsidRPr="00D149DE">
        <w:rPr>
          <w:b/>
          <w:bCs/>
          <w:lang w:val="uk-UA"/>
        </w:rPr>
        <w:t>Обсяг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і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структура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дисертації.</w:t>
      </w:r>
      <w:r>
        <w:rPr>
          <w:lang w:val="uk-UA"/>
        </w:rPr>
        <w:t xml:space="preserve"> Дисертація загальним обсягом  225 сторінок</w:t>
      </w:r>
      <w:r w:rsidRPr="00D149DE">
        <w:rPr>
          <w:lang w:val="uk-UA"/>
        </w:rPr>
        <w:t>,</w:t>
      </w:r>
      <w:r>
        <w:rPr>
          <w:lang w:val="uk-UA"/>
        </w:rPr>
        <w:t xml:space="preserve"> </w:t>
      </w:r>
      <w:r w:rsidRPr="00D149DE">
        <w:rPr>
          <w:lang w:val="uk-UA"/>
        </w:rPr>
        <w:t>складається</w:t>
      </w:r>
      <w:r>
        <w:rPr>
          <w:lang w:val="uk-UA"/>
        </w:rPr>
        <w:t xml:space="preserve"> </w:t>
      </w:r>
      <w:r w:rsidRPr="00D149DE">
        <w:rPr>
          <w:lang w:val="uk-UA"/>
        </w:rPr>
        <w:t>зі</w:t>
      </w:r>
      <w:r>
        <w:rPr>
          <w:lang w:val="uk-UA"/>
        </w:rPr>
        <w:t xml:space="preserve"> </w:t>
      </w:r>
      <w:r w:rsidRPr="00D149DE">
        <w:rPr>
          <w:lang w:val="uk-UA"/>
        </w:rPr>
        <w:t>вступу,</w:t>
      </w:r>
      <w:r>
        <w:rPr>
          <w:lang w:val="uk-UA"/>
        </w:rPr>
        <w:t xml:space="preserve"> </w:t>
      </w:r>
      <w:r w:rsidRPr="00D149DE">
        <w:rPr>
          <w:lang w:val="uk-UA"/>
        </w:rPr>
        <w:t>трьох</w:t>
      </w:r>
      <w:r>
        <w:rPr>
          <w:lang w:val="uk-UA"/>
        </w:rPr>
        <w:t xml:space="preserve"> </w:t>
      </w:r>
      <w:r w:rsidRPr="00D149DE">
        <w:rPr>
          <w:lang w:val="uk-UA"/>
        </w:rPr>
        <w:t>розділів,</w:t>
      </w:r>
      <w:r>
        <w:rPr>
          <w:lang w:val="uk-UA"/>
        </w:rPr>
        <w:t xml:space="preserve"> </w:t>
      </w:r>
      <w:r w:rsidRPr="00D149DE">
        <w:rPr>
          <w:lang w:val="uk-UA"/>
        </w:rPr>
        <w:t>висновків,</w:t>
      </w:r>
      <w:r>
        <w:rPr>
          <w:lang w:val="uk-UA"/>
        </w:rPr>
        <w:t xml:space="preserve"> </w:t>
      </w:r>
      <w:r w:rsidRPr="00D149DE">
        <w:rPr>
          <w:lang w:val="uk-UA"/>
        </w:rPr>
        <w:t>включає</w:t>
      </w:r>
      <w:r>
        <w:rPr>
          <w:lang w:val="uk-UA"/>
        </w:rPr>
        <w:t xml:space="preserve"> 30 таблиць</w:t>
      </w:r>
      <w:r w:rsidRPr="00D149DE">
        <w:rPr>
          <w:lang w:val="uk-UA"/>
        </w:rPr>
        <w:t>,</w:t>
      </w:r>
      <w:r>
        <w:rPr>
          <w:lang w:val="uk-UA"/>
        </w:rPr>
        <w:t xml:space="preserve"> 28 рисунків</w:t>
      </w:r>
      <w:r w:rsidRPr="00D149DE">
        <w:rPr>
          <w:lang w:val="uk-UA"/>
        </w:rPr>
        <w:t>,</w:t>
      </w:r>
      <w:r>
        <w:rPr>
          <w:lang w:val="uk-UA"/>
        </w:rPr>
        <w:t xml:space="preserve"> </w:t>
      </w:r>
      <w:r w:rsidRPr="00D149DE">
        <w:rPr>
          <w:lang w:val="uk-UA"/>
        </w:rPr>
        <w:t>список</w:t>
      </w:r>
      <w:r>
        <w:rPr>
          <w:lang w:val="uk-UA"/>
        </w:rPr>
        <w:t xml:space="preserve"> </w:t>
      </w:r>
      <w:r w:rsidRPr="00D149DE">
        <w:rPr>
          <w:lang w:val="uk-UA"/>
        </w:rPr>
        <w:t>використаних</w:t>
      </w:r>
      <w:r>
        <w:rPr>
          <w:lang w:val="uk-UA"/>
        </w:rPr>
        <w:t xml:space="preserve"> </w:t>
      </w:r>
      <w:r w:rsidRPr="00D149DE">
        <w:rPr>
          <w:lang w:val="uk-UA"/>
        </w:rPr>
        <w:t>джерел</w:t>
      </w:r>
      <w:r>
        <w:rPr>
          <w:lang w:val="uk-UA"/>
        </w:rPr>
        <w:t xml:space="preserve"> </w:t>
      </w:r>
      <w:r w:rsidRPr="00D149DE">
        <w:rPr>
          <w:lang w:val="uk-UA"/>
        </w:rPr>
        <w:t>із</w:t>
      </w:r>
      <w:r w:rsidRPr="00AE5421">
        <w:rPr>
          <w:lang w:val="uk-UA"/>
        </w:rPr>
        <w:t xml:space="preserve"> </w:t>
      </w:r>
      <w:r>
        <w:rPr>
          <w:lang w:val="uk-UA"/>
        </w:rPr>
        <w:t>132 найменувань</w:t>
      </w:r>
      <w:r w:rsidRPr="00D149DE">
        <w:rPr>
          <w:lang w:val="uk-UA"/>
        </w:rPr>
        <w:t>,</w:t>
      </w:r>
      <w:r>
        <w:rPr>
          <w:lang w:val="uk-UA"/>
        </w:rPr>
        <w:t xml:space="preserve"> 6 </w:t>
      </w:r>
      <w:r w:rsidRPr="00D149DE">
        <w:rPr>
          <w:lang w:val="uk-UA"/>
        </w:rPr>
        <w:t>додатків.</w:t>
      </w:r>
      <w:r>
        <w:rPr>
          <w:lang w:val="uk-UA"/>
        </w:rPr>
        <w:t xml:space="preserve"> Основний зміст роботи викладений на 20</w:t>
      </w:r>
      <w:r w:rsidRPr="00373F0D">
        <w:t>1</w:t>
      </w:r>
      <w:r>
        <w:rPr>
          <w:lang w:val="uk-UA"/>
        </w:rPr>
        <w:t xml:space="preserve">  сторінці.</w:t>
      </w:r>
    </w:p>
    <w:p w:rsidR="007A51FE" w:rsidRPr="00D149DE" w:rsidRDefault="007A51FE" w:rsidP="00F26CFD">
      <w:pPr>
        <w:spacing w:after="0" w:line="240" w:lineRule="auto"/>
        <w:jc w:val="both"/>
        <w:rPr>
          <w:lang w:val="uk-UA"/>
        </w:rPr>
      </w:pPr>
    </w:p>
    <w:p w:rsidR="007A51FE" w:rsidRPr="00D149DE" w:rsidRDefault="007A51FE" w:rsidP="009049CD">
      <w:pPr>
        <w:spacing w:after="0" w:line="240" w:lineRule="auto"/>
        <w:jc w:val="center"/>
        <w:outlineLvl w:val="0"/>
        <w:rPr>
          <w:b/>
          <w:bCs/>
          <w:lang w:val="uk-UA"/>
        </w:rPr>
      </w:pPr>
      <w:r w:rsidRPr="00D149DE">
        <w:rPr>
          <w:b/>
          <w:bCs/>
          <w:lang w:val="uk-UA"/>
        </w:rPr>
        <w:t>ОСНОВНИЙ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ЗМІСТ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ДИСЕРТАЦІЙНОЇ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РОБОТИ</w:t>
      </w:r>
    </w:p>
    <w:p w:rsidR="007A51FE" w:rsidRDefault="007A51FE" w:rsidP="00B46C9A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b/>
          <w:bCs/>
          <w:lang w:val="uk-UA"/>
        </w:rPr>
        <w:t>вступі</w:t>
      </w:r>
      <w:r>
        <w:rPr>
          <w:lang w:val="uk-UA"/>
        </w:rPr>
        <w:t xml:space="preserve"> </w:t>
      </w:r>
      <w:r w:rsidRPr="00D149DE">
        <w:rPr>
          <w:lang w:val="uk-UA"/>
        </w:rPr>
        <w:t>обґрунтовано</w:t>
      </w:r>
      <w:r>
        <w:rPr>
          <w:lang w:val="uk-UA"/>
        </w:rPr>
        <w:t xml:space="preserve"> </w:t>
      </w:r>
      <w:r w:rsidRPr="00D149DE">
        <w:rPr>
          <w:lang w:val="uk-UA"/>
        </w:rPr>
        <w:t>актуальність</w:t>
      </w:r>
      <w:r>
        <w:rPr>
          <w:lang w:val="uk-UA"/>
        </w:rPr>
        <w:t xml:space="preserve"> </w:t>
      </w:r>
      <w:r w:rsidRPr="00D149DE">
        <w:rPr>
          <w:lang w:val="uk-UA"/>
        </w:rPr>
        <w:t>теми</w:t>
      </w:r>
      <w:r>
        <w:rPr>
          <w:lang w:val="uk-UA"/>
        </w:rPr>
        <w:t xml:space="preserve"> </w:t>
      </w:r>
      <w:r w:rsidRPr="00D149DE">
        <w:rPr>
          <w:lang w:val="uk-UA"/>
        </w:rPr>
        <w:t>дисертаційної</w:t>
      </w:r>
      <w:r>
        <w:rPr>
          <w:lang w:val="uk-UA"/>
        </w:rPr>
        <w:t xml:space="preserve"> </w:t>
      </w:r>
      <w:r w:rsidRPr="00D149DE">
        <w:rPr>
          <w:lang w:val="uk-UA"/>
        </w:rPr>
        <w:t>роботи,</w:t>
      </w:r>
      <w:r>
        <w:rPr>
          <w:lang w:val="uk-UA"/>
        </w:rPr>
        <w:t xml:space="preserve"> </w:t>
      </w:r>
      <w:r w:rsidRPr="00D149DE">
        <w:rPr>
          <w:lang w:val="uk-UA"/>
        </w:rPr>
        <w:t>сформульовано</w:t>
      </w:r>
      <w:r>
        <w:rPr>
          <w:lang w:val="uk-UA"/>
        </w:rPr>
        <w:t xml:space="preserve"> </w:t>
      </w:r>
      <w:r w:rsidRPr="00D149DE">
        <w:rPr>
          <w:lang w:val="uk-UA"/>
        </w:rPr>
        <w:t>мету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завдання,</w:t>
      </w:r>
      <w:r>
        <w:rPr>
          <w:lang w:val="uk-UA"/>
        </w:rPr>
        <w:t xml:space="preserve"> </w:t>
      </w:r>
      <w:r w:rsidRPr="00D149DE">
        <w:rPr>
          <w:lang w:val="uk-UA"/>
        </w:rPr>
        <w:t>предмет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об’єкт</w:t>
      </w:r>
      <w:r>
        <w:rPr>
          <w:lang w:val="uk-UA"/>
        </w:rPr>
        <w:t xml:space="preserve"> </w:t>
      </w:r>
      <w:r w:rsidRPr="00D149DE">
        <w:rPr>
          <w:lang w:val="uk-UA"/>
        </w:rPr>
        <w:t>дослідження,</w:t>
      </w:r>
      <w:r>
        <w:rPr>
          <w:lang w:val="uk-UA"/>
        </w:rPr>
        <w:t xml:space="preserve"> </w:t>
      </w:r>
      <w:r w:rsidRPr="00D149DE">
        <w:rPr>
          <w:lang w:val="uk-UA"/>
        </w:rPr>
        <w:t>розкрито</w:t>
      </w:r>
      <w:r>
        <w:rPr>
          <w:lang w:val="uk-UA"/>
        </w:rPr>
        <w:t xml:space="preserve"> </w:t>
      </w:r>
      <w:r w:rsidRPr="00D149DE">
        <w:rPr>
          <w:lang w:val="uk-UA"/>
        </w:rPr>
        <w:t>наукову</w:t>
      </w:r>
      <w:r>
        <w:rPr>
          <w:lang w:val="uk-UA"/>
        </w:rPr>
        <w:t xml:space="preserve"> </w:t>
      </w:r>
      <w:r w:rsidRPr="00D149DE">
        <w:rPr>
          <w:lang w:val="uk-UA"/>
        </w:rPr>
        <w:t>новизну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практичне</w:t>
      </w:r>
      <w:r>
        <w:rPr>
          <w:lang w:val="uk-UA"/>
        </w:rPr>
        <w:t xml:space="preserve"> </w:t>
      </w:r>
      <w:r w:rsidRPr="00D149DE">
        <w:rPr>
          <w:lang w:val="uk-UA"/>
        </w:rPr>
        <w:t>значення</w:t>
      </w:r>
      <w:r>
        <w:rPr>
          <w:lang w:val="uk-UA"/>
        </w:rPr>
        <w:t xml:space="preserve"> </w:t>
      </w:r>
      <w:r w:rsidRPr="00D149DE">
        <w:rPr>
          <w:lang w:val="uk-UA"/>
        </w:rPr>
        <w:t>одержаних</w:t>
      </w:r>
      <w:r>
        <w:rPr>
          <w:lang w:val="uk-UA"/>
        </w:rPr>
        <w:t xml:space="preserve"> </w:t>
      </w:r>
      <w:r w:rsidRPr="00D149DE">
        <w:rPr>
          <w:lang w:val="uk-UA"/>
        </w:rPr>
        <w:t>результатів.</w:t>
      </w:r>
    </w:p>
    <w:p w:rsidR="007A51FE" w:rsidRDefault="007A51FE" w:rsidP="00B46C9A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 У першому розділі </w:t>
      </w:r>
      <w:r w:rsidRPr="00D149DE">
        <w:rPr>
          <w:b/>
          <w:bCs/>
          <w:lang w:val="uk-UA"/>
        </w:rPr>
        <w:t>«Теоретичні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засади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бізнес-портфеля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підприємства»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 </w:t>
      </w:r>
      <w:r w:rsidRPr="00D149DE">
        <w:rPr>
          <w:lang w:val="uk-UA"/>
        </w:rPr>
        <w:t>розглянуто</w:t>
      </w:r>
      <w:r>
        <w:rPr>
          <w:lang w:val="uk-UA"/>
        </w:rPr>
        <w:t xml:space="preserve"> </w:t>
      </w:r>
      <w:r w:rsidRPr="00D149DE">
        <w:rPr>
          <w:lang w:val="uk-UA"/>
        </w:rPr>
        <w:t>сутність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основні</w:t>
      </w:r>
      <w:r>
        <w:rPr>
          <w:lang w:val="uk-UA"/>
        </w:rPr>
        <w:t xml:space="preserve"> </w:t>
      </w:r>
      <w:r w:rsidRPr="00D149DE">
        <w:rPr>
          <w:lang w:val="uk-UA"/>
        </w:rPr>
        <w:t>засади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підприємства;</w:t>
      </w:r>
      <w:r>
        <w:rPr>
          <w:lang w:val="uk-UA"/>
        </w:rPr>
        <w:t xml:space="preserve"> </w:t>
      </w:r>
      <w:r w:rsidRPr="00D149DE">
        <w:rPr>
          <w:lang w:val="uk-UA"/>
        </w:rPr>
        <w:t>обґрунтовано</w:t>
      </w:r>
      <w:r>
        <w:rPr>
          <w:lang w:val="uk-UA"/>
        </w:rPr>
        <w:t xml:space="preserve"> </w:t>
      </w:r>
      <w:r w:rsidRPr="00D149DE">
        <w:rPr>
          <w:lang w:val="uk-UA"/>
        </w:rPr>
        <w:t>застосування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концепції</w:t>
      </w:r>
      <w:r>
        <w:rPr>
          <w:lang w:val="uk-UA"/>
        </w:rPr>
        <w:t xml:space="preserve"> </w:t>
      </w:r>
      <w:r w:rsidRPr="00D149DE">
        <w:rPr>
          <w:lang w:val="uk-UA"/>
        </w:rPr>
        <w:t>категорійного</w:t>
      </w:r>
      <w:r>
        <w:rPr>
          <w:lang w:val="uk-UA"/>
        </w:rPr>
        <w:t xml:space="preserve"> </w:t>
      </w:r>
      <w:r w:rsidRPr="00D149DE">
        <w:rPr>
          <w:lang w:val="uk-UA"/>
        </w:rPr>
        <w:t>менеджменту</w:t>
      </w:r>
      <w:r>
        <w:rPr>
          <w:lang w:val="uk-UA"/>
        </w:rPr>
        <w:t xml:space="preserve"> </w:t>
      </w:r>
      <w:r w:rsidRPr="00D149DE">
        <w:rPr>
          <w:lang w:val="uk-UA"/>
        </w:rPr>
        <w:t>при</w:t>
      </w:r>
      <w:r>
        <w:rPr>
          <w:lang w:val="uk-UA"/>
        </w:rPr>
        <w:t xml:space="preserve"> </w:t>
      </w:r>
      <w:r w:rsidRPr="00D149DE">
        <w:rPr>
          <w:lang w:val="uk-UA"/>
        </w:rPr>
        <w:t>диверсифікації</w:t>
      </w:r>
      <w:r>
        <w:rPr>
          <w:lang w:val="uk-UA"/>
        </w:rPr>
        <w:t xml:space="preserve"> </w:t>
      </w:r>
      <w:r w:rsidRPr="00D149DE">
        <w:rPr>
          <w:lang w:val="uk-UA"/>
        </w:rPr>
        <w:t>д</w:t>
      </w:r>
      <w:r>
        <w:rPr>
          <w:lang w:val="uk-UA"/>
        </w:rPr>
        <w:t xml:space="preserve">іяльності підприємства; досліджено </w:t>
      </w:r>
      <w:r w:rsidRPr="00D149DE">
        <w:rPr>
          <w:lang w:val="uk-UA"/>
        </w:rPr>
        <w:t>роль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інноваційної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формуванні</w:t>
      </w:r>
      <w:r>
        <w:rPr>
          <w:lang w:val="uk-UA"/>
        </w:rPr>
        <w:t xml:space="preserve"> </w:t>
      </w:r>
      <w:r w:rsidRPr="00D149DE">
        <w:rPr>
          <w:lang w:val="uk-UA"/>
        </w:rPr>
        <w:t>перспективного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точки</w:t>
      </w:r>
      <w:r>
        <w:rPr>
          <w:lang w:val="uk-UA"/>
        </w:rPr>
        <w:t xml:space="preserve"> </w:t>
      </w:r>
      <w:r w:rsidRPr="00D149DE">
        <w:rPr>
          <w:lang w:val="uk-UA"/>
        </w:rPr>
        <w:t>зору</w:t>
      </w:r>
      <w:r>
        <w:rPr>
          <w:lang w:val="uk-UA"/>
        </w:rPr>
        <w:t xml:space="preserve"> </w:t>
      </w:r>
      <w:r w:rsidRPr="00D149DE">
        <w:rPr>
          <w:lang w:val="uk-UA"/>
        </w:rPr>
        <w:t>проектного</w:t>
      </w:r>
      <w:r>
        <w:rPr>
          <w:lang w:val="uk-UA"/>
        </w:rPr>
        <w:t xml:space="preserve"> </w:t>
      </w:r>
      <w:r w:rsidRPr="00D149DE">
        <w:rPr>
          <w:lang w:val="uk-UA"/>
        </w:rPr>
        <w:t>підходу.</w:t>
      </w:r>
    </w:p>
    <w:p w:rsidR="007A51FE" w:rsidRPr="00D149DE" w:rsidRDefault="007A51FE" w:rsidP="00516082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Термін </w:t>
      </w:r>
      <w:r w:rsidRPr="00D149DE">
        <w:rPr>
          <w:lang w:val="uk-UA"/>
        </w:rPr>
        <w:t>«</w:t>
      </w:r>
      <w:r>
        <w:rPr>
          <w:lang w:val="uk-UA"/>
        </w:rPr>
        <w:t xml:space="preserve">бізнес-портфель» («господарський портфель») тісно пов’язаний </w:t>
      </w:r>
      <w:r w:rsidRPr="00D149DE">
        <w:rPr>
          <w:lang w:val="uk-UA"/>
        </w:rPr>
        <w:t>із</w:t>
      </w:r>
      <w:r>
        <w:rPr>
          <w:lang w:val="uk-UA"/>
        </w:rPr>
        <w:t xml:space="preserve"> </w:t>
      </w:r>
      <w:r w:rsidRPr="00D149DE">
        <w:rPr>
          <w:lang w:val="uk-UA"/>
        </w:rPr>
        <w:t>виділенням</w:t>
      </w:r>
      <w:r>
        <w:rPr>
          <w:lang w:val="uk-UA"/>
        </w:rPr>
        <w:t xml:space="preserve"> </w:t>
      </w:r>
      <w:r w:rsidRPr="00D149DE">
        <w:rPr>
          <w:lang w:val="uk-UA"/>
        </w:rPr>
        <w:t>ст</w:t>
      </w:r>
      <w:r>
        <w:rPr>
          <w:lang w:val="uk-UA"/>
        </w:rPr>
        <w:t xml:space="preserve">ратегічних бізнес-одиниць (далі СБО) у структурі великих та середніх підприємств, що в свою чергу асоціюється </w:t>
      </w:r>
      <w:r w:rsidRPr="00D149DE">
        <w:rPr>
          <w:lang w:val="uk-UA"/>
        </w:rPr>
        <w:t>із</w:t>
      </w:r>
      <w:r>
        <w:rPr>
          <w:lang w:val="uk-UA"/>
        </w:rPr>
        <w:t xml:space="preserve"> </w:t>
      </w:r>
      <w:r w:rsidRPr="00D149DE">
        <w:rPr>
          <w:lang w:val="uk-UA"/>
        </w:rPr>
        <w:t>зростанням</w:t>
      </w:r>
      <w:r>
        <w:rPr>
          <w:lang w:val="uk-UA"/>
        </w:rPr>
        <w:t xml:space="preserve"> </w:t>
      </w:r>
      <w:r w:rsidRPr="00D149DE">
        <w:rPr>
          <w:lang w:val="uk-UA"/>
        </w:rPr>
        <w:t>розміру</w:t>
      </w:r>
      <w:r>
        <w:rPr>
          <w:lang w:val="uk-UA"/>
        </w:rPr>
        <w:t xml:space="preserve"> </w:t>
      </w:r>
      <w:r w:rsidRPr="00D149DE">
        <w:rPr>
          <w:lang w:val="uk-UA"/>
        </w:rPr>
        <w:t>бізнесу,</w:t>
      </w:r>
      <w:r>
        <w:rPr>
          <w:lang w:val="uk-UA"/>
        </w:rPr>
        <w:t xml:space="preserve"> </w:t>
      </w:r>
      <w:r w:rsidRPr="00D149DE">
        <w:rPr>
          <w:lang w:val="uk-UA"/>
        </w:rPr>
        <w:t>його</w:t>
      </w:r>
      <w:r>
        <w:rPr>
          <w:lang w:val="uk-UA"/>
        </w:rPr>
        <w:t xml:space="preserve"> </w:t>
      </w:r>
      <w:r w:rsidRPr="00D149DE">
        <w:rPr>
          <w:lang w:val="uk-UA"/>
        </w:rPr>
        <w:t>диверсифікацією</w:t>
      </w:r>
      <w:r>
        <w:rPr>
          <w:lang w:val="uk-UA"/>
        </w:rPr>
        <w:t xml:space="preserve">. Поділ на СБО дає змогу менеджерам </w:t>
      </w:r>
      <w:r w:rsidRPr="00D149DE">
        <w:rPr>
          <w:lang w:val="uk-UA"/>
        </w:rPr>
        <w:t>краще</w:t>
      </w:r>
      <w:r>
        <w:rPr>
          <w:lang w:val="uk-UA"/>
        </w:rPr>
        <w:t xml:space="preserve"> </w:t>
      </w:r>
      <w:r w:rsidRPr="00D149DE">
        <w:rPr>
          <w:lang w:val="uk-UA"/>
        </w:rPr>
        <w:t>сегментувати</w:t>
      </w:r>
      <w:r>
        <w:rPr>
          <w:lang w:val="uk-UA"/>
        </w:rPr>
        <w:t xml:space="preserve"> ринкове </w:t>
      </w:r>
      <w:r w:rsidRPr="00D149DE">
        <w:rPr>
          <w:lang w:val="uk-UA"/>
        </w:rPr>
        <w:t>середовище</w:t>
      </w:r>
      <w:r>
        <w:rPr>
          <w:lang w:val="uk-UA"/>
        </w:rPr>
        <w:t xml:space="preserve"> </w:t>
      </w:r>
      <w:r w:rsidRPr="00D149DE">
        <w:rPr>
          <w:lang w:val="uk-UA"/>
        </w:rPr>
        <w:t>організації,</w:t>
      </w:r>
      <w:r>
        <w:rPr>
          <w:lang w:val="uk-UA"/>
        </w:rPr>
        <w:t xml:space="preserve"> </w:t>
      </w:r>
      <w:r w:rsidRPr="00D149DE">
        <w:rPr>
          <w:lang w:val="uk-UA"/>
        </w:rPr>
        <w:t>покращити</w:t>
      </w:r>
      <w:r>
        <w:rPr>
          <w:lang w:val="uk-UA"/>
        </w:rPr>
        <w:t xml:space="preserve"> </w:t>
      </w:r>
      <w:r w:rsidRPr="00D149DE">
        <w:rPr>
          <w:lang w:val="uk-UA"/>
        </w:rPr>
        <w:t>результативність</w:t>
      </w:r>
      <w:r>
        <w:rPr>
          <w:lang w:val="uk-UA"/>
        </w:rPr>
        <w:t xml:space="preserve"> </w:t>
      </w:r>
      <w:r w:rsidRPr="00D149DE">
        <w:rPr>
          <w:lang w:val="uk-UA"/>
        </w:rPr>
        <w:t>аналізу.</w:t>
      </w:r>
      <w:r>
        <w:rPr>
          <w:lang w:val="uk-UA"/>
        </w:rPr>
        <w:t xml:space="preserve"> </w:t>
      </w:r>
      <w:r w:rsidRPr="00D149DE">
        <w:rPr>
          <w:lang w:val="uk-UA"/>
        </w:rPr>
        <w:t>Кожна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бізнес-одиниця</w:t>
      </w:r>
      <w:r>
        <w:rPr>
          <w:lang w:val="uk-UA"/>
        </w:rPr>
        <w:t xml:space="preserve"> </w:t>
      </w:r>
      <w:r w:rsidRPr="00D149DE">
        <w:rPr>
          <w:lang w:val="uk-UA"/>
        </w:rPr>
        <w:t>має</w:t>
      </w:r>
      <w:r>
        <w:rPr>
          <w:lang w:val="uk-UA"/>
        </w:rPr>
        <w:t xml:space="preserve"> </w:t>
      </w:r>
      <w:r w:rsidRPr="00D149DE">
        <w:rPr>
          <w:lang w:val="uk-UA"/>
        </w:rPr>
        <w:t>відмінні</w:t>
      </w:r>
      <w:r>
        <w:rPr>
          <w:lang w:val="uk-UA"/>
        </w:rPr>
        <w:t xml:space="preserve"> </w:t>
      </w:r>
      <w:r w:rsidRPr="00D149DE">
        <w:rPr>
          <w:lang w:val="uk-UA"/>
        </w:rPr>
        <w:t>від</w:t>
      </w:r>
      <w:r>
        <w:rPr>
          <w:lang w:val="uk-UA"/>
        </w:rPr>
        <w:t xml:space="preserve"> </w:t>
      </w:r>
      <w:r w:rsidRPr="00D149DE">
        <w:rPr>
          <w:lang w:val="uk-UA"/>
        </w:rPr>
        <w:t>інших:</w:t>
      </w:r>
      <w:r>
        <w:rPr>
          <w:lang w:val="uk-UA"/>
        </w:rPr>
        <w:t xml:space="preserve"> </w:t>
      </w:r>
      <w:r w:rsidRPr="00D149DE">
        <w:rPr>
          <w:lang w:val="uk-UA"/>
        </w:rPr>
        <w:t>цілі;</w:t>
      </w:r>
      <w:r>
        <w:rPr>
          <w:lang w:val="uk-UA"/>
        </w:rPr>
        <w:t xml:space="preserve"> </w:t>
      </w:r>
      <w:r w:rsidRPr="00D149DE">
        <w:rPr>
          <w:lang w:val="uk-UA"/>
        </w:rPr>
        <w:t>цільовий</w:t>
      </w:r>
      <w:r>
        <w:rPr>
          <w:lang w:val="uk-UA"/>
        </w:rPr>
        <w:t xml:space="preserve"> </w:t>
      </w:r>
      <w:r w:rsidRPr="00D149DE">
        <w:rPr>
          <w:lang w:val="uk-UA"/>
        </w:rPr>
        <w:t>ринок</w:t>
      </w:r>
      <w:r>
        <w:rPr>
          <w:lang w:val="uk-UA"/>
        </w:rPr>
        <w:t xml:space="preserve"> </w:t>
      </w:r>
      <w:r w:rsidRPr="00D149DE">
        <w:rPr>
          <w:lang w:val="uk-UA"/>
        </w:rPr>
        <w:t>(якщо</w:t>
      </w:r>
      <w:r>
        <w:rPr>
          <w:lang w:val="uk-UA"/>
        </w:rPr>
        <w:t xml:space="preserve"> </w:t>
      </w:r>
      <w:r w:rsidRPr="00D149DE">
        <w:rPr>
          <w:lang w:val="uk-UA"/>
        </w:rPr>
        <w:t>СБО</w:t>
      </w:r>
      <w:r>
        <w:rPr>
          <w:lang w:val="uk-UA"/>
        </w:rPr>
        <w:t xml:space="preserve"> </w:t>
      </w:r>
      <w:r w:rsidRPr="00D149DE">
        <w:rPr>
          <w:lang w:val="uk-UA"/>
        </w:rPr>
        <w:t>й</w:t>
      </w:r>
      <w:r>
        <w:rPr>
          <w:lang w:val="uk-UA"/>
        </w:rPr>
        <w:t xml:space="preserve"> </w:t>
      </w:r>
      <w:r w:rsidRPr="00D149DE">
        <w:rPr>
          <w:lang w:val="uk-UA"/>
        </w:rPr>
        <w:t>обслуговують</w:t>
      </w:r>
      <w:r>
        <w:rPr>
          <w:lang w:val="uk-UA"/>
        </w:rPr>
        <w:t xml:space="preserve"> </w:t>
      </w:r>
      <w:r w:rsidRPr="00D149DE">
        <w:rPr>
          <w:lang w:val="uk-UA"/>
        </w:rPr>
        <w:t>одна</w:t>
      </w:r>
      <w:r>
        <w:rPr>
          <w:lang w:val="uk-UA"/>
        </w:rPr>
        <w:t xml:space="preserve"> </w:t>
      </w:r>
      <w:r w:rsidRPr="00D149DE">
        <w:rPr>
          <w:lang w:val="uk-UA"/>
        </w:rPr>
        <w:t>одну</w:t>
      </w:r>
      <w:r>
        <w:rPr>
          <w:lang w:val="uk-UA"/>
        </w:rPr>
        <w:t xml:space="preserve">, </w:t>
      </w:r>
      <w:r w:rsidRPr="00D149DE">
        <w:rPr>
          <w:lang w:val="uk-UA"/>
        </w:rPr>
        <w:t>то</w:t>
      </w:r>
      <w:r>
        <w:rPr>
          <w:lang w:val="uk-UA"/>
        </w:rPr>
        <w:t xml:space="preserve"> </w:t>
      </w:r>
      <w:r w:rsidRPr="00D149DE">
        <w:rPr>
          <w:lang w:val="uk-UA"/>
        </w:rPr>
        <w:t>не</w:t>
      </w:r>
      <w:r>
        <w:rPr>
          <w:lang w:val="uk-UA"/>
        </w:rPr>
        <w:t xml:space="preserve"> </w:t>
      </w:r>
      <w:r w:rsidRPr="00D149DE">
        <w:rPr>
          <w:lang w:val="uk-UA"/>
        </w:rPr>
        <w:t>більше</w:t>
      </w:r>
      <w:r>
        <w:rPr>
          <w:lang w:val="uk-UA"/>
        </w:rPr>
        <w:t xml:space="preserve"> </w:t>
      </w:r>
      <w:r w:rsidRPr="00D149DE">
        <w:rPr>
          <w:lang w:val="uk-UA"/>
        </w:rPr>
        <w:t>50%</w:t>
      </w:r>
      <w:r>
        <w:rPr>
          <w:lang w:val="uk-UA"/>
        </w:rPr>
        <w:t xml:space="preserve"> </w:t>
      </w:r>
      <w:r w:rsidRPr="00D149DE">
        <w:rPr>
          <w:lang w:val="uk-UA"/>
        </w:rPr>
        <w:t>своєї</w:t>
      </w:r>
      <w:r>
        <w:rPr>
          <w:lang w:val="uk-UA"/>
        </w:rPr>
        <w:t xml:space="preserve"> </w:t>
      </w:r>
      <w:r w:rsidRPr="00D149DE">
        <w:rPr>
          <w:lang w:val="uk-UA"/>
        </w:rPr>
        <w:t>операційної</w:t>
      </w:r>
      <w:r>
        <w:rPr>
          <w:lang w:val="uk-UA"/>
        </w:rPr>
        <w:t xml:space="preserve"> </w:t>
      </w:r>
      <w:r w:rsidRPr="00D149DE">
        <w:rPr>
          <w:lang w:val="uk-UA"/>
        </w:rPr>
        <w:t>діяль</w:t>
      </w:r>
      <w:r>
        <w:rPr>
          <w:lang w:val="uk-UA"/>
        </w:rPr>
        <w:t>ності)</w:t>
      </w:r>
      <w:r w:rsidRPr="00D149DE">
        <w:rPr>
          <w:lang w:val="uk-UA"/>
        </w:rPr>
        <w:t>;</w:t>
      </w:r>
      <w:r>
        <w:rPr>
          <w:lang w:val="uk-UA"/>
        </w:rPr>
        <w:t xml:space="preserve"> </w:t>
      </w:r>
      <w:r w:rsidRPr="00D149DE">
        <w:rPr>
          <w:lang w:val="uk-UA"/>
        </w:rPr>
        <w:t>ресурси;</w:t>
      </w:r>
      <w:r>
        <w:rPr>
          <w:lang w:val="uk-UA"/>
        </w:rPr>
        <w:t xml:space="preserve"> </w:t>
      </w:r>
      <w:r w:rsidRPr="00D149DE">
        <w:rPr>
          <w:lang w:val="uk-UA"/>
        </w:rPr>
        <w:t>конкурентів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конкурентну</w:t>
      </w:r>
      <w:r>
        <w:rPr>
          <w:lang w:val="uk-UA"/>
        </w:rPr>
        <w:t xml:space="preserve"> </w:t>
      </w:r>
      <w:r w:rsidRPr="00D149DE">
        <w:rPr>
          <w:lang w:val="uk-UA"/>
        </w:rPr>
        <w:t>перевагу;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стратегію</w:t>
      </w:r>
      <w:r>
        <w:rPr>
          <w:lang w:val="uk-UA"/>
        </w:rPr>
        <w:t>; комплекс маркетингу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</w:p>
    <w:p w:rsidR="007A51FE" w:rsidRDefault="007A51FE" w:rsidP="00072057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С</w:t>
      </w:r>
      <w:r w:rsidRPr="00D149DE">
        <w:rPr>
          <w:lang w:val="uk-UA"/>
        </w:rPr>
        <w:t>тратегічні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бізнес-одиниці</w:t>
      </w:r>
      <w:r>
        <w:rPr>
          <w:lang w:val="uk-UA"/>
        </w:rPr>
        <w:t xml:space="preserve"> </w:t>
      </w:r>
      <w:r w:rsidRPr="00D149DE">
        <w:rPr>
          <w:lang w:val="uk-UA"/>
        </w:rPr>
        <w:t>можуть</w:t>
      </w:r>
      <w:r>
        <w:rPr>
          <w:lang w:val="uk-UA"/>
        </w:rPr>
        <w:t xml:space="preserve"> </w:t>
      </w:r>
      <w:r w:rsidRPr="00D149DE">
        <w:rPr>
          <w:lang w:val="uk-UA"/>
        </w:rPr>
        <w:t>бути</w:t>
      </w:r>
      <w:r>
        <w:rPr>
          <w:lang w:val="uk-UA"/>
        </w:rPr>
        <w:t xml:space="preserve"> </w:t>
      </w:r>
      <w:r w:rsidRPr="00D149DE">
        <w:rPr>
          <w:lang w:val="uk-UA"/>
        </w:rPr>
        <w:t>представлені</w:t>
      </w:r>
      <w:r>
        <w:rPr>
          <w:lang w:val="uk-UA"/>
        </w:rPr>
        <w:t xml:space="preserve"> </w:t>
      </w:r>
      <w:r w:rsidRPr="00D149DE">
        <w:rPr>
          <w:lang w:val="uk-UA"/>
        </w:rPr>
        <w:t>окремими</w:t>
      </w:r>
      <w:r>
        <w:rPr>
          <w:lang w:val="uk-UA"/>
        </w:rPr>
        <w:t xml:space="preserve"> підприємствами, </w:t>
      </w:r>
      <w:r w:rsidRPr="00D149DE">
        <w:rPr>
          <w:lang w:val="uk-UA"/>
        </w:rPr>
        <w:t>наприклад,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межах</w:t>
      </w:r>
      <w:r>
        <w:rPr>
          <w:lang w:val="uk-UA"/>
        </w:rPr>
        <w:t xml:space="preserve"> </w:t>
      </w:r>
      <w:r w:rsidRPr="00D149DE">
        <w:rPr>
          <w:lang w:val="uk-UA"/>
        </w:rPr>
        <w:t>корпоративного</w:t>
      </w:r>
      <w:r>
        <w:rPr>
          <w:lang w:val="uk-UA"/>
        </w:rPr>
        <w:t xml:space="preserve"> </w:t>
      </w:r>
      <w:r w:rsidRPr="00D149DE">
        <w:rPr>
          <w:lang w:val="uk-UA"/>
        </w:rPr>
        <w:t>портфелю</w:t>
      </w:r>
      <w:r>
        <w:rPr>
          <w:lang w:val="uk-UA"/>
        </w:rPr>
        <w:t xml:space="preserve"> </w:t>
      </w:r>
      <w:r w:rsidRPr="00D149DE">
        <w:rPr>
          <w:lang w:val="uk-UA"/>
        </w:rPr>
        <w:t>ПАТ</w:t>
      </w:r>
      <w:r>
        <w:rPr>
          <w:lang w:val="uk-UA"/>
        </w:rPr>
        <w:t xml:space="preserve"> </w:t>
      </w:r>
      <w:r w:rsidRPr="00D149DE">
        <w:rPr>
          <w:lang w:val="uk-UA"/>
        </w:rPr>
        <w:t>«</w:t>
      </w:r>
      <w:r>
        <w:rPr>
          <w:lang w:val="uk-UA"/>
        </w:rPr>
        <w:t>Концерн-</w:t>
      </w:r>
      <w:r w:rsidRPr="00D149DE">
        <w:rPr>
          <w:lang w:val="uk-UA"/>
        </w:rPr>
        <w:t>Електрон»</w:t>
      </w:r>
      <w:r>
        <w:rPr>
          <w:lang w:val="uk-UA"/>
        </w:rPr>
        <w:t xml:space="preserve"> стратегічними бізнес-одиницями </w:t>
      </w:r>
      <w:r w:rsidRPr="00D149DE">
        <w:rPr>
          <w:lang w:val="uk-UA"/>
        </w:rPr>
        <w:t>є</w:t>
      </w:r>
      <w:r>
        <w:rPr>
          <w:lang w:val="uk-UA"/>
        </w:rPr>
        <w:t xml:space="preserve"> різні підприємства: СП «Сферос-Електрон», СП «Електротранс»,  ТзОВ «Електронпобутприлад» та інші. В межах одного підприємства стратегічні бізнес-одиниці можуть  відрізнятися </w:t>
      </w:r>
      <w:r w:rsidRPr="00D149DE">
        <w:rPr>
          <w:lang w:val="uk-UA"/>
        </w:rPr>
        <w:t>різними</w:t>
      </w:r>
      <w:r>
        <w:rPr>
          <w:lang w:val="uk-UA"/>
        </w:rPr>
        <w:t xml:space="preserve"> </w:t>
      </w:r>
      <w:r w:rsidRPr="00D149DE">
        <w:rPr>
          <w:lang w:val="uk-UA"/>
        </w:rPr>
        <w:t>виро</w:t>
      </w:r>
      <w:r>
        <w:rPr>
          <w:lang w:val="uk-UA"/>
        </w:rPr>
        <w:t xml:space="preserve">бничими підрозділами: окремі </w:t>
      </w:r>
      <w:r w:rsidRPr="00D149DE">
        <w:rPr>
          <w:lang w:val="uk-UA"/>
        </w:rPr>
        <w:t>виробничі</w:t>
      </w:r>
      <w:r>
        <w:rPr>
          <w:lang w:val="uk-UA"/>
        </w:rPr>
        <w:t xml:space="preserve"> </w:t>
      </w:r>
      <w:r w:rsidRPr="00D149DE">
        <w:rPr>
          <w:lang w:val="uk-UA"/>
        </w:rPr>
        <w:t>корпуси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відповідними</w:t>
      </w:r>
      <w:r>
        <w:rPr>
          <w:lang w:val="uk-UA"/>
        </w:rPr>
        <w:t xml:space="preserve"> </w:t>
      </w:r>
      <w:r w:rsidRPr="00D149DE">
        <w:rPr>
          <w:lang w:val="uk-UA"/>
        </w:rPr>
        <w:t>цехами</w:t>
      </w:r>
      <w:r>
        <w:rPr>
          <w:lang w:val="uk-UA"/>
        </w:rPr>
        <w:t xml:space="preserve"> </w:t>
      </w: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військового</w:t>
      </w:r>
      <w:r>
        <w:rPr>
          <w:lang w:val="uk-UA"/>
        </w:rPr>
        <w:t xml:space="preserve"> </w:t>
      </w:r>
      <w:r w:rsidRPr="00D149DE">
        <w:rPr>
          <w:lang w:val="uk-UA"/>
        </w:rPr>
        <w:t>авіабудування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по</w:t>
      </w:r>
      <w:r>
        <w:rPr>
          <w:lang w:val="uk-UA"/>
        </w:rPr>
        <w:t xml:space="preserve">бутового приладобудування на Львівському державному заводі </w:t>
      </w:r>
      <w:r w:rsidRPr="00D149DE">
        <w:rPr>
          <w:lang w:val="uk-UA"/>
        </w:rPr>
        <w:t>«ЛОРТА»;</w:t>
      </w:r>
      <w:r>
        <w:rPr>
          <w:lang w:val="uk-UA"/>
        </w:rPr>
        <w:t xml:space="preserve"> </w:t>
      </w:r>
      <w:r w:rsidRPr="00D149DE">
        <w:rPr>
          <w:lang w:val="uk-UA"/>
        </w:rPr>
        <w:t>різні</w:t>
      </w:r>
      <w:r>
        <w:rPr>
          <w:lang w:val="uk-UA"/>
        </w:rPr>
        <w:t xml:space="preserve"> </w:t>
      </w:r>
      <w:r w:rsidRPr="00D149DE">
        <w:rPr>
          <w:lang w:val="uk-UA"/>
        </w:rPr>
        <w:t>виробничі</w:t>
      </w:r>
      <w:r>
        <w:rPr>
          <w:lang w:val="uk-UA"/>
        </w:rPr>
        <w:t xml:space="preserve"> </w:t>
      </w:r>
      <w:r w:rsidRPr="00D149DE">
        <w:rPr>
          <w:lang w:val="uk-UA"/>
        </w:rPr>
        <w:t>дільниці</w:t>
      </w:r>
      <w:r>
        <w:rPr>
          <w:lang w:val="uk-UA"/>
        </w:rPr>
        <w:t xml:space="preserve"> </w:t>
      </w: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виготовлення</w:t>
      </w:r>
      <w:r>
        <w:rPr>
          <w:lang w:val="uk-UA"/>
        </w:rPr>
        <w:t xml:space="preserve"> </w:t>
      </w:r>
      <w:r w:rsidRPr="00D149DE">
        <w:rPr>
          <w:lang w:val="uk-UA"/>
        </w:rPr>
        <w:t>побутових</w:t>
      </w:r>
      <w:r>
        <w:rPr>
          <w:lang w:val="uk-UA"/>
        </w:rPr>
        <w:t xml:space="preserve"> </w:t>
      </w:r>
      <w:r w:rsidRPr="00D149DE">
        <w:rPr>
          <w:lang w:val="uk-UA"/>
        </w:rPr>
        <w:t>приладів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електродвигунів</w:t>
      </w:r>
      <w:r>
        <w:rPr>
          <w:lang w:val="uk-UA"/>
        </w:rPr>
        <w:t xml:space="preserve"> </w:t>
      </w:r>
      <w:r w:rsidRPr="00D149DE">
        <w:rPr>
          <w:lang w:val="uk-UA"/>
        </w:rPr>
        <w:t>п</w:t>
      </w:r>
      <w:r>
        <w:rPr>
          <w:lang w:val="uk-UA"/>
        </w:rPr>
        <w:t xml:space="preserve">ромислового призначення на ТзОВ </w:t>
      </w:r>
      <w:r w:rsidRPr="00D149DE">
        <w:rPr>
          <w:lang w:val="uk-UA"/>
        </w:rPr>
        <w:t>«Електронпобутприлад»</w:t>
      </w:r>
      <w:r>
        <w:rPr>
          <w:lang w:val="uk-UA"/>
        </w:rPr>
        <w:t xml:space="preserve">. На приватному науково-виробничому підприємстві  </w:t>
      </w:r>
      <w:r w:rsidRPr="00D149DE">
        <w:rPr>
          <w:lang w:val="uk-UA"/>
        </w:rPr>
        <w:t>«Спаринг-Віст</w:t>
      </w:r>
      <w:r>
        <w:rPr>
          <w:lang w:val="uk-UA"/>
        </w:rPr>
        <w:t xml:space="preserve"> </w:t>
      </w:r>
      <w:r w:rsidRPr="00D149DE">
        <w:rPr>
          <w:lang w:val="uk-UA"/>
        </w:rPr>
        <w:t>Центр»</w:t>
      </w:r>
      <w:r>
        <w:rPr>
          <w:lang w:val="uk-UA"/>
        </w:rPr>
        <w:t xml:space="preserve">  бізнес-одиниці обслуговуються різними збутовими </w:t>
      </w:r>
      <w:r w:rsidRPr="00D149DE">
        <w:rPr>
          <w:lang w:val="uk-UA"/>
        </w:rPr>
        <w:t>підрозді</w:t>
      </w:r>
      <w:r>
        <w:rPr>
          <w:lang w:val="uk-UA"/>
        </w:rPr>
        <w:t xml:space="preserve">лами: відділ продажу та відділ зовнішньо-економічної діяльності </w:t>
      </w:r>
      <w:r w:rsidRPr="00D149DE">
        <w:rPr>
          <w:lang w:val="uk-UA"/>
        </w:rPr>
        <w:t>реалізовують</w:t>
      </w:r>
      <w:r>
        <w:rPr>
          <w:lang w:val="uk-UA"/>
        </w:rPr>
        <w:t xml:space="preserve"> </w:t>
      </w:r>
      <w:r w:rsidRPr="00D149DE">
        <w:rPr>
          <w:lang w:val="uk-UA"/>
        </w:rPr>
        <w:t>дозиметри</w:t>
      </w:r>
      <w:r>
        <w:rPr>
          <w:lang w:val="uk-UA"/>
        </w:rPr>
        <w:t xml:space="preserve"> </w:t>
      </w:r>
      <w:r w:rsidRPr="00D149DE">
        <w:rPr>
          <w:lang w:val="uk-UA"/>
        </w:rPr>
        <w:t>професійного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побутового</w:t>
      </w:r>
      <w:r>
        <w:rPr>
          <w:lang w:val="uk-UA"/>
        </w:rPr>
        <w:t xml:space="preserve"> </w:t>
      </w:r>
      <w:r w:rsidRPr="00D149DE">
        <w:rPr>
          <w:lang w:val="uk-UA"/>
        </w:rPr>
        <w:t>призначення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вітчизняний</w:t>
      </w:r>
      <w:r>
        <w:rPr>
          <w:lang w:val="uk-UA"/>
        </w:rPr>
        <w:t xml:space="preserve"> </w:t>
      </w:r>
      <w:r w:rsidRPr="00D149DE">
        <w:rPr>
          <w:lang w:val="uk-UA"/>
        </w:rPr>
        <w:t>ринок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закордон;</w:t>
      </w:r>
      <w:r>
        <w:rPr>
          <w:lang w:val="uk-UA"/>
        </w:rPr>
        <w:t xml:space="preserve"> </w:t>
      </w:r>
      <w:r w:rsidRPr="00D149DE">
        <w:rPr>
          <w:lang w:val="uk-UA"/>
        </w:rPr>
        <w:t>відділ</w:t>
      </w:r>
      <w:r>
        <w:rPr>
          <w:lang w:val="uk-UA"/>
        </w:rPr>
        <w:t xml:space="preserve"> </w:t>
      </w:r>
      <w:r w:rsidRPr="00D149DE">
        <w:rPr>
          <w:lang w:val="uk-UA"/>
        </w:rPr>
        <w:t>ро</w:t>
      </w:r>
      <w:r>
        <w:rPr>
          <w:lang w:val="uk-UA"/>
        </w:rPr>
        <w:t>боти з торгівельними мережами – побутові дозиметри на споживчий ринок</w:t>
      </w:r>
      <w:r w:rsidRPr="00D149DE">
        <w:rPr>
          <w:lang w:val="uk-UA"/>
        </w:rPr>
        <w:t>.</w:t>
      </w:r>
      <w:r>
        <w:rPr>
          <w:lang w:val="uk-UA"/>
        </w:rPr>
        <w:t xml:space="preserve">  </w:t>
      </w:r>
    </w:p>
    <w:p w:rsidR="007A51FE" w:rsidRPr="00D149DE" w:rsidRDefault="007A51FE" w:rsidP="00B608A5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Автором запропоновано визначення бізнес-портфеля, згідно яким він є сукупністю економічних </w:t>
      </w:r>
      <w:r w:rsidRPr="00D149DE">
        <w:rPr>
          <w:lang w:val="uk-UA"/>
        </w:rPr>
        <w:t>видів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(напрямків</w:t>
      </w:r>
      <w:r>
        <w:rPr>
          <w:lang w:val="uk-UA"/>
        </w:rPr>
        <w:t xml:space="preserve"> </w:t>
      </w:r>
      <w:r w:rsidRPr="00D149DE">
        <w:rPr>
          <w:lang w:val="uk-UA"/>
        </w:rPr>
        <w:t>бізнесу),</w:t>
      </w:r>
      <w:r>
        <w:rPr>
          <w:lang w:val="uk-UA"/>
        </w:rPr>
        <w:t xml:space="preserve"> </w:t>
      </w:r>
      <w:r w:rsidRPr="00D149DE">
        <w:rPr>
          <w:lang w:val="uk-UA"/>
        </w:rPr>
        <w:t>яку</w:t>
      </w:r>
      <w:r>
        <w:rPr>
          <w:lang w:val="uk-UA"/>
        </w:rPr>
        <w:t xml:space="preserve"> </w:t>
      </w:r>
      <w:r w:rsidRPr="00D149DE">
        <w:rPr>
          <w:lang w:val="uk-UA"/>
        </w:rPr>
        <w:t>диверсифіковане</w:t>
      </w:r>
      <w:r>
        <w:rPr>
          <w:lang w:val="uk-UA"/>
        </w:rPr>
        <w:t xml:space="preserve"> підприємство пропонує на </w:t>
      </w:r>
      <w:r w:rsidRPr="00D149DE">
        <w:rPr>
          <w:lang w:val="uk-UA"/>
        </w:rPr>
        <w:t>цільові</w:t>
      </w:r>
      <w:r>
        <w:rPr>
          <w:lang w:val="uk-UA"/>
        </w:rPr>
        <w:t xml:space="preserve"> </w:t>
      </w:r>
      <w:r w:rsidRPr="00D149DE">
        <w:rPr>
          <w:lang w:val="uk-UA"/>
        </w:rPr>
        <w:t>ринки.</w:t>
      </w:r>
      <w:r>
        <w:rPr>
          <w:lang w:val="uk-UA"/>
        </w:rPr>
        <w:t xml:space="preserve"> Приладобудівне п</w:t>
      </w:r>
      <w:r w:rsidRPr="00D149DE">
        <w:rPr>
          <w:lang w:val="uk-UA"/>
        </w:rPr>
        <w:t>ідприємство</w:t>
      </w:r>
      <w:r>
        <w:rPr>
          <w:lang w:val="uk-UA"/>
        </w:rPr>
        <w:t xml:space="preserve"> </w:t>
      </w:r>
      <w:r w:rsidRPr="00D149DE">
        <w:rPr>
          <w:lang w:val="uk-UA"/>
        </w:rPr>
        <w:t>може</w:t>
      </w:r>
      <w:r>
        <w:rPr>
          <w:lang w:val="uk-UA"/>
        </w:rPr>
        <w:t xml:space="preserve"> </w:t>
      </w:r>
      <w:r w:rsidRPr="00D149DE">
        <w:rPr>
          <w:lang w:val="uk-UA"/>
        </w:rPr>
        <w:t>виготовляти</w:t>
      </w:r>
      <w:r>
        <w:rPr>
          <w:lang w:val="uk-UA"/>
        </w:rPr>
        <w:t xml:space="preserve"> </w:t>
      </w:r>
      <w:r w:rsidRPr="00D149DE">
        <w:rPr>
          <w:lang w:val="uk-UA"/>
        </w:rPr>
        <w:t>товари</w:t>
      </w:r>
      <w:r>
        <w:rPr>
          <w:lang w:val="uk-UA"/>
        </w:rPr>
        <w:t xml:space="preserve"> </w:t>
      </w:r>
      <w:r w:rsidRPr="00D149DE">
        <w:rPr>
          <w:lang w:val="uk-UA"/>
        </w:rPr>
        <w:t>споживчого</w:t>
      </w:r>
      <w:r>
        <w:rPr>
          <w:lang w:val="uk-UA"/>
        </w:rPr>
        <w:t xml:space="preserve"> </w:t>
      </w:r>
      <w:r w:rsidRPr="00D149DE">
        <w:rPr>
          <w:lang w:val="uk-UA"/>
        </w:rPr>
        <w:t>призначення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товари</w:t>
      </w:r>
      <w:r>
        <w:rPr>
          <w:lang w:val="uk-UA"/>
        </w:rPr>
        <w:t xml:space="preserve"> </w:t>
      </w:r>
      <w:r w:rsidRPr="00D149DE">
        <w:rPr>
          <w:lang w:val="uk-UA"/>
        </w:rPr>
        <w:t>промислового</w:t>
      </w:r>
      <w:r>
        <w:rPr>
          <w:lang w:val="uk-UA"/>
        </w:rPr>
        <w:t xml:space="preserve"> </w:t>
      </w:r>
      <w:r w:rsidRPr="00D149DE">
        <w:rPr>
          <w:lang w:val="uk-UA"/>
        </w:rPr>
        <w:t>призначення,</w:t>
      </w:r>
      <w:r>
        <w:rPr>
          <w:lang w:val="uk-UA"/>
        </w:rPr>
        <w:t xml:space="preserve"> </w:t>
      </w:r>
      <w:r w:rsidRPr="00D149DE">
        <w:rPr>
          <w:lang w:val="uk-UA"/>
        </w:rPr>
        <w:t>які</w:t>
      </w:r>
      <w:r>
        <w:rPr>
          <w:lang w:val="uk-UA"/>
        </w:rPr>
        <w:t xml:space="preserve"> </w:t>
      </w:r>
      <w:r w:rsidRPr="00D149DE">
        <w:rPr>
          <w:lang w:val="uk-UA"/>
        </w:rPr>
        <w:t>будуть</w:t>
      </w:r>
      <w:r>
        <w:rPr>
          <w:lang w:val="uk-UA"/>
        </w:rPr>
        <w:t xml:space="preserve"> </w:t>
      </w:r>
      <w:r w:rsidRPr="00D149DE">
        <w:rPr>
          <w:lang w:val="uk-UA"/>
        </w:rPr>
        <w:t>різними</w:t>
      </w:r>
      <w:r>
        <w:rPr>
          <w:lang w:val="uk-UA"/>
        </w:rPr>
        <w:t xml:space="preserve"> </w:t>
      </w:r>
      <w:r w:rsidRPr="00D149DE">
        <w:rPr>
          <w:lang w:val="uk-UA"/>
        </w:rPr>
        <w:t>видами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діяльності.</w:t>
      </w:r>
      <w:r>
        <w:rPr>
          <w:lang w:val="uk-UA"/>
        </w:rPr>
        <w:t xml:space="preserve"> Певний економічний </w:t>
      </w:r>
      <w:r w:rsidRPr="00D149DE">
        <w:rPr>
          <w:lang w:val="uk-UA"/>
        </w:rPr>
        <w:t>вид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характеризується</w:t>
      </w:r>
      <w:r>
        <w:rPr>
          <w:lang w:val="uk-UA"/>
        </w:rPr>
        <w:t xml:space="preserve"> </w:t>
      </w:r>
      <w:r w:rsidRPr="00D149DE">
        <w:rPr>
          <w:lang w:val="uk-UA"/>
        </w:rPr>
        <w:t>використанням</w:t>
      </w:r>
      <w:r>
        <w:rPr>
          <w:lang w:val="uk-UA"/>
        </w:rPr>
        <w:t xml:space="preserve"> </w:t>
      </w:r>
      <w:r w:rsidRPr="00D149DE">
        <w:rPr>
          <w:lang w:val="uk-UA"/>
        </w:rPr>
        <w:t>ресурсів</w:t>
      </w:r>
      <w:r>
        <w:rPr>
          <w:lang w:val="uk-UA"/>
        </w:rPr>
        <w:t xml:space="preserve"> (трудових, матеріальних, фінансових, інтелектуальних, інформаційних)</w:t>
      </w:r>
      <w:r w:rsidRPr="00D149DE">
        <w:rPr>
          <w:lang w:val="uk-UA"/>
        </w:rPr>
        <w:t>,</w:t>
      </w:r>
      <w:r>
        <w:rPr>
          <w:lang w:val="uk-UA"/>
        </w:rPr>
        <w:t xml:space="preserve"> </w:t>
      </w:r>
      <w:r w:rsidRPr="00D149DE">
        <w:rPr>
          <w:lang w:val="uk-UA"/>
        </w:rPr>
        <w:t>виробничим</w:t>
      </w:r>
      <w:r>
        <w:rPr>
          <w:lang w:val="uk-UA"/>
        </w:rPr>
        <w:t xml:space="preserve"> </w:t>
      </w:r>
      <w:r w:rsidRPr="00D149DE">
        <w:rPr>
          <w:lang w:val="uk-UA"/>
        </w:rPr>
        <w:t>процесом,</w:t>
      </w:r>
      <w:r>
        <w:rPr>
          <w:lang w:val="uk-UA"/>
        </w:rPr>
        <w:t xml:space="preserve"> </w:t>
      </w:r>
      <w:r w:rsidRPr="00D149DE">
        <w:rPr>
          <w:lang w:val="uk-UA"/>
        </w:rPr>
        <w:t>випуском</w:t>
      </w:r>
      <w:r>
        <w:rPr>
          <w:lang w:val="uk-UA"/>
        </w:rPr>
        <w:t xml:space="preserve"> </w:t>
      </w:r>
      <w:r w:rsidRPr="00D149DE">
        <w:rPr>
          <w:lang w:val="uk-UA"/>
        </w:rPr>
        <w:t>продукції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наданням</w:t>
      </w:r>
      <w:r>
        <w:rPr>
          <w:lang w:val="uk-UA"/>
        </w:rPr>
        <w:t xml:space="preserve"> </w:t>
      </w:r>
      <w:r w:rsidRPr="00D149DE">
        <w:rPr>
          <w:lang w:val="uk-UA"/>
        </w:rPr>
        <w:t>послуг</w:t>
      </w:r>
      <w:r>
        <w:rPr>
          <w:lang w:val="uk-UA"/>
        </w:rPr>
        <w:t xml:space="preserve"> </w:t>
      </w: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одержання</w:t>
      </w:r>
      <w:r>
        <w:rPr>
          <w:lang w:val="uk-UA"/>
        </w:rPr>
        <w:t xml:space="preserve"> </w:t>
      </w:r>
      <w:r w:rsidRPr="00D149DE">
        <w:rPr>
          <w:lang w:val="uk-UA"/>
        </w:rPr>
        <w:t>прибутку.</w:t>
      </w:r>
      <w:r>
        <w:rPr>
          <w:lang w:val="uk-UA"/>
        </w:rPr>
        <w:t xml:space="preserve"> </w:t>
      </w:r>
    </w:p>
    <w:p w:rsidR="007A51FE" w:rsidRPr="00D149DE" w:rsidRDefault="007A51FE" w:rsidP="00B608A5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Якщо суб’єкт господарювання </w:t>
      </w:r>
      <w:r w:rsidRPr="00135098">
        <w:rPr>
          <w:lang w:val="uk-UA"/>
        </w:rPr>
        <w:t>володіє</w:t>
      </w:r>
      <w:r>
        <w:rPr>
          <w:lang w:val="uk-UA"/>
        </w:rPr>
        <w:t xml:space="preserve"> </w:t>
      </w:r>
      <w:r w:rsidRPr="00135098">
        <w:rPr>
          <w:lang w:val="uk-UA"/>
        </w:rPr>
        <w:t>групами</w:t>
      </w:r>
      <w:r>
        <w:rPr>
          <w:lang w:val="uk-UA"/>
        </w:rPr>
        <w:t xml:space="preserve"> </w:t>
      </w:r>
      <w:r w:rsidRPr="00135098">
        <w:rPr>
          <w:lang w:val="uk-UA"/>
        </w:rPr>
        <w:t>підприємств</w:t>
      </w:r>
      <w:r>
        <w:rPr>
          <w:lang w:val="uk-UA"/>
        </w:rPr>
        <w:t xml:space="preserve"> з різних галузей </w:t>
      </w:r>
      <w:r w:rsidRPr="00135098">
        <w:rPr>
          <w:lang w:val="uk-UA"/>
        </w:rPr>
        <w:t>економіки</w:t>
      </w:r>
      <w:r>
        <w:rPr>
          <w:lang w:val="uk-UA"/>
        </w:rPr>
        <w:t xml:space="preserve"> </w:t>
      </w:r>
      <w:r w:rsidRPr="00135098">
        <w:rPr>
          <w:lang w:val="uk-UA"/>
        </w:rPr>
        <w:t>у</w:t>
      </w:r>
      <w:r>
        <w:rPr>
          <w:lang w:val="uk-UA"/>
        </w:rPr>
        <w:t xml:space="preserve"> </w:t>
      </w:r>
      <w:r w:rsidRPr="00135098">
        <w:rPr>
          <w:lang w:val="uk-UA"/>
        </w:rPr>
        <w:t>вигляді</w:t>
      </w:r>
      <w:r>
        <w:rPr>
          <w:lang w:val="uk-UA"/>
        </w:rPr>
        <w:t xml:space="preserve"> </w:t>
      </w:r>
      <w:r w:rsidRPr="00135098">
        <w:rPr>
          <w:lang w:val="uk-UA"/>
        </w:rPr>
        <w:t>холдингів,</w:t>
      </w:r>
      <w:r>
        <w:rPr>
          <w:lang w:val="uk-UA"/>
        </w:rPr>
        <w:t xml:space="preserve"> </w:t>
      </w:r>
      <w:r w:rsidRPr="00135098">
        <w:rPr>
          <w:lang w:val="uk-UA"/>
        </w:rPr>
        <w:t>то</w:t>
      </w:r>
      <w:r>
        <w:rPr>
          <w:lang w:val="uk-UA"/>
        </w:rPr>
        <w:t xml:space="preserve"> </w:t>
      </w:r>
      <w:r w:rsidRPr="00135098">
        <w:rPr>
          <w:lang w:val="uk-UA"/>
        </w:rPr>
        <w:t>слід</w:t>
      </w:r>
      <w:r>
        <w:rPr>
          <w:lang w:val="uk-UA"/>
        </w:rPr>
        <w:t xml:space="preserve"> </w:t>
      </w:r>
      <w:r w:rsidRPr="00135098">
        <w:rPr>
          <w:lang w:val="uk-UA"/>
        </w:rPr>
        <w:t>розглядати</w:t>
      </w:r>
      <w:r>
        <w:rPr>
          <w:lang w:val="uk-UA"/>
        </w:rPr>
        <w:t xml:space="preserve"> </w:t>
      </w:r>
      <w:r w:rsidRPr="00135098">
        <w:rPr>
          <w:lang w:val="uk-UA"/>
        </w:rPr>
        <w:t>таку</w:t>
      </w:r>
      <w:r>
        <w:rPr>
          <w:lang w:val="uk-UA"/>
        </w:rPr>
        <w:t xml:space="preserve"> </w:t>
      </w:r>
      <w:r w:rsidRPr="00135098">
        <w:rPr>
          <w:lang w:val="uk-UA"/>
        </w:rPr>
        <w:t>структуру:</w:t>
      </w:r>
      <w:r>
        <w:rPr>
          <w:lang w:val="uk-UA"/>
        </w:rPr>
        <w:t xml:space="preserve"> </w:t>
      </w:r>
      <w:r w:rsidRPr="00135098">
        <w:rPr>
          <w:lang w:val="uk-UA"/>
        </w:rPr>
        <w:t>компанія</w:t>
      </w:r>
      <w:r>
        <w:rPr>
          <w:lang w:val="uk-UA"/>
        </w:rPr>
        <w:t xml:space="preserve"> </w:t>
      </w:r>
      <w:r w:rsidRPr="00135098">
        <w:rPr>
          <w:lang w:val="uk-UA"/>
        </w:rPr>
        <w:t>володіє</w:t>
      </w:r>
      <w:r>
        <w:rPr>
          <w:lang w:val="uk-UA"/>
        </w:rPr>
        <w:t xml:space="preserve"> </w:t>
      </w:r>
      <w:r w:rsidRPr="00D149DE">
        <w:rPr>
          <w:lang w:val="uk-UA"/>
        </w:rPr>
        <w:t>холдинговим</w:t>
      </w:r>
      <w:r>
        <w:rPr>
          <w:lang w:val="uk-UA"/>
        </w:rPr>
        <w:t xml:space="preserve"> </w:t>
      </w:r>
      <w:r w:rsidRPr="00D149DE">
        <w:rPr>
          <w:lang w:val="uk-UA"/>
        </w:rPr>
        <w:t>портфелем,</w:t>
      </w:r>
      <w:r>
        <w:rPr>
          <w:lang w:val="uk-UA"/>
        </w:rPr>
        <w:t xml:space="preserve"> </w:t>
      </w:r>
      <w:r w:rsidRPr="00D149DE">
        <w:rPr>
          <w:lang w:val="uk-UA"/>
        </w:rPr>
        <w:t>кожен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холдингів</w:t>
      </w:r>
      <w:r>
        <w:rPr>
          <w:lang w:val="uk-UA"/>
        </w:rPr>
        <w:t xml:space="preserve"> </w:t>
      </w:r>
      <w:r w:rsidRPr="00D149DE">
        <w:rPr>
          <w:lang w:val="uk-UA"/>
        </w:rPr>
        <w:t>має</w:t>
      </w:r>
      <w:r>
        <w:rPr>
          <w:lang w:val="uk-UA"/>
        </w:rPr>
        <w:t xml:space="preserve"> </w:t>
      </w:r>
      <w:r w:rsidRPr="00D149DE">
        <w:rPr>
          <w:lang w:val="uk-UA"/>
        </w:rPr>
        <w:t>власний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бізнес-портфель,</w:t>
      </w:r>
      <w:r>
        <w:rPr>
          <w:lang w:val="uk-UA"/>
        </w:rPr>
        <w:t xml:space="preserve"> </w:t>
      </w:r>
      <w:r w:rsidRPr="00D149DE">
        <w:rPr>
          <w:lang w:val="uk-UA"/>
        </w:rPr>
        <w:t>які</w:t>
      </w:r>
      <w:r>
        <w:rPr>
          <w:lang w:val="uk-UA"/>
        </w:rPr>
        <w:t xml:space="preserve"> в свою чергу поділяються на стратегічні бізнес-одиниці</w:t>
      </w:r>
      <w:r w:rsidRPr="00D149DE">
        <w:rPr>
          <w:lang w:val="uk-UA"/>
        </w:rPr>
        <w:t>.</w:t>
      </w:r>
      <w:r>
        <w:rPr>
          <w:lang w:val="uk-UA"/>
        </w:rPr>
        <w:t xml:space="preserve"> У </w:t>
      </w:r>
      <w:r w:rsidRPr="00D149DE">
        <w:rPr>
          <w:lang w:val="uk-UA"/>
        </w:rPr>
        <w:t>таких</w:t>
      </w:r>
      <w:r>
        <w:rPr>
          <w:lang w:val="uk-UA"/>
        </w:rPr>
        <w:t xml:space="preserve"> </w:t>
      </w:r>
      <w:r w:rsidRPr="00D149DE">
        <w:rPr>
          <w:lang w:val="uk-UA"/>
        </w:rPr>
        <w:t>фінансово-виробничих</w:t>
      </w:r>
      <w:r>
        <w:rPr>
          <w:lang w:val="uk-UA"/>
        </w:rPr>
        <w:t xml:space="preserve"> </w:t>
      </w:r>
      <w:r w:rsidRPr="00D149DE">
        <w:rPr>
          <w:lang w:val="uk-UA"/>
        </w:rPr>
        <w:t>структурах</w:t>
      </w:r>
      <w:r>
        <w:rPr>
          <w:lang w:val="uk-UA"/>
        </w:rPr>
        <w:t xml:space="preserve"> на корпоративному рівні менеджменту здебільшого </w:t>
      </w:r>
      <w:r w:rsidRPr="00D149DE">
        <w:rPr>
          <w:lang w:val="uk-UA"/>
        </w:rPr>
        <w:t>реалізується</w:t>
      </w:r>
      <w:r>
        <w:rPr>
          <w:lang w:val="uk-UA"/>
        </w:rPr>
        <w:t xml:space="preserve"> </w:t>
      </w:r>
      <w:r w:rsidRPr="00D149DE">
        <w:rPr>
          <w:lang w:val="uk-UA"/>
        </w:rPr>
        <w:t>функція</w:t>
      </w:r>
      <w:r>
        <w:rPr>
          <w:lang w:val="uk-UA"/>
        </w:rPr>
        <w:t xml:space="preserve"> </w:t>
      </w:r>
      <w:r w:rsidRPr="00D149DE">
        <w:rPr>
          <w:lang w:val="uk-UA"/>
        </w:rPr>
        <w:t>володіння,</w:t>
      </w:r>
      <w:r>
        <w:rPr>
          <w:lang w:val="uk-UA"/>
        </w:rPr>
        <w:t xml:space="preserve"> </w:t>
      </w:r>
      <w:r w:rsidRPr="00D149DE">
        <w:rPr>
          <w:lang w:val="uk-UA"/>
        </w:rPr>
        <w:t>аніж</w:t>
      </w:r>
      <w:r>
        <w:rPr>
          <w:lang w:val="uk-UA"/>
        </w:rPr>
        <w:t xml:space="preserve"> </w:t>
      </w:r>
      <w:r w:rsidRPr="00D149DE">
        <w:rPr>
          <w:lang w:val="uk-UA"/>
        </w:rPr>
        <w:t>оперативного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управління.</w:t>
      </w:r>
    </w:p>
    <w:p w:rsidR="007A51FE" w:rsidRPr="00D149DE" w:rsidRDefault="007A51FE" w:rsidP="006C69A5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Я</w:t>
      </w:r>
      <w:r w:rsidRPr="004E520D">
        <w:rPr>
          <w:lang w:val="uk-UA"/>
        </w:rPr>
        <w:t>кщо</w:t>
      </w:r>
      <w:r>
        <w:rPr>
          <w:lang w:val="uk-UA"/>
        </w:rPr>
        <w:t xml:space="preserve"> </w:t>
      </w:r>
      <w:r w:rsidRPr="004E520D">
        <w:rPr>
          <w:lang w:val="uk-UA"/>
        </w:rPr>
        <w:t>підприємство</w:t>
      </w:r>
      <w:r>
        <w:rPr>
          <w:lang w:val="uk-UA"/>
        </w:rPr>
        <w:t xml:space="preserve"> </w:t>
      </w:r>
      <w:r w:rsidRPr="004E520D">
        <w:rPr>
          <w:lang w:val="uk-UA"/>
        </w:rPr>
        <w:t>займається</w:t>
      </w:r>
      <w:r>
        <w:rPr>
          <w:lang w:val="uk-UA"/>
        </w:rPr>
        <w:t xml:space="preserve"> </w:t>
      </w:r>
      <w:r w:rsidRPr="004E520D">
        <w:rPr>
          <w:lang w:val="uk-UA"/>
        </w:rPr>
        <w:t>виробництвом</w:t>
      </w:r>
      <w:r>
        <w:rPr>
          <w:lang w:val="uk-UA"/>
        </w:rPr>
        <w:t xml:space="preserve"> </w:t>
      </w:r>
      <w:r w:rsidRPr="004E520D">
        <w:rPr>
          <w:lang w:val="uk-UA"/>
        </w:rPr>
        <w:t>чи</w:t>
      </w:r>
      <w:r>
        <w:rPr>
          <w:lang w:val="uk-UA"/>
        </w:rPr>
        <w:t xml:space="preserve"> </w:t>
      </w:r>
      <w:r w:rsidRPr="004E520D">
        <w:rPr>
          <w:lang w:val="uk-UA"/>
        </w:rPr>
        <w:t>продажем</w:t>
      </w:r>
      <w:r>
        <w:rPr>
          <w:lang w:val="uk-UA"/>
        </w:rPr>
        <w:t xml:space="preserve"> </w:t>
      </w:r>
      <w:r w:rsidRPr="004E520D">
        <w:rPr>
          <w:lang w:val="uk-UA"/>
        </w:rPr>
        <w:t>продукції</w:t>
      </w:r>
      <w:r>
        <w:rPr>
          <w:lang w:val="uk-UA"/>
        </w:rPr>
        <w:t xml:space="preserve"> </w:t>
      </w:r>
      <w:r w:rsidRPr="004E520D">
        <w:rPr>
          <w:lang w:val="uk-UA"/>
        </w:rPr>
        <w:t>спрямованої</w:t>
      </w:r>
      <w:r>
        <w:rPr>
          <w:lang w:val="uk-UA"/>
        </w:rPr>
        <w:t xml:space="preserve"> </w:t>
      </w:r>
      <w:r w:rsidRPr="004E520D">
        <w:rPr>
          <w:lang w:val="uk-UA"/>
        </w:rPr>
        <w:t>на</w:t>
      </w:r>
      <w:r>
        <w:rPr>
          <w:lang w:val="uk-UA"/>
        </w:rPr>
        <w:t xml:space="preserve"> </w:t>
      </w:r>
      <w:r w:rsidRPr="004E520D">
        <w:rPr>
          <w:lang w:val="uk-UA"/>
        </w:rPr>
        <w:t>один</w:t>
      </w:r>
      <w:r>
        <w:rPr>
          <w:lang w:val="uk-UA"/>
        </w:rPr>
        <w:t xml:space="preserve"> </w:t>
      </w:r>
      <w:r w:rsidRPr="004E520D">
        <w:rPr>
          <w:lang w:val="uk-UA"/>
        </w:rPr>
        <w:t>цільовий</w:t>
      </w:r>
      <w:r>
        <w:rPr>
          <w:lang w:val="uk-UA"/>
        </w:rPr>
        <w:t xml:space="preserve"> </w:t>
      </w:r>
      <w:r w:rsidRPr="004E520D">
        <w:rPr>
          <w:lang w:val="uk-UA"/>
        </w:rPr>
        <w:t>ринок,</w:t>
      </w:r>
      <w:r>
        <w:rPr>
          <w:lang w:val="uk-UA"/>
        </w:rPr>
        <w:t xml:space="preserve"> </w:t>
      </w:r>
      <w:r w:rsidRPr="004E520D">
        <w:rPr>
          <w:lang w:val="uk-UA"/>
        </w:rPr>
        <w:t>то</w:t>
      </w:r>
      <w:r>
        <w:rPr>
          <w:lang w:val="uk-UA"/>
        </w:rPr>
        <w:t xml:space="preserve"> </w:t>
      </w:r>
      <w:r w:rsidRPr="004E520D">
        <w:rPr>
          <w:lang w:val="uk-UA"/>
        </w:rPr>
        <w:t>коректніше</w:t>
      </w:r>
      <w:r>
        <w:rPr>
          <w:lang w:val="uk-UA"/>
        </w:rPr>
        <w:t xml:space="preserve"> </w:t>
      </w:r>
      <w:r w:rsidRPr="004E520D">
        <w:rPr>
          <w:lang w:val="uk-UA"/>
        </w:rPr>
        <w:t>говорити</w:t>
      </w:r>
      <w:r>
        <w:rPr>
          <w:lang w:val="uk-UA"/>
        </w:rPr>
        <w:t xml:space="preserve"> </w:t>
      </w:r>
      <w:r w:rsidRPr="004E520D">
        <w:rPr>
          <w:lang w:val="uk-UA"/>
        </w:rPr>
        <w:t>про</w:t>
      </w:r>
      <w:r>
        <w:rPr>
          <w:lang w:val="uk-UA"/>
        </w:rPr>
        <w:t xml:space="preserve"> </w:t>
      </w:r>
      <w:r w:rsidRPr="004E520D">
        <w:rPr>
          <w:lang w:val="uk-UA"/>
        </w:rPr>
        <w:t>товарний</w:t>
      </w:r>
      <w:r>
        <w:rPr>
          <w:lang w:val="uk-UA"/>
        </w:rPr>
        <w:t xml:space="preserve"> </w:t>
      </w:r>
      <w:r w:rsidRPr="004E520D">
        <w:rPr>
          <w:lang w:val="uk-UA"/>
        </w:rPr>
        <w:t>асортимент</w:t>
      </w:r>
      <w:r>
        <w:rPr>
          <w:lang w:val="uk-UA"/>
        </w:rPr>
        <w:t xml:space="preserve"> </w:t>
      </w:r>
      <w:r w:rsidRPr="004E520D">
        <w:rPr>
          <w:lang w:val="uk-UA"/>
        </w:rPr>
        <w:t>підпри</w:t>
      </w:r>
      <w:r>
        <w:rPr>
          <w:lang w:val="uk-UA"/>
        </w:rPr>
        <w:t xml:space="preserve">ємства. В управлінні товарним асортиментом розглядають:  </w:t>
      </w:r>
      <w:r w:rsidRPr="004E520D">
        <w:rPr>
          <w:lang w:val="uk-UA"/>
        </w:rPr>
        <w:t>його</w:t>
      </w:r>
      <w:r>
        <w:rPr>
          <w:lang w:val="uk-UA"/>
        </w:rPr>
        <w:t xml:space="preserve"> </w:t>
      </w:r>
      <w:r w:rsidRPr="004E520D">
        <w:rPr>
          <w:lang w:val="uk-UA"/>
        </w:rPr>
        <w:t>ширину</w:t>
      </w:r>
      <w:r>
        <w:rPr>
          <w:lang w:val="uk-UA"/>
        </w:rPr>
        <w:t xml:space="preserve"> </w:t>
      </w:r>
      <w:r w:rsidRPr="00D149DE">
        <w:rPr>
          <w:lang w:val="uk-UA"/>
        </w:rPr>
        <w:t>(наприкла</w:t>
      </w:r>
      <w:r>
        <w:rPr>
          <w:lang w:val="uk-UA"/>
        </w:rPr>
        <w:t xml:space="preserve">д, прилади різного призначення) – для окремих сегментів ринку; довжину асортиментних ліній </w:t>
      </w:r>
      <w:r w:rsidRPr="00D149DE">
        <w:rPr>
          <w:lang w:val="uk-UA"/>
        </w:rPr>
        <w:t>(наприклад,</w:t>
      </w:r>
      <w:r>
        <w:rPr>
          <w:lang w:val="uk-UA"/>
        </w:rPr>
        <w:t xml:space="preserve"> </w:t>
      </w:r>
      <w:r w:rsidRPr="00D149DE">
        <w:rPr>
          <w:lang w:val="uk-UA"/>
        </w:rPr>
        <w:t>модифікації</w:t>
      </w:r>
      <w:r>
        <w:rPr>
          <w:lang w:val="uk-UA"/>
        </w:rPr>
        <w:t xml:space="preserve"> </w:t>
      </w:r>
      <w:r w:rsidRPr="00D149DE">
        <w:rPr>
          <w:lang w:val="uk-UA"/>
        </w:rPr>
        <w:t>приладу</w:t>
      </w:r>
      <w:r>
        <w:rPr>
          <w:lang w:val="uk-UA"/>
        </w:rPr>
        <w:t xml:space="preserve"> </w:t>
      </w:r>
      <w:r w:rsidRPr="00D149DE">
        <w:rPr>
          <w:lang w:val="uk-UA"/>
        </w:rPr>
        <w:t>певно</w:t>
      </w:r>
      <w:r>
        <w:rPr>
          <w:lang w:val="uk-UA"/>
        </w:rPr>
        <w:t xml:space="preserve">го </w:t>
      </w:r>
      <w:r w:rsidRPr="00D149DE">
        <w:rPr>
          <w:lang w:val="uk-UA"/>
        </w:rPr>
        <w:t>призначення</w:t>
      </w:r>
      <w:r>
        <w:rPr>
          <w:lang w:val="uk-UA"/>
        </w:rPr>
        <w:t xml:space="preserve"> </w:t>
      </w:r>
      <w:r w:rsidRPr="00D149DE">
        <w:rPr>
          <w:lang w:val="uk-UA"/>
        </w:rPr>
        <w:t>через</w:t>
      </w:r>
      <w:r>
        <w:rPr>
          <w:lang w:val="uk-UA"/>
        </w:rPr>
        <w:t xml:space="preserve"> </w:t>
      </w:r>
      <w:r w:rsidRPr="00D149DE">
        <w:rPr>
          <w:lang w:val="uk-UA"/>
        </w:rPr>
        <w:t>оснащення</w:t>
      </w:r>
      <w:r>
        <w:rPr>
          <w:lang w:val="uk-UA"/>
        </w:rPr>
        <w:t xml:space="preserve"> </w:t>
      </w:r>
      <w:r w:rsidRPr="00D149DE">
        <w:rPr>
          <w:lang w:val="uk-UA"/>
        </w:rPr>
        <w:t>додатковими</w:t>
      </w:r>
      <w:r>
        <w:rPr>
          <w:lang w:val="uk-UA"/>
        </w:rPr>
        <w:t xml:space="preserve"> </w:t>
      </w:r>
      <w:r w:rsidRPr="00D149DE">
        <w:rPr>
          <w:lang w:val="uk-UA"/>
        </w:rPr>
        <w:t>функціями:</w:t>
      </w:r>
      <w:r>
        <w:rPr>
          <w:lang w:val="uk-UA"/>
        </w:rPr>
        <w:t xml:space="preserve"> </w:t>
      </w:r>
      <w:r w:rsidRPr="00D149DE">
        <w:rPr>
          <w:lang w:val="uk-UA"/>
        </w:rPr>
        <w:t>пейджера,</w:t>
      </w:r>
      <w:r>
        <w:rPr>
          <w:lang w:val="uk-UA"/>
        </w:rPr>
        <w:t xml:space="preserve"> </w:t>
      </w:r>
      <w:r w:rsidRPr="00D149DE">
        <w:rPr>
          <w:lang w:val="uk-UA"/>
        </w:rPr>
        <w:t>годинника,</w:t>
      </w:r>
      <w:r>
        <w:rPr>
          <w:lang w:val="uk-UA"/>
        </w:rPr>
        <w:t xml:space="preserve"> </w:t>
      </w:r>
      <w:r w:rsidRPr="00D149DE">
        <w:rPr>
          <w:lang w:val="uk-UA"/>
        </w:rPr>
        <w:t>кріплення</w:t>
      </w:r>
      <w:r>
        <w:rPr>
          <w:lang w:val="uk-UA"/>
        </w:rPr>
        <w:t>, міні-камери</w:t>
      </w:r>
      <w:r w:rsidRPr="00D149DE">
        <w:rPr>
          <w:lang w:val="uk-UA"/>
        </w:rPr>
        <w:t>)</w:t>
      </w:r>
      <w:r>
        <w:rPr>
          <w:lang w:val="uk-UA"/>
        </w:rPr>
        <w:t xml:space="preserve"> та глибину </w:t>
      </w:r>
      <w:r w:rsidRPr="00D149DE">
        <w:rPr>
          <w:lang w:val="uk-UA"/>
        </w:rPr>
        <w:t>(наприклад,</w:t>
      </w:r>
      <w:r>
        <w:rPr>
          <w:lang w:val="uk-UA"/>
        </w:rPr>
        <w:t xml:space="preserve">  </w:t>
      </w:r>
      <w:r w:rsidRPr="00D149DE">
        <w:rPr>
          <w:lang w:val="uk-UA"/>
        </w:rPr>
        <w:t>різновиди</w:t>
      </w:r>
      <w:r>
        <w:rPr>
          <w:lang w:val="uk-UA"/>
        </w:rPr>
        <w:t xml:space="preserve"> </w:t>
      </w:r>
      <w:r w:rsidRPr="00D149DE">
        <w:rPr>
          <w:lang w:val="uk-UA"/>
        </w:rPr>
        <w:t>основної</w:t>
      </w:r>
      <w:r>
        <w:rPr>
          <w:lang w:val="uk-UA"/>
        </w:rPr>
        <w:t xml:space="preserve"> моделі чи її модифікацій з іншим </w:t>
      </w:r>
      <w:r w:rsidRPr="00D149DE">
        <w:rPr>
          <w:lang w:val="uk-UA"/>
        </w:rPr>
        <w:t>дизайн</w:t>
      </w:r>
      <w:r>
        <w:rPr>
          <w:lang w:val="uk-UA"/>
        </w:rPr>
        <w:t xml:space="preserve">ом корпусу, габаритами, аксесуарами) – </w:t>
      </w:r>
      <w:r w:rsidRPr="004E520D">
        <w:rPr>
          <w:lang w:val="uk-UA"/>
        </w:rPr>
        <w:t>для</w:t>
      </w:r>
      <w:r>
        <w:rPr>
          <w:lang w:val="uk-UA"/>
        </w:rPr>
        <w:t xml:space="preserve"> </w:t>
      </w:r>
      <w:r w:rsidRPr="004E520D">
        <w:rPr>
          <w:lang w:val="uk-UA"/>
        </w:rPr>
        <w:t>розширення</w:t>
      </w:r>
      <w:r>
        <w:rPr>
          <w:lang w:val="uk-UA"/>
        </w:rPr>
        <w:t xml:space="preserve"> </w:t>
      </w:r>
      <w:r w:rsidRPr="004E520D">
        <w:rPr>
          <w:lang w:val="uk-UA"/>
        </w:rPr>
        <w:t>меж</w:t>
      </w:r>
      <w:r>
        <w:rPr>
          <w:lang w:val="uk-UA"/>
        </w:rPr>
        <w:t xml:space="preserve"> </w:t>
      </w:r>
      <w:r w:rsidRPr="004E520D">
        <w:rPr>
          <w:lang w:val="uk-UA"/>
        </w:rPr>
        <w:t>сегменту.</w:t>
      </w:r>
      <w:r>
        <w:rPr>
          <w:lang w:val="uk-UA"/>
        </w:rPr>
        <w:t xml:space="preserve"> </w:t>
      </w:r>
    </w:p>
    <w:p w:rsidR="007A51FE" w:rsidRPr="00D149DE" w:rsidRDefault="007A51FE" w:rsidP="00883458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науковій</w:t>
      </w:r>
      <w:r>
        <w:rPr>
          <w:lang w:val="uk-UA"/>
        </w:rPr>
        <w:t xml:space="preserve"> </w:t>
      </w:r>
      <w:r w:rsidRPr="00D149DE">
        <w:rPr>
          <w:lang w:val="uk-UA"/>
        </w:rPr>
        <w:t>літературі</w:t>
      </w:r>
      <w:r>
        <w:rPr>
          <w:lang w:val="uk-UA"/>
        </w:rPr>
        <w:t xml:space="preserve"> </w:t>
      </w:r>
      <w:r w:rsidRPr="00D149DE">
        <w:rPr>
          <w:lang w:val="uk-UA"/>
        </w:rPr>
        <w:t>існує</w:t>
      </w:r>
      <w:r>
        <w:rPr>
          <w:lang w:val="uk-UA"/>
        </w:rPr>
        <w:t xml:space="preserve"> </w:t>
      </w:r>
      <w:r w:rsidRPr="00D149DE">
        <w:rPr>
          <w:lang w:val="uk-UA"/>
        </w:rPr>
        <w:t>підхід,</w:t>
      </w:r>
      <w:r>
        <w:rPr>
          <w:lang w:val="uk-UA"/>
        </w:rPr>
        <w:t xml:space="preserve"> </w:t>
      </w:r>
      <w:r w:rsidRPr="00D149DE">
        <w:rPr>
          <w:lang w:val="uk-UA"/>
        </w:rPr>
        <w:t>що</w:t>
      </w:r>
      <w:r>
        <w:rPr>
          <w:lang w:val="uk-UA"/>
        </w:rPr>
        <w:t xml:space="preserve"> </w:t>
      </w:r>
      <w:r w:rsidRPr="00D149DE">
        <w:rPr>
          <w:lang w:val="uk-UA"/>
        </w:rPr>
        <w:t>трактує</w:t>
      </w:r>
      <w:r>
        <w:rPr>
          <w:lang w:val="uk-UA"/>
        </w:rPr>
        <w:t xml:space="preserve"> </w:t>
      </w:r>
      <w:r w:rsidRPr="00D149DE">
        <w:rPr>
          <w:lang w:val="uk-UA"/>
        </w:rPr>
        <w:t>поняття</w:t>
      </w:r>
      <w:r>
        <w:rPr>
          <w:lang w:val="uk-UA"/>
        </w:rPr>
        <w:t xml:space="preserve"> </w:t>
      </w:r>
      <w:r w:rsidRPr="00D149DE">
        <w:rPr>
          <w:lang w:val="uk-UA"/>
        </w:rPr>
        <w:t>товарної</w:t>
      </w:r>
      <w:r>
        <w:rPr>
          <w:lang w:val="uk-UA"/>
        </w:rPr>
        <w:t xml:space="preserve"> </w:t>
      </w:r>
      <w:r w:rsidRPr="00D149DE">
        <w:rPr>
          <w:lang w:val="uk-UA"/>
        </w:rPr>
        <w:t>номенклату</w:t>
      </w:r>
      <w:r>
        <w:rPr>
          <w:lang w:val="uk-UA"/>
        </w:rPr>
        <w:t xml:space="preserve">ри ширше за товарний асортимент. В роботі доведено недостатню об’єктивність  такого підходу, оскільки його прихильники фактично ототожнюють </w:t>
      </w:r>
      <w:r w:rsidRPr="00D149DE">
        <w:rPr>
          <w:lang w:val="uk-UA"/>
        </w:rPr>
        <w:t>пер</w:t>
      </w:r>
      <w:r>
        <w:rPr>
          <w:lang w:val="uk-UA"/>
        </w:rPr>
        <w:t xml:space="preserve">ше з бізнес-портфелем, вносять в номенклатуру різні </w:t>
      </w:r>
      <w:r w:rsidRPr="00D149DE">
        <w:rPr>
          <w:lang w:val="uk-UA"/>
        </w:rPr>
        <w:t>види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діяльності,</w:t>
      </w:r>
      <w:r>
        <w:rPr>
          <w:lang w:val="uk-UA"/>
        </w:rPr>
        <w:t xml:space="preserve"> </w:t>
      </w:r>
      <w:r w:rsidRPr="00D149DE">
        <w:rPr>
          <w:lang w:val="uk-UA"/>
        </w:rPr>
        <w:t>які</w:t>
      </w:r>
      <w:r>
        <w:rPr>
          <w:lang w:val="uk-UA"/>
        </w:rPr>
        <w:t xml:space="preserve"> </w:t>
      </w:r>
      <w:r w:rsidRPr="00D149DE">
        <w:rPr>
          <w:lang w:val="uk-UA"/>
        </w:rPr>
        <w:t>зорієн</w:t>
      </w:r>
      <w:r>
        <w:rPr>
          <w:lang w:val="uk-UA"/>
        </w:rPr>
        <w:t xml:space="preserve">товані на  непов’язані </w:t>
      </w:r>
      <w:r w:rsidRPr="00D149DE">
        <w:rPr>
          <w:lang w:val="uk-UA"/>
        </w:rPr>
        <w:t>сегменти</w:t>
      </w:r>
      <w:r>
        <w:rPr>
          <w:lang w:val="uk-UA"/>
        </w:rPr>
        <w:t xml:space="preserve"> </w:t>
      </w:r>
      <w:r w:rsidRPr="00D149DE">
        <w:rPr>
          <w:lang w:val="uk-UA"/>
        </w:rPr>
        <w:t>ринку,</w:t>
      </w:r>
      <w:r>
        <w:rPr>
          <w:lang w:val="uk-UA"/>
        </w:rPr>
        <w:t xml:space="preserve"> а то й цілі ринки. Проведенні дослідження дозволяють стверджувати</w:t>
      </w:r>
      <w:r w:rsidRPr="00D149DE">
        <w:rPr>
          <w:lang w:val="uk-UA"/>
        </w:rPr>
        <w:t>,</w:t>
      </w:r>
      <w:r>
        <w:rPr>
          <w:lang w:val="uk-UA"/>
        </w:rPr>
        <w:t xml:space="preserve"> що </w:t>
      </w:r>
      <w:r w:rsidRPr="00D149DE">
        <w:rPr>
          <w:lang w:val="uk-UA"/>
        </w:rPr>
        <w:t>терміни</w:t>
      </w:r>
      <w:r>
        <w:rPr>
          <w:lang w:val="uk-UA"/>
        </w:rPr>
        <w:t xml:space="preserve"> </w:t>
      </w:r>
      <w:r w:rsidRPr="00D149DE">
        <w:rPr>
          <w:lang w:val="uk-UA"/>
        </w:rPr>
        <w:t>номенклатури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асортименту</w:t>
      </w:r>
      <w:r>
        <w:rPr>
          <w:lang w:val="uk-UA"/>
        </w:rPr>
        <w:t xml:space="preserve"> </w:t>
      </w:r>
      <w:r w:rsidRPr="00D149DE">
        <w:rPr>
          <w:lang w:val="uk-UA"/>
        </w:rPr>
        <w:t>є</w:t>
      </w:r>
      <w:r>
        <w:rPr>
          <w:lang w:val="uk-UA"/>
        </w:rPr>
        <w:t xml:space="preserve"> </w:t>
      </w:r>
      <w:r w:rsidRPr="00D149DE">
        <w:rPr>
          <w:lang w:val="uk-UA"/>
        </w:rPr>
        <w:t>тотожними.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Бізнес-портфель</w:t>
      </w:r>
      <w:r>
        <w:rPr>
          <w:lang w:val="uk-UA"/>
        </w:rPr>
        <w:t xml:space="preserve"> (далі </w:t>
      </w:r>
      <w:r w:rsidRPr="00D149DE">
        <w:rPr>
          <w:lang w:val="uk-UA"/>
        </w:rPr>
        <w:t>БП)</w:t>
      </w:r>
      <w:r>
        <w:rPr>
          <w:lang w:val="uk-UA"/>
        </w:rPr>
        <w:t xml:space="preserve"> </w:t>
      </w:r>
      <w:r w:rsidRPr="00D149DE">
        <w:rPr>
          <w:lang w:val="uk-UA"/>
        </w:rPr>
        <w:t>є</w:t>
      </w:r>
      <w:r>
        <w:rPr>
          <w:lang w:val="uk-UA"/>
        </w:rPr>
        <w:t xml:space="preserve"> </w:t>
      </w:r>
      <w:r w:rsidRPr="00D149DE">
        <w:rPr>
          <w:lang w:val="uk-UA"/>
        </w:rPr>
        <w:t>ширшим</w:t>
      </w:r>
      <w:r>
        <w:rPr>
          <w:lang w:val="uk-UA"/>
        </w:rPr>
        <w:t xml:space="preserve"> </w:t>
      </w:r>
      <w:r w:rsidRPr="00D149DE">
        <w:rPr>
          <w:lang w:val="uk-UA"/>
        </w:rPr>
        <w:t>поняттям,</w:t>
      </w:r>
      <w:r>
        <w:rPr>
          <w:lang w:val="uk-UA"/>
        </w:rPr>
        <w:t xml:space="preserve"> </w:t>
      </w:r>
      <w:r w:rsidRPr="00D149DE">
        <w:rPr>
          <w:lang w:val="uk-UA"/>
        </w:rPr>
        <w:t>ніж</w:t>
      </w:r>
      <w:r>
        <w:rPr>
          <w:lang w:val="uk-UA"/>
        </w:rPr>
        <w:t xml:space="preserve"> </w:t>
      </w:r>
      <w:r w:rsidRPr="00D149DE">
        <w:rPr>
          <w:lang w:val="uk-UA"/>
        </w:rPr>
        <w:t>товарний</w:t>
      </w:r>
      <w:r>
        <w:rPr>
          <w:lang w:val="uk-UA"/>
        </w:rPr>
        <w:t xml:space="preserve"> </w:t>
      </w:r>
      <w:r w:rsidRPr="00D149DE">
        <w:rPr>
          <w:lang w:val="uk-UA"/>
        </w:rPr>
        <w:t>асортимент</w:t>
      </w:r>
      <w:r>
        <w:rPr>
          <w:lang w:val="uk-UA"/>
        </w:rPr>
        <w:t xml:space="preserve"> </w:t>
      </w:r>
      <w:r w:rsidRPr="00D149DE">
        <w:rPr>
          <w:lang w:val="uk-UA"/>
        </w:rPr>
        <w:t>(динамічний</w:t>
      </w:r>
      <w:r>
        <w:rPr>
          <w:lang w:val="uk-UA"/>
        </w:rPr>
        <w:t xml:space="preserve"> </w:t>
      </w:r>
      <w:r w:rsidRPr="00D149DE">
        <w:rPr>
          <w:lang w:val="uk-UA"/>
        </w:rPr>
        <w:t>набір</w:t>
      </w:r>
      <w:r>
        <w:rPr>
          <w:lang w:val="uk-UA"/>
        </w:rPr>
        <w:t xml:space="preserve"> </w:t>
      </w:r>
      <w:r w:rsidRPr="00D149DE">
        <w:rPr>
          <w:lang w:val="uk-UA"/>
        </w:rPr>
        <w:t>номенклатурних</w:t>
      </w:r>
      <w:r>
        <w:rPr>
          <w:lang w:val="uk-UA"/>
        </w:rPr>
        <w:t xml:space="preserve"> </w:t>
      </w:r>
      <w:r w:rsidRPr="00D149DE">
        <w:rPr>
          <w:lang w:val="uk-UA"/>
        </w:rPr>
        <w:t>позицій)</w:t>
      </w:r>
      <w:r>
        <w:rPr>
          <w:lang w:val="uk-UA"/>
        </w:rPr>
        <w:t xml:space="preserve"> </w:t>
      </w:r>
      <w:r w:rsidRPr="00D149DE">
        <w:rPr>
          <w:lang w:val="uk-UA"/>
        </w:rPr>
        <w:t>чи</w:t>
      </w:r>
      <w:r>
        <w:rPr>
          <w:lang w:val="uk-UA"/>
        </w:rPr>
        <w:t xml:space="preserve"> </w:t>
      </w:r>
      <w:r w:rsidRPr="00D149DE">
        <w:rPr>
          <w:lang w:val="uk-UA"/>
        </w:rPr>
        <w:t>портфель</w:t>
      </w:r>
      <w:r>
        <w:rPr>
          <w:lang w:val="uk-UA"/>
        </w:rPr>
        <w:t xml:space="preserve"> </w:t>
      </w:r>
      <w:r w:rsidRPr="00D149DE">
        <w:rPr>
          <w:lang w:val="uk-UA"/>
        </w:rPr>
        <w:t>замовлення</w:t>
      </w:r>
      <w:r>
        <w:rPr>
          <w:lang w:val="uk-UA"/>
        </w:rPr>
        <w:t xml:space="preserve"> </w:t>
      </w:r>
      <w:r w:rsidRPr="00D149DE">
        <w:rPr>
          <w:lang w:val="uk-UA"/>
        </w:rPr>
        <w:t>(</w:t>
      </w:r>
      <w:r>
        <w:rPr>
          <w:lang w:val="uk-UA"/>
        </w:rPr>
        <w:t xml:space="preserve">сукупність </w:t>
      </w:r>
      <w:r w:rsidRPr="00D149DE">
        <w:rPr>
          <w:lang w:val="uk-UA"/>
        </w:rPr>
        <w:t>товарів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послуг,</w:t>
      </w:r>
      <w:r>
        <w:rPr>
          <w:lang w:val="uk-UA"/>
        </w:rPr>
        <w:t xml:space="preserve"> </w:t>
      </w:r>
      <w:r w:rsidRPr="00D149DE">
        <w:rPr>
          <w:lang w:val="uk-UA"/>
        </w:rPr>
        <w:t>попит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яких</w:t>
      </w:r>
      <w:r>
        <w:rPr>
          <w:lang w:val="uk-UA"/>
        </w:rPr>
        <w:t xml:space="preserve"> </w:t>
      </w:r>
      <w:r w:rsidRPr="00D149DE">
        <w:rPr>
          <w:lang w:val="uk-UA"/>
        </w:rPr>
        <w:t>сформований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певну</w:t>
      </w:r>
      <w:r>
        <w:rPr>
          <w:lang w:val="uk-UA"/>
        </w:rPr>
        <w:t xml:space="preserve"> </w:t>
      </w:r>
      <w:r w:rsidRPr="00D149DE">
        <w:rPr>
          <w:lang w:val="uk-UA"/>
        </w:rPr>
        <w:t>дату).</w:t>
      </w:r>
    </w:p>
    <w:p w:rsidR="007A51FE" w:rsidRPr="00D149DE" w:rsidRDefault="007A51FE" w:rsidP="007C3279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П</w:t>
      </w:r>
      <w:r>
        <w:rPr>
          <w:lang w:val="uk-UA"/>
        </w:rPr>
        <w:t xml:space="preserve">оточний БП – це та сукупність стратегічних бізнес-одиниць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різних</w:t>
      </w:r>
      <w:r>
        <w:rPr>
          <w:lang w:val="uk-UA"/>
        </w:rPr>
        <w:t xml:space="preserve"> </w:t>
      </w:r>
      <w:r w:rsidRPr="00D149DE">
        <w:rPr>
          <w:lang w:val="uk-UA"/>
        </w:rPr>
        <w:t>стадіях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інноваційного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ринкового</w:t>
      </w:r>
      <w:r>
        <w:rPr>
          <w:lang w:val="uk-UA"/>
        </w:rPr>
        <w:t xml:space="preserve"> </w:t>
      </w:r>
      <w:r w:rsidRPr="00D149DE">
        <w:rPr>
          <w:lang w:val="uk-UA"/>
        </w:rPr>
        <w:t>циклів,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якою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даний</w:t>
      </w:r>
      <w:r>
        <w:rPr>
          <w:lang w:val="uk-UA"/>
        </w:rPr>
        <w:t xml:space="preserve"> </w:t>
      </w:r>
      <w:r w:rsidRPr="00D149DE">
        <w:rPr>
          <w:lang w:val="uk-UA"/>
        </w:rPr>
        <w:t>момент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підприємство</w:t>
      </w:r>
      <w:r>
        <w:rPr>
          <w:lang w:val="uk-UA"/>
        </w:rPr>
        <w:t xml:space="preserve"> </w:t>
      </w:r>
      <w:r w:rsidRPr="00D149DE">
        <w:rPr>
          <w:lang w:val="uk-UA"/>
        </w:rPr>
        <w:t>функціонує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ринку</w:t>
      </w:r>
      <w:r>
        <w:rPr>
          <w:lang w:val="uk-UA"/>
        </w:rPr>
        <w:t xml:space="preserve">. Перспективний БП </w:t>
      </w:r>
      <w:r w:rsidRPr="00D149DE">
        <w:rPr>
          <w:lang w:val="uk-UA"/>
        </w:rPr>
        <w:t>–</w:t>
      </w:r>
      <w:r>
        <w:rPr>
          <w:lang w:val="uk-UA"/>
        </w:rPr>
        <w:t xml:space="preserve">  </w:t>
      </w:r>
      <w:r w:rsidRPr="00D149DE">
        <w:rPr>
          <w:lang w:val="uk-UA"/>
        </w:rPr>
        <w:t>це</w:t>
      </w:r>
      <w:r>
        <w:rPr>
          <w:lang w:val="uk-UA"/>
        </w:rPr>
        <w:t xml:space="preserve"> </w:t>
      </w:r>
      <w:r w:rsidRPr="00D149DE">
        <w:rPr>
          <w:lang w:val="uk-UA"/>
        </w:rPr>
        <w:t>сукупні</w:t>
      </w:r>
      <w:r>
        <w:rPr>
          <w:lang w:val="uk-UA"/>
        </w:rPr>
        <w:t>сть стратегічних бізнес-одиниць</w:t>
      </w:r>
      <w:r w:rsidRPr="00D149DE">
        <w:rPr>
          <w:lang w:val="uk-UA"/>
        </w:rPr>
        <w:t>,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якими</w:t>
      </w:r>
      <w:r>
        <w:rPr>
          <w:lang w:val="uk-UA"/>
        </w:rPr>
        <w:t xml:space="preserve">  </w:t>
      </w:r>
      <w:r w:rsidRPr="00D149DE">
        <w:rPr>
          <w:lang w:val="uk-UA"/>
        </w:rPr>
        <w:t>планує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підприємство</w:t>
      </w:r>
      <w:r>
        <w:rPr>
          <w:lang w:val="uk-UA"/>
        </w:rPr>
        <w:t xml:space="preserve"> </w:t>
      </w:r>
      <w:r w:rsidRPr="00D149DE">
        <w:rPr>
          <w:lang w:val="uk-UA"/>
        </w:rPr>
        <w:t>функціонувати</w:t>
      </w:r>
      <w:r>
        <w:rPr>
          <w:lang w:val="uk-UA"/>
        </w:rPr>
        <w:t xml:space="preserve"> 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майбутньому.</w:t>
      </w:r>
      <w:r>
        <w:rPr>
          <w:lang w:val="uk-UA"/>
        </w:rPr>
        <w:t xml:space="preserve">  </w:t>
      </w:r>
    </w:p>
    <w:p w:rsidR="007A51FE" w:rsidRPr="00D149DE" w:rsidRDefault="007A51FE" w:rsidP="00E845D9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здійснюється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трьох</w:t>
      </w:r>
      <w:r>
        <w:rPr>
          <w:lang w:val="uk-UA"/>
        </w:rPr>
        <w:t xml:space="preserve"> </w:t>
      </w:r>
      <w:r w:rsidRPr="00D149DE">
        <w:rPr>
          <w:lang w:val="uk-UA"/>
        </w:rPr>
        <w:t>рівнях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управління:</w:t>
      </w:r>
    </w:p>
    <w:p w:rsidR="007A51FE" w:rsidRPr="00A9233E" w:rsidRDefault="007A51FE" w:rsidP="00A9233E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lang w:val="uk-UA"/>
        </w:rPr>
      </w:pPr>
      <w:r>
        <w:rPr>
          <w:lang w:val="uk-UA"/>
        </w:rPr>
        <w:t>корпоративному</w:t>
      </w:r>
      <w:r w:rsidRPr="00D149DE">
        <w:rPr>
          <w:lang w:val="uk-UA"/>
        </w:rPr>
        <w:t>,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якому</w:t>
      </w:r>
      <w:r>
        <w:rPr>
          <w:lang w:val="uk-UA"/>
        </w:rPr>
        <w:t xml:space="preserve"> </w:t>
      </w:r>
      <w:r w:rsidRPr="00D149DE">
        <w:rPr>
          <w:lang w:val="uk-UA"/>
        </w:rPr>
        <w:t>згідно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корпоративною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стратегією,</w:t>
      </w:r>
      <w:r>
        <w:rPr>
          <w:lang w:val="uk-UA"/>
        </w:rPr>
        <w:t xml:space="preserve"> </w:t>
      </w:r>
      <w:r w:rsidRPr="00A9233E">
        <w:rPr>
          <w:lang w:val="uk-UA"/>
        </w:rPr>
        <w:t>здійснюється</w:t>
      </w:r>
      <w:r>
        <w:rPr>
          <w:lang w:val="uk-UA"/>
        </w:rPr>
        <w:t xml:space="preserve"> </w:t>
      </w:r>
      <w:r w:rsidRPr="00A9233E">
        <w:rPr>
          <w:lang w:val="uk-UA"/>
        </w:rPr>
        <w:t>інвестування</w:t>
      </w:r>
      <w:r>
        <w:rPr>
          <w:lang w:val="uk-UA"/>
        </w:rPr>
        <w:t xml:space="preserve"> </w:t>
      </w:r>
      <w:r w:rsidRPr="00A9233E">
        <w:rPr>
          <w:lang w:val="uk-UA"/>
        </w:rPr>
        <w:t>в</w:t>
      </w:r>
      <w:r>
        <w:rPr>
          <w:lang w:val="uk-UA"/>
        </w:rPr>
        <w:t xml:space="preserve"> </w:t>
      </w:r>
      <w:r w:rsidRPr="00A9233E">
        <w:rPr>
          <w:lang w:val="uk-UA"/>
        </w:rPr>
        <w:t>ті</w:t>
      </w:r>
      <w:r>
        <w:rPr>
          <w:lang w:val="uk-UA"/>
        </w:rPr>
        <w:t xml:space="preserve"> </w:t>
      </w:r>
      <w:r w:rsidRPr="00A9233E">
        <w:rPr>
          <w:lang w:val="uk-UA"/>
        </w:rPr>
        <w:t>чи</w:t>
      </w:r>
      <w:r>
        <w:rPr>
          <w:lang w:val="uk-UA"/>
        </w:rPr>
        <w:t xml:space="preserve"> </w:t>
      </w:r>
      <w:r w:rsidRPr="00A9233E">
        <w:rPr>
          <w:lang w:val="uk-UA"/>
        </w:rPr>
        <w:t>інші</w:t>
      </w:r>
      <w:r>
        <w:rPr>
          <w:lang w:val="uk-UA"/>
        </w:rPr>
        <w:t xml:space="preserve"> </w:t>
      </w:r>
      <w:r w:rsidRPr="00A9233E">
        <w:rPr>
          <w:lang w:val="uk-UA"/>
        </w:rPr>
        <w:t>види</w:t>
      </w:r>
      <w:r>
        <w:rPr>
          <w:lang w:val="uk-UA"/>
        </w:rPr>
        <w:t xml:space="preserve"> </w:t>
      </w:r>
      <w:r w:rsidRPr="00A9233E">
        <w:rPr>
          <w:lang w:val="uk-UA"/>
        </w:rPr>
        <w:t>діяльності,</w:t>
      </w:r>
      <w:r>
        <w:rPr>
          <w:lang w:val="uk-UA"/>
        </w:rPr>
        <w:t xml:space="preserve"> </w:t>
      </w:r>
      <w:r w:rsidRPr="00A9233E">
        <w:rPr>
          <w:lang w:val="uk-UA"/>
        </w:rPr>
        <w:t>тобто</w:t>
      </w:r>
      <w:r>
        <w:rPr>
          <w:lang w:val="uk-UA"/>
        </w:rPr>
        <w:t xml:space="preserve"> </w:t>
      </w:r>
      <w:r w:rsidRPr="00A9233E">
        <w:rPr>
          <w:lang w:val="uk-UA"/>
        </w:rPr>
        <w:t>формуються</w:t>
      </w:r>
      <w:r>
        <w:rPr>
          <w:lang w:val="uk-UA"/>
        </w:rPr>
        <w:t xml:space="preserve"> </w:t>
      </w:r>
      <w:r w:rsidRPr="00A9233E">
        <w:rPr>
          <w:lang w:val="uk-UA"/>
        </w:rPr>
        <w:t>стратегічні</w:t>
      </w:r>
      <w:r>
        <w:rPr>
          <w:lang w:val="uk-UA"/>
        </w:rPr>
        <w:t xml:space="preserve"> </w:t>
      </w:r>
      <w:r w:rsidRPr="00A9233E">
        <w:rPr>
          <w:lang w:val="uk-UA"/>
        </w:rPr>
        <w:t>бізнес-одиниці</w:t>
      </w:r>
      <w:r>
        <w:rPr>
          <w:lang w:val="uk-UA"/>
        </w:rPr>
        <w:t xml:space="preserve"> </w:t>
      </w:r>
      <w:r w:rsidRPr="00A9233E">
        <w:rPr>
          <w:lang w:val="uk-UA"/>
        </w:rPr>
        <w:t>підприємства.</w:t>
      </w:r>
      <w:r>
        <w:rPr>
          <w:lang w:val="uk-UA"/>
        </w:rPr>
        <w:t xml:space="preserve"> </w:t>
      </w:r>
      <w:r w:rsidRPr="00A9233E">
        <w:rPr>
          <w:lang w:val="uk-UA"/>
        </w:rPr>
        <w:t>На</w:t>
      </w:r>
      <w:r>
        <w:rPr>
          <w:lang w:val="uk-UA"/>
        </w:rPr>
        <w:t xml:space="preserve"> </w:t>
      </w:r>
      <w:r w:rsidRPr="00A9233E">
        <w:rPr>
          <w:lang w:val="uk-UA"/>
        </w:rPr>
        <w:t>стратегічному</w:t>
      </w:r>
      <w:r>
        <w:rPr>
          <w:lang w:val="uk-UA"/>
        </w:rPr>
        <w:t xml:space="preserve"> </w:t>
      </w:r>
      <w:r w:rsidRPr="00A9233E">
        <w:rPr>
          <w:lang w:val="uk-UA"/>
        </w:rPr>
        <w:t>рівні</w:t>
      </w:r>
      <w:r>
        <w:rPr>
          <w:lang w:val="uk-UA"/>
        </w:rPr>
        <w:t xml:space="preserve"> </w:t>
      </w:r>
      <w:r w:rsidRPr="00A9233E">
        <w:rPr>
          <w:lang w:val="uk-UA"/>
        </w:rPr>
        <w:t>визначаються:</w:t>
      </w:r>
      <w:r>
        <w:rPr>
          <w:lang w:val="uk-UA"/>
        </w:rPr>
        <w:t xml:space="preserve"> </w:t>
      </w:r>
      <w:r w:rsidRPr="00A9233E">
        <w:rPr>
          <w:lang w:val="uk-UA"/>
        </w:rPr>
        <w:t>якими</w:t>
      </w:r>
      <w:r>
        <w:rPr>
          <w:lang w:val="uk-UA"/>
        </w:rPr>
        <w:t xml:space="preserve"> </w:t>
      </w:r>
      <w:r w:rsidRPr="00A9233E">
        <w:rPr>
          <w:lang w:val="uk-UA"/>
        </w:rPr>
        <w:t>видами</w:t>
      </w:r>
      <w:r>
        <w:rPr>
          <w:lang w:val="uk-UA"/>
        </w:rPr>
        <w:t xml:space="preserve"> </w:t>
      </w:r>
      <w:r w:rsidRPr="00A9233E">
        <w:rPr>
          <w:lang w:val="uk-UA"/>
        </w:rPr>
        <w:t>бізнесу</w:t>
      </w:r>
      <w:r>
        <w:rPr>
          <w:lang w:val="uk-UA"/>
        </w:rPr>
        <w:t xml:space="preserve"> </w:t>
      </w:r>
      <w:r w:rsidRPr="00A9233E">
        <w:rPr>
          <w:lang w:val="uk-UA"/>
        </w:rPr>
        <w:t>володіє</w:t>
      </w:r>
      <w:r>
        <w:rPr>
          <w:lang w:val="uk-UA"/>
        </w:rPr>
        <w:t xml:space="preserve"> </w:t>
      </w:r>
      <w:r w:rsidRPr="00A9233E">
        <w:rPr>
          <w:lang w:val="uk-UA"/>
        </w:rPr>
        <w:t>компанія</w:t>
      </w:r>
      <w:r>
        <w:rPr>
          <w:lang w:val="uk-UA"/>
        </w:rPr>
        <w:t xml:space="preserve"> </w:t>
      </w:r>
      <w:r w:rsidRPr="00A9233E">
        <w:rPr>
          <w:lang w:val="uk-UA"/>
        </w:rPr>
        <w:t>і</w:t>
      </w:r>
      <w:r>
        <w:rPr>
          <w:lang w:val="uk-UA"/>
        </w:rPr>
        <w:t xml:space="preserve"> </w:t>
      </w:r>
      <w:r w:rsidRPr="00A9233E">
        <w:rPr>
          <w:lang w:val="uk-UA"/>
        </w:rPr>
        <w:t>учасником</w:t>
      </w:r>
      <w:r>
        <w:rPr>
          <w:lang w:val="uk-UA"/>
        </w:rPr>
        <w:t xml:space="preserve"> яких ринків </w:t>
      </w:r>
      <w:r w:rsidRPr="00A9233E">
        <w:rPr>
          <w:lang w:val="uk-UA"/>
        </w:rPr>
        <w:t>вона</w:t>
      </w:r>
      <w:r>
        <w:rPr>
          <w:lang w:val="uk-UA"/>
        </w:rPr>
        <w:t xml:space="preserve"> </w:t>
      </w:r>
      <w:r w:rsidRPr="00A9233E">
        <w:rPr>
          <w:lang w:val="uk-UA"/>
        </w:rPr>
        <w:t>є,</w:t>
      </w:r>
      <w:r>
        <w:rPr>
          <w:lang w:val="uk-UA"/>
        </w:rPr>
        <w:t xml:space="preserve"> </w:t>
      </w:r>
      <w:r w:rsidRPr="00A9233E">
        <w:rPr>
          <w:lang w:val="uk-UA"/>
        </w:rPr>
        <w:t>загальна</w:t>
      </w:r>
      <w:r>
        <w:rPr>
          <w:lang w:val="uk-UA"/>
        </w:rPr>
        <w:t xml:space="preserve"> </w:t>
      </w:r>
      <w:r w:rsidRPr="00A9233E">
        <w:rPr>
          <w:lang w:val="uk-UA"/>
        </w:rPr>
        <w:t>місія,</w:t>
      </w:r>
      <w:r>
        <w:rPr>
          <w:lang w:val="uk-UA"/>
        </w:rPr>
        <w:t xml:space="preserve"> мета, </w:t>
      </w:r>
      <w:r w:rsidRPr="00A9233E">
        <w:rPr>
          <w:lang w:val="uk-UA"/>
        </w:rPr>
        <w:t>цілі</w:t>
      </w:r>
      <w:r>
        <w:rPr>
          <w:lang w:val="uk-UA"/>
        </w:rPr>
        <w:t xml:space="preserve"> </w:t>
      </w:r>
      <w:r w:rsidRPr="00A9233E">
        <w:rPr>
          <w:lang w:val="uk-UA"/>
        </w:rPr>
        <w:t>та</w:t>
      </w:r>
      <w:r>
        <w:rPr>
          <w:lang w:val="uk-UA"/>
        </w:rPr>
        <w:t xml:space="preserve"> </w:t>
      </w:r>
      <w:r w:rsidRPr="00A9233E">
        <w:rPr>
          <w:lang w:val="uk-UA"/>
        </w:rPr>
        <w:t>завдання</w:t>
      </w:r>
      <w:r>
        <w:rPr>
          <w:lang w:val="uk-UA"/>
        </w:rPr>
        <w:t xml:space="preserve"> </w:t>
      </w:r>
      <w:r w:rsidRPr="00A9233E">
        <w:rPr>
          <w:lang w:val="uk-UA"/>
        </w:rPr>
        <w:t>підприємства,</w:t>
      </w:r>
      <w:r>
        <w:rPr>
          <w:lang w:val="uk-UA"/>
        </w:rPr>
        <w:t xml:space="preserve"> </w:t>
      </w:r>
      <w:r w:rsidRPr="00A9233E">
        <w:rPr>
          <w:lang w:val="uk-UA"/>
        </w:rPr>
        <w:t>які</w:t>
      </w:r>
      <w:r>
        <w:rPr>
          <w:lang w:val="uk-UA"/>
        </w:rPr>
        <w:t xml:space="preserve"> </w:t>
      </w:r>
      <w:r w:rsidRPr="00A9233E">
        <w:rPr>
          <w:lang w:val="uk-UA"/>
        </w:rPr>
        <w:t>стосуються</w:t>
      </w:r>
      <w:r>
        <w:rPr>
          <w:lang w:val="uk-UA"/>
        </w:rPr>
        <w:t xml:space="preserve"> </w:t>
      </w:r>
      <w:r w:rsidRPr="00A9233E">
        <w:rPr>
          <w:lang w:val="uk-UA"/>
        </w:rPr>
        <w:t>всіх</w:t>
      </w:r>
      <w:r>
        <w:rPr>
          <w:lang w:val="uk-UA"/>
        </w:rPr>
        <w:t xml:space="preserve"> </w:t>
      </w:r>
      <w:r w:rsidRPr="00A9233E">
        <w:rPr>
          <w:lang w:val="uk-UA"/>
        </w:rPr>
        <w:t>ключових</w:t>
      </w:r>
      <w:r>
        <w:rPr>
          <w:lang w:val="uk-UA"/>
        </w:rPr>
        <w:t xml:space="preserve"> </w:t>
      </w:r>
      <w:r w:rsidRPr="00A9233E">
        <w:rPr>
          <w:lang w:val="uk-UA"/>
        </w:rPr>
        <w:t>підрозділів</w:t>
      </w:r>
      <w:r>
        <w:rPr>
          <w:lang w:val="uk-UA"/>
        </w:rPr>
        <w:t xml:space="preserve"> </w:t>
      </w:r>
      <w:r w:rsidRPr="00A9233E">
        <w:rPr>
          <w:lang w:val="uk-UA"/>
        </w:rPr>
        <w:t>організації;</w:t>
      </w:r>
    </w:p>
    <w:p w:rsidR="007A51FE" w:rsidRPr="00400742" w:rsidRDefault="007A51FE" w:rsidP="00400742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lang w:val="uk-UA"/>
        </w:rPr>
      </w:pPr>
      <w:r>
        <w:rPr>
          <w:lang w:val="uk-UA"/>
        </w:rPr>
        <w:t>бізнес-рівні</w:t>
      </w:r>
      <w:r w:rsidRPr="00135098">
        <w:rPr>
          <w:lang w:val="uk-UA"/>
        </w:rPr>
        <w:t>,</w:t>
      </w:r>
      <w:r>
        <w:rPr>
          <w:lang w:val="uk-UA"/>
        </w:rPr>
        <w:t xml:space="preserve"> </w:t>
      </w:r>
      <w:r w:rsidRPr="00135098">
        <w:rPr>
          <w:lang w:val="uk-UA"/>
        </w:rPr>
        <w:t>на</w:t>
      </w:r>
      <w:r>
        <w:rPr>
          <w:lang w:val="uk-UA"/>
        </w:rPr>
        <w:t xml:space="preserve"> </w:t>
      </w:r>
      <w:r w:rsidRPr="00135098">
        <w:rPr>
          <w:lang w:val="uk-UA"/>
        </w:rPr>
        <w:t>якому</w:t>
      </w:r>
      <w:r>
        <w:rPr>
          <w:lang w:val="uk-UA"/>
        </w:rPr>
        <w:t xml:space="preserve"> </w:t>
      </w:r>
      <w:r w:rsidRPr="00135098">
        <w:rPr>
          <w:lang w:val="uk-UA"/>
        </w:rPr>
        <w:t>в</w:t>
      </w:r>
      <w:r>
        <w:rPr>
          <w:lang w:val="uk-UA"/>
        </w:rPr>
        <w:t xml:space="preserve"> </w:t>
      </w:r>
      <w:r w:rsidRPr="00135098">
        <w:rPr>
          <w:lang w:val="uk-UA"/>
        </w:rPr>
        <w:t>межах</w:t>
      </w:r>
      <w:r>
        <w:rPr>
          <w:lang w:val="uk-UA"/>
        </w:rPr>
        <w:t xml:space="preserve"> </w:t>
      </w:r>
      <w:r w:rsidRPr="00135098">
        <w:rPr>
          <w:lang w:val="uk-UA"/>
        </w:rPr>
        <w:t>певного</w:t>
      </w:r>
      <w:r>
        <w:rPr>
          <w:lang w:val="uk-UA"/>
        </w:rPr>
        <w:t xml:space="preserve"> </w:t>
      </w:r>
      <w:r w:rsidRPr="00135098">
        <w:rPr>
          <w:lang w:val="uk-UA"/>
        </w:rPr>
        <w:t>виду</w:t>
      </w:r>
      <w:r>
        <w:rPr>
          <w:lang w:val="uk-UA"/>
        </w:rPr>
        <w:t xml:space="preserve"> </w:t>
      </w:r>
      <w:r w:rsidRPr="00135098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135098">
        <w:rPr>
          <w:lang w:val="uk-UA"/>
        </w:rPr>
        <w:t>наповнюється</w:t>
      </w:r>
      <w:r>
        <w:rPr>
          <w:lang w:val="uk-UA"/>
        </w:rPr>
        <w:t xml:space="preserve"> </w:t>
      </w:r>
      <w:r w:rsidRPr="00135098">
        <w:rPr>
          <w:lang w:val="uk-UA"/>
        </w:rPr>
        <w:t>товарний</w:t>
      </w:r>
      <w:r>
        <w:rPr>
          <w:lang w:val="uk-UA"/>
        </w:rPr>
        <w:t xml:space="preserve"> </w:t>
      </w:r>
      <w:r w:rsidRPr="00135098">
        <w:rPr>
          <w:lang w:val="uk-UA"/>
        </w:rPr>
        <w:t>асортимент:</w:t>
      </w:r>
      <w:r>
        <w:rPr>
          <w:lang w:val="uk-UA"/>
        </w:rPr>
        <w:t xml:space="preserve"> </w:t>
      </w:r>
      <w:r w:rsidRPr="00135098">
        <w:rPr>
          <w:lang w:val="uk-UA"/>
        </w:rPr>
        <w:t>формуються</w:t>
      </w:r>
      <w:r>
        <w:rPr>
          <w:lang w:val="uk-UA"/>
        </w:rPr>
        <w:t xml:space="preserve"> </w:t>
      </w:r>
      <w:r w:rsidRPr="00135098">
        <w:rPr>
          <w:lang w:val="uk-UA"/>
        </w:rPr>
        <w:t>товарні</w:t>
      </w:r>
      <w:r>
        <w:rPr>
          <w:lang w:val="uk-UA"/>
        </w:rPr>
        <w:t xml:space="preserve"> </w:t>
      </w:r>
      <w:r w:rsidRPr="00135098">
        <w:rPr>
          <w:lang w:val="uk-UA"/>
        </w:rPr>
        <w:t>лінії</w:t>
      </w:r>
      <w:r>
        <w:rPr>
          <w:lang w:val="uk-UA"/>
        </w:rPr>
        <w:t xml:space="preserve"> </w:t>
      </w:r>
      <w:r w:rsidRPr="00135098">
        <w:rPr>
          <w:lang w:val="uk-UA"/>
        </w:rPr>
        <w:t>та</w:t>
      </w:r>
      <w:r>
        <w:rPr>
          <w:lang w:val="uk-UA"/>
        </w:rPr>
        <w:t xml:space="preserve"> </w:t>
      </w:r>
      <w:r w:rsidRPr="00135098">
        <w:rPr>
          <w:lang w:val="uk-UA"/>
        </w:rPr>
        <w:t>здійснюється</w:t>
      </w:r>
      <w:r>
        <w:rPr>
          <w:lang w:val="uk-UA"/>
        </w:rPr>
        <w:t xml:space="preserve"> </w:t>
      </w:r>
      <w:r w:rsidRPr="00135098">
        <w:rPr>
          <w:lang w:val="uk-UA"/>
        </w:rPr>
        <w:t>подальше</w:t>
      </w:r>
      <w:r>
        <w:rPr>
          <w:lang w:val="uk-UA"/>
        </w:rPr>
        <w:t xml:space="preserve"> </w:t>
      </w:r>
      <w:r w:rsidRPr="00135098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135098">
        <w:rPr>
          <w:lang w:val="uk-UA"/>
        </w:rPr>
        <w:t>ними</w:t>
      </w:r>
      <w:r>
        <w:rPr>
          <w:lang w:val="uk-UA"/>
        </w:rPr>
        <w:t xml:space="preserve"> </w:t>
      </w:r>
      <w:r w:rsidRPr="00135098">
        <w:rPr>
          <w:lang w:val="uk-UA"/>
        </w:rPr>
        <w:t>(подовження,</w:t>
      </w:r>
      <w:r>
        <w:rPr>
          <w:lang w:val="uk-UA"/>
        </w:rPr>
        <w:t xml:space="preserve"> </w:t>
      </w:r>
      <w:r w:rsidRPr="00135098">
        <w:rPr>
          <w:lang w:val="uk-UA"/>
        </w:rPr>
        <w:t>скорочення).</w:t>
      </w:r>
      <w:r>
        <w:rPr>
          <w:lang w:val="uk-UA"/>
        </w:rPr>
        <w:t xml:space="preserve"> </w:t>
      </w:r>
      <w:r w:rsidRPr="00400742">
        <w:rPr>
          <w:lang w:val="uk-UA"/>
        </w:rPr>
        <w:t>З</w:t>
      </w:r>
      <w:r>
        <w:rPr>
          <w:lang w:val="uk-UA"/>
        </w:rPr>
        <w:t xml:space="preserve"> </w:t>
      </w:r>
      <w:r w:rsidRPr="00400742">
        <w:rPr>
          <w:lang w:val="uk-UA"/>
        </w:rPr>
        <w:t>маркетингової</w:t>
      </w:r>
      <w:r>
        <w:rPr>
          <w:lang w:val="uk-UA"/>
        </w:rPr>
        <w:t xml:space="preserve"> </w:t>
      </w:r>
      <w:r w:rsidRPr="00400742">
        <w:rPr>
          <w:lang w:val="uk-UA"/>
        </w:rPr>
        <w:t>точки</w:t>
      </w:r>
      <w:r>
        <w:rPr>
          <w:lang w:val="uk-UA"/>
        </w:rPr>
        <w:t xml:space="preserve"> </w:t>
      </w:r>
      <w:r w:rsidRPr="00400742">
        <w:rPr>
          <w:lang w:val="uk-UA"/>
        </w:rPr>
        <w:t>зору,</w:t>
      </w:r>
      <w:r>
        <w:rPr>
          <w:lang w:val="uk-UA"/>
        </w:rPr>
        <w:t xml:space="preserve"> </w:t>
      </w:r>
      <w:r w:rsidRPr="00400742">
        <w:rPr>
          <w:lang w:val="uk-UA"/>
        </w:rPr>
        <w:t>здійснюється</w:t>
      </w:r>
      <w:r>
        <w:rPr>
          <w:lang w:val="uk-UA"/>
        </w:rPr>
        <w:t xml:space="preserve"> </w:t>
      </w:r>
      <w:r w:rsidRPr="00400742">
        <w:rPr>
          <w:lang w:val="uk-UA"/>
        </w:rPr>
        <w:t>сегментування</w:t>
      </w:r>
      <w:r>
        <w:rPr>
          <w:lang w:val="uk-UA"/>
        </w:rPr>
        <w:t xml:space="preserve"> </w:t>
      </w:r>
      <w:r w:rsidRPr="00400742">
        <w:rPr>
          <w:lang w:val="uk-UA"/>
        </w:rPr>
        <w:t>(</w:t>
      </w:r>
      <w:r>
        <w:rPr>
          <w:lang w:val="uk-UA"/>
        </w:rPr>
        <w:t xml:space="preserve">яким </w:t>
      </w:r>
      <w:r w:rsidRPr="00400742">
        <w:rPr>
          <w:lang w:val="uk-UA"/>
        </w:rPr>
        <w:t>груп</w:t>
      </w:r>
      <w:r>
        <w:rPr>
          <w:lang w:val="uk-UA"/>
        </w:rPr>
        <w:t xml:space="preserve">ам </w:t>
      </w:r>
      <w:r w:rsidRPr="00400742">
        <w:rPr>
          <w:lang w:val="uk-UA"/>
        </w:rPr>
        <w:t>споживачів</w:t>
      </w:r>
      <w:r>
        <w:rPr>
          <w:lang w:val="uk-UA"/>
        </w:rPr>
        <w:t xml:space="preserve"> </w:t>
      </w:r>
      <w:r w:rsidRPr="00400742">
        <w:rPr>
          <w:lang w:val="uk-UA"/>
        </w:rPr>
        <w:t>підприємство</w:t>
      </w:r>
      <w:r>
        <w:rPr>
          <w:lang w:val="uk-UA"/>
        </w:rPr>
        <w:t xml:space="preserve"> </w:t>
      </w:r>
      <w:r w:rsidRPr="00400742">
        <w:rPr>
          <w:lang w:val="uk-UA"/>
        </w:rPr>
        <w:t>проп</w:t>
      </w:r>
      <w:r>
        <w:rPr>
          <w:lang w:val="uk-UA"/>
        </w:rPr>
        <w:t xml:space="preserve">онує </w:t>
      </w:r>
      <w:r w:rsidRPr="00400742">
        <w:rPr>
          <w:lang w:val="uk-UA"/>
        </w:rPr>
        <w:t>свої</w:t>
      </w:r>
      <w:r>
        <w:rPr>
          <w:lang w:val="uk-UA"/>
        </w:rPr>
        <w:t xml:space="preserve"> </w:t>
      </w:r>
      <w:r w:rsidRPr="00400742">
        <w:rPr>
          <w:lang w:val="uk-UA"/>
        </w:rPr>
        <w:t>товари);</w:t>
      </w:r>
    </w:p>
    <w:p w:rsidR="007A51FE" w:rsidRPr="002817E9" w:rsidRDefault="007A51FE" w:rsidP="002817E9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lang w:val="uk-UA"/>
        </w:rPr>
      </w:pPr>
      <w:r>
        <w:rPr>
          <w:lang w:val="uk-UA"/>
        </w:rPr>
        <w:t>товарному, на якому здійснюється управління окремим товарним позиціями, шляхом модифікації</w:t>
      </w:r>
      <w:r w:rsidRPr="002817E9">
        <w:rPr>
          <w:lang w:val="uk-UA"/>
        </w:rPr>
        <w:t>,</w:t>
      </w:r>
      <w:r>
        <w:rPr>
          <w:lang w:val="uk-UA"/>
        </w:rPr>
        <w:t xml:space="preserve"> модернізації </w:t>
      </w:r>
      <w:r w:rsidRPr="002817E9">
        <w:rPr>
          <w:lang w:val="uk-UA"/>
        </w:rPr>
        <w:t>існуючих</w:t>
      </w:r>
      <w:r>
        <w:rPr>
          <w:lang w:val="uk-UA"/>
        </w:rPr>
        <w:t xml:space="preserve"> </w:t>
      </w:r>
      <w:r w:rsidRPr="002817E9">
        <w:rPr>
          <w:lang w:val="uk-UA"/>
        </w:rPr>
        <w:t>товарів,</w:t>
      </w:r>
      <w:r>
        <w:rPr>
          <w:lang w:val="uk-UA"/>
        </w:rPr>
        <w:t xml:space="preserve"> </w:t>
      </w:r>
      <w:r w:rsidRPr="002817E9">
        <w:rPr>
          <w:lang w:val="uk-UA"/>
        </w:rPr>
        <w:t>введення</w:t>
      </w:r>
      <w:r>
        <w:rPr>
          <w:lang w:val="uk-UA"/>
        </w:rPr>
        <w:t xml:space="preserve"> </w:t>
      </w:r>
      <w:r w:rsidRPr="002817E9">
        <w:rPr>
          <w:lang w:val="uk-UA"/>
        </w:rPr>
        <w:t>нових</w:t>
      </w:r>
      <w:r>
        <w:rPr>
          <w:lang w:val="uk-UA"/>
        </w:rPr>
        <w:t xml:space="preserve"> </w:t>
      </w:r>
      <w:r w:rsidRPr="002817E9">
        <w:rPr>
          <w:lang w:val="uk-UA"/>
        </w:rPr>
        <w:t>товарів.</w:t>
      </w:r>
      <w:r>
        <w:rPr>
          <w:lang w:val="uk-UA"/>
        </w:rPr>
        <w:t xml:space="preserve"> </w:t>
      </w:r>
      <w:r w:rsidRPr="002817E9">
        <w:rPr>
          <w:lang w:val="uk-UA"/>
        </w:rPr>
        <w:t>На</w:t>
      </w:r>
      <w:r>
        <w:rPr>
          <w:lang w:val="uk-UA"/>
        </w:rPr>
        <w:t xml:space="preserve"> </w:t>
      </w:r>
      <w:r w:rsidRPr="002817E9">
        <w:rPr>
          <w:lang w:val="uk-UA"/>
        </w:rPr>
        <w:t>товарному</w:t>
      </w:r>
      <w:r>
        <w:rPr>
          <w:lang w:val="uk-UA"/>
        </w:rPr>
        <w:t xml:space="preserve"> </w:t>
      </w:r>
      <w:r w:rsidRPr="002817E9">
        <w:rPr>
          <w:lang w:val="uk-UA"/>
        </w:rPr>
        <w:t>рівні</w:t>
      </w:r>
      <w:r>
        <w:rPr>
          <w:lang w:val="uk-UA"/>
        </w:rPr>
        <w:t xml:space="preserve"> </w:t>
      </w:r>
      <w:r w:rsidRPr="002817E9">
        <w:rPr>
          <w:lang w:val="uk-UA"/>
        </w:rPr>
        <w:t>здійснюється</w:t>
      </w:r>
      <w:r>
        <w:rPr>
          <w:lang w:val="uk-UA"/>
        </w:rPr>
        <w:t xml:space="preserve"> </w:t>
      </w:r>
      <w:r w:rsidRPr="002817E9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2817E9">
        <w:rPr>
          <w:lang w:val="uk-UA"/>
        </w:rPr>
        <w:t>параметрами</w:t>
      </w:r>
      <w:r>
        <w:rPr>
          <w:lang w:val="uk-UA"/>
        </w:rPr>
        <w:t xml:space="preserve"> </w:t>
      </w:r>
      <w:r w:rsidRPr="002817E9">
        <w:rPr>
          <w:lang w:val="uk-UA"/>
        </w:rPr>
        <w:t>продукції,</w:t>
      </w:r>
      <w:r>
        <w:rPr>
          <w:lang w:val="uk-UA"/>
        </w:rPr>
        <w:t xml:space="preserve"> </w:t>
      </w:r>
      <w:r w:rsidRPr="002817E9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2817E9">
        <w:rPr>
          <w:lang w:val="uk-UA"/>
        </w:rPr>
        <w:t>загальної</w:t>
      </w:r>
      <w:r>
        <w:rPr>
          <w:lang w:val="uk-UA"/>
        </w:rPr>
        <w:t xml:space="preserve"> </w:t>
      </w:r>
      <w:r w:rsidRPr="002817E9">
        <w:rPr>
          <w:lang w:val="uk-UA"/>
        </w:rPr>
        <w:t>корисності</w:t>
      </w:r>
      <w:r>
        <w:rPr>
          <w:lang w:val="uk-UA"/>
        </w:rPr>
        <w:t xml:space="preserve"> </w:t>
      </w:r>
      <w:r w:rsidRPr="002817E9">
        <w:rPr>
          <w:lang w:val="uk-UA"/>
        </w:rPr>
        <w:t>товару,</w:t>
      </w:r>
      <w:r>
        <w:rPr>
          <w:lang w:val="uk-UA"/>
        </w:rPr>
        <w:t xml:space="preserve"> </w:t>
      </w:r>
      <w:r w:rsidRPr="002817E9">
        <w:rPr>
          <w:lang w:val="uk-UA"/>
        </w:rPr>
        <w:t>яка</w:t>
      </w:r>
      <w:r>
        <w:rPr>
          <w:lang w:val="uk-UA"/>
        </w:rPr>
        <w:t xml:space="preserve"> </w:t>
      </w:r>
      <w:r w:rsidRPr="002817E9">
        <w:rPr>
          <w:lang w:val="uk-UA"/>
        </w:rPr>
        <w:t>складається</w:t>
      </w:r>
      <w:r>
        <w:rPr>
          <w:lang w:val="uk-UA"/>
        </w:rPr>
        <w:t xml:space="preserve"> </w:t>
      </w:r>
      <w:r w:rsidRPr="002817E9">
        <w:rPr>
          <w:lang w:val="uk-UA"/>
        </w:rPr>
        <w:t>із</w:t>
      </w:r>
      <w:r>
        <w:rPr>
          <w:lang w:val="uk-UA"/>
        </w:rPr>
        <w:t xml:space="preserve"> </w:t>
      </w:r>
      <w:r w:rsidRPr="002817E9">
        <w:rPr>
          <w:lang w:val="uk-UA"/>
        </w:rPr>
        <w:t>формальної</w:t>
      </w:r>
      <w:r>
        <w:rPr>
          <w:lang w:val="uk-UA"/>
        </w:rPr>
        <w:t xml:space="preserve"> </w:t>
      </w:r>
      <w:r w:rsidRPr="002817E9">
        <w:rPr>
          <w:lang w:val="uk-UA"/>
        </w:rPr>
        <w:t>корисності</w:t>
      </w:r>
      <w:r>
        <w:rPr>
          <w:lang w:val="uk-UA"/>
        </w:rPr>
        <w:t xml:space="preserve"> </w:t>
      </w:r>
      <w:r w:rsidRPr="002817E9">
        <w:rPr>
          <w:lang w:val="uk-UA"/>
        </w:rPr>
        <w:t>і</w:t>
      </w:r>
      <w:r>
        <w:rPr>
          <w:lang w:val="uk-UA"/>
        </w:rPr>
        <w:t xml:space="preserve"> </w:t>
      </w:r>
      <w:r w:rsidRPr="002817E9">
        <w:rPr>
          <w:lang w:val="uk-UA"/>
        </w:rPr>
        <w:t>додаткової</w:t>
      </w:r>
      <w:r>
        <w:rPr>
          <w:lang w:val="uk-UA"/>
        </w:rPr>
        <w:t xml:space="preserve"> </w:t>
      </w:r>
      <w:r w:rsidRPr="002817E9">
        <w:rPr>
          <w:lang w:val="uk-UA"/>
        </w:rPr>
        <w:t>корисності</w:t>
      </w:r>
      <w:r>
        <w:rPr>
          <w:lang w:val="uk-UA"/>
        </w:rPr>
        <w:t xml:space="preserve"> </w:t>
      </w:r>
      <w:r w:rsidRPr="002817E9">
        <w:rPr>
          <w:lang w:val="uk-UA"/>
        </w:rPr>
        <w:t>(місця</w:t>
      </w:r>
      <w:r>
        <w:rPr>
          <w:lang w:val="uk-UA"/>
        </w:rPr>
        <w:t xml:space="preserve"> </w:t>
      </w:r>
      <w:r w:rsidRPr="002817E9">
        <w:rPr>
          <w:lang w:val="uk-UA"/>
        </w:rPr>
        <w:t>і</w:t>
      </w:r>
      <w:r>
        <w:rPr>
          <w:lang w:val="uk-UA"/>
        </w:rPr>
        <w:t xml:space="preserve"> </w:t>
      </w:r>
      <w:r w:rsidRPr="002817E9">
        <w:rPr>
          <w:lang w:val="uk-UA"/>
        </w:rPr>
        <w:t>часу,</w:t>
      </w:r>
      <w:r>
        <w:rPr>
          <w:lang w:val="uk-UA"/>
        </w:rPr>
        <w:t xml:space="preserve"> </w:t>
      </w:r>
      <w:r w:rsidRPr="002817E9">
        <w:rPr>
          <w:lang w:val="uk-UA"/>
        </w:rPr>
        <w:t>форми</w:t>
      </w:r>
      <w:r>
        <w:rPr>
          <w:lang w:val="uk-UA"/>
        </w:rPr>
        <w:t xml:space="preserve"> </w:t>
      </w:r>
      <w:r w:rsidRPr="002817E9">
        <w:rPr>
          <w:lang w:val="uk-UA"/>
        </w:rPr>
        <w:t>і</w:t>
      </w:r>
      <w:r>
        <w:rPr>
          <w:lang w:val="uk-UA"/>
        </w:rPr>
        <w:t xml:space="preserve"> </w:t>
      </w:r>
      <w:r w:rsidRPr="002817E9">
        <w:rPr>
          <w:lang w:val="uk-UA"/>
        </w:rPr>
        <w:t>володіння,</w:t>
      </w:r>
      <w:r>
        <w:rPr>
          <w:lang w:val="uk-UA"/>
        </w:rPr>
        <w:t xml:space="preserve"> </w:t>
      </w:r>
      <w:r w:rsidRPr="002817E9">
        <w:rPr>
          <w:lang w:val="uk-UA"/>
        </w:rPr>
        <w:t>сервісу</w:t>
      </w:r>
      <w:r>
        <w:rPr>
          <w:lang w:val="uk-UA"/>
        </w:rPr>
        <w:t xml:space="preserve"> й </w:t>
      </w:r>
      <w:r w:rsidRPr="002817E9">
        <w:rPr>
          <w:lang w:val="uk-UA"/>
        </w:rPr>
        <w:t>інформації).</w:t>
      </w:r>
    </w:p>
    <w:p w:rsidR="007A51FE" w:rsidRPr="00D149DE" w:rsidRDefault="007A51FE" w:rsidP="00EE176D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Оскільки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здійснюється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трьох</w:t>
      </w:r>
      <w:r>
        <w:rPr>
          <w:lang w:val="uk-UA"/>
        </w:rPr>
        <w:t xml:space="preserve"> </w:t>
      </w:r>
      <w:r w:rsidRPr="00D149DE">
        <w:rPr>
          <w:lang w:val="uk-UA"/>
        </w:rPr>
        <w:t>рівнях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управління,</w:t>
      </w:r>
      <w:r>
        <w:rPr>
          <w:lang w:val="uk-UA"/>
        </w:rPr>
        <w:t xml:space="preserve"> розрізняють такі </w:t>
      </w:r>
      <w:r w:rsidRPr="00D149DE">
        <w:rPr>
          <w:lang w:val="uk-UA"/>
        </w:rPr>
        <w:t>об’єкти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формування: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корпоративному</w:t>
      </w:r>
      <w:r>
        <w:rPr>
          <w:lang w:val="uk-UA"/>
        </w:rPr>
        <w:t xml:space="preserve"> </w:t>
      </w:r>
      <w:r w:rsidRPr="00D149DE">
        <w:rPr>
          <w:lang w:val="uk-UA"/>
        </w:rPr>
        <w:t>рівні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це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стратегічні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бізнес-одиниці,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бізнес-рівні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товарні</w:t>
      </w:r>
      <w:r>
        <w:rPr>
          <w:lang w:val="uk-UA"/>
        </w:rPr>
        <w:t xml:space="preserve"> </w:t>
      </w:r>
      <w:r w:rsidRPr="00D149DE">
        <w:rPr>
          <w:lang w:val="uk-UA"/>
        </w:rPr>
        <w:t>лінії,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товарному</w:t>
      </w:r>
      <w:r>
        <w:rPr>
          <w:lang w:val="uk-UA"/>
        </w:rPr>
        <w:t xml:space="preserve"> </w:t>
      </w:r>
      <w:r w:rsidRPr="00D149DE">
        <w:rPr>
          <w:lang w:val="uk-UA"/>
        </w:rPr>
        <w:t>рівні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окремі</w:t>
      </w:r>
      <w:r>
        <w:rPr>
          <w:lang w:val="uk-UA"/>
        </w:rPr>
        <w:t xml:space="preserve">  </w:t>
      </w:r>
      <w:r w:rsidRPr="00D149DE">
        <w:rPr>
          <w:lang w:val="uk-UA"/>
        </w:rPr>
        <w:t>товарні</w:t>
      </w:r>
      <w:r>
        <w:rPr>
          <w:lang w:val="uk-UA"/>
        </w:rPr>
        <w:t xml:space="preserve"> </w:t>
      </w:r>
      <w:r w:rsidRPr="00D149DE">
        <w:rPr>
          <w:lang w:val="uk-UA"/>
        </w:rPr>
        <w:t>позиції.</w:t>
      </w:r>
      <w:r>
        <w:rPr>
          <w:lang w:val="uk-UA"/>
        </w:rPr>
        <w:t xml:space="preserve"> </w:t>
      </w:r>
      <w:r w:rsidRPr="00D149DE">
        <w:rPr>
          <w:lang w:val="uk-UA"/>
        </w:rPr>
        <w:t>Це</w:t>
      </w:r>
      <w:r>
        <w:rPr>
          <w:lang w:val="uk-UA"/>
        </w:rPr>
        <w:t xml:space="preserve"> </w:t>
      </w:r>
      <w:r w:rsidRPr="00D149DE">
        <w:rPr>
          <w:lang w:val="uk-UA"/>
        </w:rPr>
        <w:t>вимагає</w:t>
      </w:r>
      <w:r>
        <w:rPr>
          <w:lang w:val="uk-UA"/>
        </w:rPr>
        <w:t xml:space="preserve"> </w:t>
      </w:r>
      <w:r w:rsidRPr="00D149DE">
        <w:rPr>
          <w:lang w:val="uk-UA"/>
        </w:rPr>
        <w:t>різних</w:t>
      </w:r>
      <w:r>
        <w:rPr>
          <w:lang w:val="uk-UA"/>
        </w:rPr>
        <w:t xml:space="preserve"> методів аналізу, постановки та </w:t>
      </w:r>
      <w:r w:rsidRPr="00D149DE">
        <w:rPr>
          <w:lang w:val="uk-UA"/>
        </w:rPr>
        <w:t>вирішення</w:t>
      </w:r>
      <w:r>
        <w:rPr>
          <w:lang w:val="uk-UA"/>
        </w:rPr>
        <w:t xml:space="preserve"> </w:t>
      </w:r>
      <w:r w:rsidRPr="00D149DE">
        <w:rPr>
          <w:lang w:val="uk-UA"/>
        </w:rPr>
        <w:t>різних</w:t>
      </w:r>
      <w:r>
        <w:rPr>
          <w:lang w:val="uk-UA"/>
        </w:rPr>
        <w:t xml:space="preserve"> </w:t>
      </w:r>
      <w:r w:rsidRPr="00D149DE">
        <w:rPr>
          <w:lang w:val="uk-UA"/>
        </w:rPr>
        <w:t>завдань:</w:t>
      </w:r>
      <w:r>
        <w:rPr>
          <w:lang w:val="uk-UA"/>
        </w:rPr>
        <w:t xml:space="preserve"> </w:t>
      </w:r>
      <w:r w:rsidRPr="00D149DE">
        <w:rPr>
          <w:lang w:val="uk-UA"/>
        </w:rPr>
        <w:t>від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стратегічних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операційних,</w:t>
      </w:r>
      <w:r>
        <w:rPr>
          <w:lang w:val="uk-UA"/>
        </w:rPr>
        <w:t xml:space="preserve"> </w:t>
      </w:r>
      <w:r w:rsidRPr="00D149DE">
        <w:rPr>
          <w:lang w:val="uk-UA"/>
        </w:rPr>
        <w:t>співвідносячи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масштабом</w:t>
      </w:r>
      <w:r>
        <w:rPr>
          <w:lang w:val="uk-UA"/>
        </w:rPr>
        <w:t xml:space="preserve"> </w:t>
      </w:r>
      <w:r w:rsidRPr="00D149DE">
        <w:rPr>
          <w:lang w:val="uk-UA"/>
        </w:rPr>
        <w:t>охоплення</w:t>
      </w:r>
      <w:r>
        <w:rPr>
          <w:lang w:val="uk-UA"/>
        </w:rPr>
        <w:t xml:space="preserve"> </w:t>
      </w:r>
      <w:r w:rsidRPr="00D149DE">
        <w:rPr>
          <w:lang w:val="uk-UA"/>
        </w:rPr>
        <w:t>процесу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формування.</w:t>
      </w:r>
    </w:p>
    <w:p w:rsidR="007A51FE" w:rsidRDefault="007A51FE" w:rsidP="006F6324">
      <w:pPr>
        <w:spacing w:after="0" w:line="240" w:lineRule="auto"/>
        <w:ind w:firstLine="426"/>
        <w:jc w:val="both"/>
        <w:rPr>
          <w:lang w:val="uk-UA"/>
        </w:rPr>
      </w:pP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великих</w:t>
      </w:r>
      <w:r>
        <w:rPr>
          <w:lang w:val="uk-UA"/>
        </w:rPr>
        <w:t xml:space="preserve"> </w:t>
      </w:r>
      <w:r w:rsidRPr="00D149DE">
        <w:rPr>
          <w:lang w:val="uk-UA"/>
        </w:rPr>
        <w:t>корпорацій,</w:t>
      </w:r>
      <w:r>
        <w:rPr>
          <w:lang w:val="uk-UA"/>
        </w:rPr>
        <w:t xml:space="preserve"> </w:t>
      </w:r>
      <w:r w:rsidRPr="00D149DE">
        <w:rPr>
          <w:lang w:val="uk-UA"/>
        </w:rPr>
        <w:t>договірних</w:t>
      </w:r>
      <w:r>
        <w:rPr>
          <w:lang w:val="uk-UA"/>
        </w:rPr>
        <w:t xml:space="preserve"> </w:t>
      </w:r>
      <w:r w:rsidRPr="00D149DE">
        <w:rPr>
          <w:lang w:val="uk-UA"/>
        </w:rPr>
        <w:t>об’єднань,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великою</w:t>
      </w:r>
      <w:r>
        <w:rPr>
          <w:lang w:val="uk-UA"/>
        </w:rPr>
        <w:t xml:space="preserve"> </w:t>
      </w:r>
      <w:r w:rsidRPr="00D149DE">
        <w:rPr>
          <w:lang w:val="uk-UA"/>
        </w:rPr>
        <w:t>часткою</w:t>
      </w:r>
      <w:r>
        <w:rPr>
          <w:lang w:val="uk-UA"/>
        </w:rPr>
        <w:t xml:space="preserve"> власного капіталу </w:t>
      </w:r>
      <w:r w:rsidRPr="00D149DE">
        <w:rPr>
          <w:lang w:val="uk-UA"/>
        </w:rPr>
        <w:t>при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формуванні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притаманно</w:t>
      </w:r>
      <w:r>
        <w:rPr>
          <w:lang w:val="uk-UA"/>
        </w:rPr>
        <w:t xml:space="preserve"> </w:t>
      </w:r>
      <w:r w:rsidRPr="00D149DE">
        <w:rPr>
          <w:lang w:val="uk-UA"/>
        </w:rPr>
        <w:t>використовувати</w:t>
      </w:r>
      <w:r>
        <w:rPr>
          <w:lang w:val="uk-UA"/>
        </w:rPr>
        <w:t xml:space="preserve"> підхід </w:t>
      </w:r>
      <w:r w:rsidRPr="00D149DE">
        <w:rPr>
          <w:lang w:val="uk-UA"/>
        </w:rPr>
        <w:t>«зверху</w:t>
      </w:r>
      <w:r>
        <w:rPr>
          <w:lang w:val="uk-UA"/>
        </w:rPr>
        <w:t>-</w:t>
      </w:r>
      <w:r w:rsidRPr="00D149DE">
        <w:rPr>
          <w:lang w:val="uk-UA"/>
        </w:rPr>
        <w:t>вниз».</w:t>
      </w:r>
      <w:r>
        <w:rPr>
          <w:lang w:val="uk-UA"/>
        </w:rPr>
        <w:t xml:space="preserve"> Наприклад, АТ «Систем Капітал Менеджмент» – найбільша фінансово-промислова група </w:t>
      </w:r>
      <w:r w:rsidRPr="00D149DE">
        <w:rPr>
          <w:lang w:val="uk-UA"/>
        </w:rPr>
        <w:t>України</w:t>
      </w:r>
      <w:r>
        <w:rPr>
          <w:lang w:val="uk-UA"/>
        </w:rPr>
        <w:t xml:space="preserve">, яка </w:t>
      </w:r>
      <w:r w:rsidRPr="00D149DE">
        <w:rPr>
          <w:lang w:val="uk-UA"/>
        </w:rPr>
        <w:t>володіє</w:t>
      </w:r>
      <w:r>
        <w:rPr>
          <w:lang w:val="uk-UA"/>
        </w:rPr>
        <w:t xml:space="preserve"> </w:t>
      </w:r>
      <w:r w:rsidRPr="00D149DE">
        <w:rPr>
          <w:lang w:val="uk-UA"/>
        </w:rPr>
        <w:t>різними</w:t>
      </w:r>
      <w:r>
        <w:rPr>
          <w:lang w:val="uk-UA"/>
        </w:rPr>
        <w:t xml:space="preserve"> </w:t>
      </w:r>
      <w:r w:rsidRPr="00D149DE">
        <w:rPr>
          <w:lang w:val="uk-UA"/>
        </w:rPr>
        <w:t>спеціалізован</w:t>
      </w:r>
      <w:r>
        <w:rPr>
          <w:lang w:val="uk-UA"/>
        </w:rPr>
        <w:t xml:space="preserve">ими холдингами  та здійснює інвестування у </w:t>
      </w:r>
      <w:r w:rsidRPr="00D149DE">
        <w:rPr>
          <w:lang w:val="uk-UA"/>
        </w:rPr>
        <w:t>нові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</w:t>
      </w:r>
      <w:r>
        <w:rPr>
          <w:lang w:val="uk-UA"/>
        </w:rPr>
        <w:t xml:space="preserve">а та цілі галузі </w:t>
      </w:r>
      <w:r w:rsidRPr="003519D1">
        <w:rPr>
          <w:lang w:val="uk-UA"/>
        </w:rPr>
        <w:t>промисловості</w:t>
      </w:r>
      <w:r>
        <w:rPr>
          <w:lang w:val="uk-UA"/>
        </w:rPr>
        <w:t xml:space="preserve">, таким чином опановуючи </w:t>
      </w:r>
      <w:r w:rsidRPr="00D149DE">
        <w:rPr>
          <w:lang w:val="uk-UA"/>
        </w:rPr>
        <w:t>но</w:t>
      </w:r>
      <w:r>
        <w:rPr>
          <w:lang w:val="uk-UA"/>
        </w:rPr>
        <w:t xml:space="preserve">ві стратегічні бізнес-одиниці. У </w:t>
      </w:r>
      <w:r w:rsidRPr="00D149DE">
        <w:rPr>
          <w:lang w:val="uk-UA"/>
        </w:rPr>
        <w:t>межах</w:t>
      </w:r>
      <w:r>
        <w:rPr>
          <w:lang w:val="uk-UA"/>
        </w:rPr>
        <w:t xml:space="preserve"> </w:t>
      </w:r>
      <w:r w:rsidRPr="00D149DE">
        <w:rPr>
          <w:lang w:val="uk-UA"/>
        </w:rPr>
        <w:t>кожного</w:t>
      </w:r>
      <w:r>
        <w:rPr>
          <w:lang w:val="uk-UA"/>
        </w:rPr>
        <w:t xml:space="preserve"> </w:t>
      </w:r>
      <w:r w:rsidRPr="00D149DE">
        <w:rPr>
          <w:lang w:val="uk-UA"/>
        </w:rPr>
        <w:t>холдингу</w:t>
      </w:r>
      <w:r>
        <w:rPr>
          <w:lang w:val="uk-UA"/>
        </w:rPr>
        <w:t xml:space="preserve"> </w:t>
      </w:r>
      <w:r w:rsidRPr="00D149DE">
        <w:rPr>
          <w:lang w:val="uk-UA"/>
        </w:rPr>
        <w:t>є</w:t>
      </w:r>
      <w:r>
        <w:rPr>
          <w:lang w:val="uk-UA"/>
        </w:rPr>
        <w:t xml:space="preserve"> </w:t>
      </w:r>
      <w:r w:rsidRPr="00D149DE">
        <w:rPr>
          <w:lang w:val="uk-UA"/>
        </w:rPr>
        <w:t>окремий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бізнес-портфель,</w:t>
      </w:r>
      <w:r>
        <w:rPr>
          <w:lang w:val="uk-UA"/>
        </w:rPr>
        <w:t xml:space="preserve"> за кожним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напрямків</w:t>
      </w:r>
      <w:r>
        <w:rPr>
          <w:lang w:val="uk-UA"/>
        </w:rPr>
        <w:t xml:space="preserve"> </w:t>
      </w:r>
      <w:r w:rsidRPr="00D149DE">
        <w:rPr>
          <w:lang w:val="uk-UA"/>
        </w:rPr>
        <w:t>якого</w:t>
      </w:r>
      <w:r>
        <w:rPr>
          <w:lang w:val="uk-UA"/>
        </w:rPr>
        <w:t xml:space="preserve"> </w:t>
      </w:r>
      <w:r w:rsidRPr="00D149DE">
        <w:rPr>
          <w:lang w:val="uk-UA"/>
        </w:rPr>
        <w:t>планується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реалізується</w:t>
      </w:r>
      <w:r>
        <w:rPr>
          <w:lang w:val="uk-UA"/>
        </w:rPr>
        <w:t xml:space="preserve"> </w:t>
      </w:r>
      <w:r w:rsidRPr="00D149DE">
        <w:rPr>
          <w:lang w:val="uk-UA"/>
        </w:rPr>
        <w:t>товарна</w:t>
      </w:r>
      <w:r>
        <w:rPr>
          <w:lang w:val="uk-UA"/>
        </w:rPr>
        <w:t xml:space="preserve"> </w:t>
      </w:r>
      <w:r w:rsidRPr="00D149DE">
        <w:rPr>
          <w:lang w:val="uk-UA"/>
        </w:rPr>
        <w:t>політика.</w:t>
      </w:r>
    </w:p>
    <w:p w:rsidR="007A51FE" w:rsidRPr="00D149DE" w:rsidRDefault="007A51FE" w:rsidP="00A3253B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рис.</w:t>
      </w:r>
      <w:r>
        <w:rPr>
          <w:lang w:val="uk-UA"/>
        </w:rPr>
        <w:t xml:space="preserve"> </w:t>
      </w:r>
      <w:r w:rsidRPr="00D149DE">
        <w:rPr>
          <w:lang w:val="uk-UA"/>
        </w:rPr>
        <w:t>1</w:t>
      </w:r>
      <w:r>
        <w:rPr>
          <w:lang w:val="uk-UA"/>
        </w:rPr>
        <w:t xml:space="preserve"> </w:t>
      </w:r>
      <w:r w:rsidRPr="00D149DE">
        <w:rPr>
          <w:lang w:val="uk-UA"/>
        </w:rPr>
        <w:t>показано</w:t>
      </w:r>
      <w:r>
        <w:rPr>
          <w:lang w:val="uk-UA"/>
        </w:rPr>
        <w:t xml:space="preserve"> </w:t>
      </w:r>
      <w:r w:rsidRPr="00D149DE">
        <w:rPr>
          <w:lang w:val="uk-UA"/>
        </w:rPr>
        <w:t>два</w:t>
      </w:r>
      <w:r>
        <w:rPr>
          <w:lang w:val="uk-UA"/>
        </w:rPr>
        <w:t xml:space="preserve"> підходи до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(«зверху-вниз» та «знизу-вгору»)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пов’язані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цим</w:t>
      </w:r>
      <w:r>
        <w:rPr>
          <w:lang w:val="uk-UA"/>
        </w:rPr>
        <w:t xml:space="preserve"> </w:t>
      </w:r>
      <w:r w:rsidRPr="00D149DE">
        <w:rPr>
          <w:lang w:val="uk-UA"/>
        </w:rPr>
        <w:t>основні</w:t>
      </w:r>
      <w:r>
        <w:rPr>
          <w:lang w:val="uk-UA"/>
        </w:rPr>
        <w:t xml:space="preserve"> </w:t>
      </w:r>
      <w:r w:rsidRPr="00D149DE">
        <w:rPr>
          <w:lang w:val="uk-UA"/>
        </w:rPr>
        <w:t>процеси.</w:t>
      </w:r>
    </w:p>
    <w:p w:rsidR="007A51FE" w:rsidRPr="00D149DE" w:rsidRDefault="007A51FE" w:rsidP="006F6324">
      <w:pPr>
        <w:spacing w:after="0" w:line="240" w:lineRule="auto"/>
        <w:ind w:firstLine="426"/>
        <w:jc w:val="both"/>
        <w:rPr>
          <w:lang w:val="uk-UA"/>
        </w:rPr>
      </w:pPr>
    </w:p>
    <w:p w:rsidR="007A51FE" w:rsidRPr="00886702" w:rsidRDefault="007A51FE" w:rsidP="00886702">
      <w:pPr>
        <w:spacing w:after="0" w:line="240" w:lineRule="auto"/>
        <w:jc w:val="both"/>
        <w:rPr>
          <w:lang w:val="en-US"/>
        </w:rPr>
      </w:pPr>
      <w:r>
        <w:object w:dxaOrig="22230" w:dyaOrig="9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189pt" o:ole="">
            <v:imagedata r:id="rId9" o:title=""/>
          </v:shape>
          <o:OLEObject Type="Embed" ProgID="Msxml2.SAXXMLReader.5.0" ShapeID="_x0000_i1025" DrawAspect="Content" ObjectID="_1473763199" r:id="rId10"/>
        </w:object>
      </w:r>
    </w:p>
    <w:p w:rsidR="007A51FE" w:rsidRPr="00BC0EFD" w:rsidRDefault="007A51FE" w:rsidP="009049CD">
      <w:pPr>
        <w:pStyle w:val="BodyTextIndent"/>
        <w:spacing w:after="0"/>
        <w:ind w:left="540" w:firstLine="567"/>
        <w:jc w:val="center"/>
        <w:outlineLvl w:val="0"/>
        <w:rPr>
          <w:sz w:val="28"/>
          <w:szCs w:val="28"/>
          <w:lang w:val="uk-UA"/>
        </w:rPr>
      </w:pPr>
      <w:r w:rsidRPr="00BC0EFD">
        <w:rPr>
          <w:sz w:val="28"/>
          <w:szCs w:val="28"/>
          <w:lang w:val="uk-UA"/>
        </w:rPr>
        <w:t>Рис.</w:t>
      </w:r>
      <w:r>
        <w:rPr>
          <w:sz w:val="28"/>
          <w:szCs w:val="28"/>
          <w:lang w:val="uk-UA"/>
        </w:rPr>
        <w:t xml:space="preserve"> </w:t>
      </w:r>
      <w:r w:rsidRPr="00BC0EF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Підходи до </w:t>
      </w:r>
      <w:r w:rsidRPr="00BC0EFD">
        <w:rPr>
          <w:sz w:val="28"/>
          <w:szCs w:val="28"/>
          <w:lang w:val="uk-UA"/>
        </w:rPr>
        <w:t>формування</w:t>
      </w:r>
      <w:r>
        <w:rPr>
          <w:sz w:val="28"/>
          <w:szCs w:val="28"/>
          <w:lang w:val="uk-UA"/>
        </w:rPr>
        <w:t xml:space="preserve"> </w:t>
      </w:r>
      <w:r w:rsidRPr="00BC0EFD">
        <w:rPr>
          <w:sz w:val="28"/>
          <w:szCs w:val="28"/>
          <w:lang w:val="uk-UA"/>
        </w:rPr>
        <w:t>бізнес-портфеля</w:t>
      </w:r>
      <w:r>
        <w:rPr>
          <w:sz w:val="28"/>
          <w:szCs w:val="28"/>
          <w:lang w:val="uk-UA"/>
        </w:rPr>
        <w:t xml:space="preserve"> </w:t>
      </w:r>
    </w:p>
    <w:p w:rsidR="007A51FE" w:rsidRDefault="007A51FE" w:rsidP="009049CD">
      <w:pPr>
        <w:pStyle w:val="BodyTextIndent"/>
        <w:spacing w:after="0"/>
        <w:ind w:left="284"/>
        <w:outlineLvl w:val="0"/>
        <w:rPr>
          <w:i/>
          <w:iCs/>
          <w:lang w:val="uk-UA"/>
        </w:rPr>
      </w:pPr>
      <w:r w:rsidRPr="00BC0EFD">
        <w:rPr>
          <w:i/>
          <w:iCs/>
          <w:lang w:val="uk-UA"/>
        </w:rPr>
        <w:t>Примітка:</w:t>
      </w:r>
      <w:r>
        <w:rPr>
          <w:i/>
          <w:iCs/>
          <w:lang w:val="uk-UA"/>
        </w:rPr>
        <w:t xml:space="preserve"> </w:t>
      </w:r>
      <w:r w:rsidRPr="00BC0EFD">
        <w:rPr>
          <w:i/>
          <w:iCs/>
          <w:lang w:val="uk-UA"/>
        </w:rPr>
        <w:t>розроблено</w:t>
      </w:r>
      <w:r>
        <w:rPr>
          <w:i/>
          <w:iCs/>
          <w:lang w:val="uk-UA"/>
        </w:rPr>
        <w:t xml:space="preserve"> </w:t>
      </w:r>
      <w:r w:rsidRPr="00BC0EFD">
        <w:rPr>
          <w:i/>
          <w:iCs/>
          <w:lang w:val="uk-UA"/>
        </w:rPr>
        <w:t>автором</w:t>
      </w:r>
    </w:p>
    <w:p w:rsidR="007A51FE" w:rsidRPr="004C5A8A" w:rsidRDefault="007A51FE" w:rsidP="009049CD">
      <w:pPr>
        <w:pStyle w:val="BodyTextIndent"/>
        <w:spacing w:after="0"/>
        <w:ind w:left="284"/>
        <w:outlineLvl w:val="0"/>
        <w:rPr>
          <w:i/>
          <w:iCs/>
          <w:lang w:val="uk-UA"/>
        </w:rPr>
      </w:pPr>
    </w:p>
    <w:p w:rsidR="007A51FE" w:rsidRPr="004C5A8A" w:rsidRDefault="007A51FE" w:rsidP="005A3A2A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Підхід до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бізнес-портфеля </w:t>
      </w:r>
      <w:r w:rsidRPr="00D149DE">
        <w:rPr>
          <w:lang w:val="uk-UA"/>
        </w:rPr>
        <w:t>«знизу-вгору»</w:t>
      </w:r>
      <w:r>
        <w:rPr>
          <w:lang w:val="uk-UA"/>
        </w:rPr>
        <w:t xml:space="preserve"> </w:t>
      </w:r>
      <w:r w:rsidRPr="00D149DE">
        <w:rPr>
          <w:lang w:val="uk-UA"/>
        </w:rPr>
        <w:t>характерний</w:t>
      </w:r>
      <w:r>
        <w:rPr>
          <w:lang w:val="uk-UA"/>
        </w:rPr>
        <w:t xml:space="preserve"> </w:t>
      </w: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більшості</w:t>
      </w:r>
      <w:r>
        <w:rPr>
          <w:lang w:val="uk-UA"/>
        </w:rPr>
        <w:t xml:space="preserve"> </w:t>
      </w:r>
      <w:r w:rsidRPr="00D149DE">
        <w:rPr>
          <w:lang w:val="uk-UA"/>
        </w:rPr>
        <w:t>суб’єктів</w:t>
      </w:r>
      <w:r>
        <w:rPr>
          <w:lang w:val="uk-UA"/>
        </w:rPr>
        <w:t xml:space="preserve"> </w:t>
      </w:r>
      <w:r w:rsidRPr="00D149DE">
        <w:rPr>
          <w:lang w:val="uk-UA"/>
        </w:rPr>
        <w:t>го</w:t>
      </w:r>
      <w:r>
        <w:rPr>
          <w:lang w:val="uk-UA"/>
        </w:rPr>
        <w:t xml:space="preserve">сподарювання, які є інноваційно </w:t>
      </w:r>
      <w:r w:rsidRPr="00D149DE">
        <w:rPr>
          <w:lang w:val="uk-UA"/>
        </w:rPr>
        <w:t>активними.</w:t>
      </w:r>
      <w:r>
        <w:rPr>
          <w:lang w:val="uk-UA"/>
        </w:rPr>
        <w:t xml:space="preserve"> </w:t>
      </w:r>
      <w:r w:rsidRPr="00D149DE">
        <w:rPr>
          <w:lang w:val="uk-UA"/>
        </w:rPr>
        <w:t>Впроваджуючи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інноваційну</w:t>
      </w:r>
      <w:r>
        <w:rPr>
          <w:lang w:val="uk-UA"/>
        </w:rPr>
        <w:t xml:space="preserve"> </w:t>
      </w:r>
      <w:r w:rsidRPr="00D149DE">
        <w:rPr>
          <w:lang w:val="uk-UA"/>
        </w:rPr>
        <w:t>продукцію,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можуть</w:t>
      </w:r>
      <w:r>
        <w:rPr>
          <w:lang w:val="uk-UA"/>
        </w:rPr>
        <w:t xml:space="preserve"> </w:t>
      </w:r>
      <w:r w:rsidRPr="00D149DE">
        <w:rPr>
          <w:lang w:val="uk-UA"/>
        </w:rPr>
        <w:t>розвинути</w:t>
      </w:r>
      <w:r>
        <w:rPr>
          <w:lang w:val="uk-UA"/>
        </w:rPr>
        <w:t xml:space="preserve"> </w:t>
      </w:r>
      <w:r w:rsidRPr="00D149DE">
        <w:rPr>
          <w:lang w:val="uk-UA"/>
        </w:rPr>
        <w:t>її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автономного</w:t>
      </w:r>
      <w:r>
        <w:rPr>
          <w:lang w:val="uk-UA"/>
        </w:rPr>
        <w:t xml:space="preserve"> </w:t>
      </w:r>
      <w:r w:rsidRPr="00D149DE">
        <w:rPr>
          <w:lang w:val="uk-UA"/>
        </w:rPr>
        <w:t>напрямку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діяльності,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подальшому</w:t>
      </w:r>
      <w:r>
        <w:rPr>
          <w:lang w:val="uk-UA"/>
        </w:rPr>
        <w:t xml:space="preserve"> </w:t>
      </w:r>
      <w:r w:rsidRPr="00D149DE">
        <w:rPr>
          <w:lang w:val="uk-UA"/>
        </w:rPr>
        <w:t>виділ</w:t>
      </w:r>
      <w:r>
        <w:rPr>
          <w:lang w:val="uk-UA"/>
        </w:rPr>
        <w:t xml:space="preserve">ити новий структурний підрозділ </w:t>
      </w:r>
      <w:r w:rsidRPr="00D149DE">
        <w:rPr>
          <w:lang w:val="uk-UA"/>
        </w:rPr>
        <w:t>як</w:t>
      </w:r>
      <w:r>
        <w:rPr>
          <w:lang w:val="uk-UA"/>
        </w:rPr>
        <w:t xml:space="preserve"> </w:t>
      </w:r>
      <w:r w:rsidRPr="00D149DE">
        <w:rPr>
          <w:lang w:val="uk-UA"/>
        </w:rPr>
        <w:t>центр</w:t>
      </w:r>
      <w:r>
        <w:rPr>
          <w:lang w:val="uk-UA"/>
        </w:rPr>
        <w:t xml:space="preserve"> </w:t>
      </w:r>
      <w:r w:rsidRPr="00D149DE">
        <w:rPr>
          <w:lang w:val="uk-UA"/>
        </w:rPr>
        <w:t>відповідальності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за</w:t>
      </w:r>
      <w:r>
        <w:rPr>
          <w:lang w:val="uk-UA"/>
        </w:rPr>
        <w:t xml:space="preserve"> </w:t>
      </w:r>
      <w:r w:rsidRPr="00D149DE">
        <w:rPr>
          <w:lang w:val="uk-UA"/>
        </w:rPr>
        <w:t>нову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стратегічну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бізнес-одиницю.</w:t>
      </w:r>
    </w:p>
    <w:p w:rsidR="007A51FE" w:rsidRPr="00D149DE" w:rsidRDefault="007A51FE" w:rsidP="004C5A8A">
      <w:pPr>
        <w:spacing w:after="0" w:line="240" w:lineRule="auto"/>
        <w:ind w:right="-185" w:firstLine="567"/>
        <w:jc w:val="both"/>
        <w:rPr>
          <w:i/>
          <w:iCs/>
          <w:sz w:val="24"/>
          <w:szCs w:val="24"/>
          <w:lang w:val="uk-UA"/>
        </w:rPr>
      </w:pPr>
      <w:r>
        <w:rPr>
          <w:lang w:val="uk-UA"/>
        </w:rPr>
        <w:t xml:space="preserve">У другому розділі </w:t>
      </w:r>
      <w:r>
        <w:rPr>
          <w:b/>
          <w:bCs/>
          <w:lang w:val="uk-UA"/>
        </w:rPr>
        <w:t xml:space="preserve">«Оцінювання </w:t>
      </w:r>
      <w:r w:rsidRPr="00D149DE">
        <w:rPr>
          <w:b/>
          <w:bCs/>
          <w:lang w:val="uk-UA"/>
        </w:rPr>
        <w:t>бізнес-портфеля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приладобудівних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підприємств»</w:t>
      </w:r>
      <w:r>
        <w:rPr>
          <w:lang w:val="uk-UA"/>
        </w:rPr>
        <w:t xml:space="preserve">  проаналізовано результати </w:t>
      </w:r>
      <w:r w:rsidRPr="0024798A">
        <w:rPr>
          <w:lang w:val="uk-UA"/>
        </w:rPr>
        <w:t>фінансово-господарської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приладо</w:t>
      </w:r>
      <w:r>
        <w:rPr>
          <w:lang w:val="uk-UA"/>
        </w:rPr>
        <w:t xml:space="preserve">будівних підприємств; </w:t>
      </w:r>
      <w:r w:rsidRPr="00D149DE">
        <w:rPr>
          <w:lang w:val="uk-UA"/>
        </w:rPr>
        <w:t>запропоновано</w:t>
      </w:r>
      <w:r>
        <w:rPr>
          <w:lang w:val="uk-UA"/>
        </w:rPr>
        <w:t xml:space="preserve"> </w:t>
      </w:r>
      <w:r w:rsidRPr="00D149DE">
        <w:rPr>
          <w:lang w:val="uk-UA"/>
        </w:rPr>
        <w:t>методичні</w:t>
      </w:r>
      <w:r>
        <w:rPr>
          <w:lang w:val="uk-UA"/>
        </w:rPr>
        <w:t xml:space="preserve"> </w:t>
      </w:r>
      <w:r w:rsidRPr="00D149DE">
        <w:rPr>
          <w:lang w:val="uk-UA"/>
        </w:rPr>
        <w:t>пі</w:t>
      </w:r>
      <w:r>
        <w:rPr>
          <w:lang w:val="uk-UA"/>
        </w:rPr>
        <w:t xml:space="preserve">дходи до формування бізнес-портфеля підприємства; висвітлено результати маркетингових досліджень </w:t>
      </w:r>
      <w:r w:rsidRPr="00D149DE">
        <w:rPr>
          <w:lang w:val="uk-UA"/>
        </w:rPr>
        <w:t>б</w:t>
      </w:r>
      <w:r>
        <w:rPr>
          <w:lang w:val="uk-UA"/>
        </w:rPr>
        <w:t>ізнес-напрямків приладобудівн</w:t>
      </w:r>
      <w:r w:rsidRPr="002B3FDB">
        <w:rPr>
          <w:lang w:val="uk-UA"/>
        </w:rPr>
        <w:t>их</w:t>
      </w:r>
      <w:r>
        <w:rPr>
          <w:lang w:val="uk-UA"/>
        </w:rPr>
        <w:t xml:space="preserve"> </w:t>
      </w:r>
      <w:r w:rsidRPr="00D149DE">
        <w:rPr>
          <w:lang w:val="uk-UA"/>
        </w:rPr>
        <w:t>під</w:t>
      </w:r>
      <w:r>
        <w:rPr>
          <w:lang w:val="uk-UA"/>
        </w:rPr>
        <w:t xml:space="preserve">приємств. </w:t>
      </w:r>
    </w:p>
    <w:p w:rsidR="007A51FE" w:rsidRPr="0024798A" w:rsidRDefault="007A51FE" w:rsidP="0024798A">
      <w:pPr>
        <w:pStyle w:val="BodyTextIndent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відомо, п</w:t>
      </w:r>
      <w:r w:rsidRPr="00D149DE">
        <w:rPr>
          <w:sz w:val="28"/>
          <w:szCs w:val="28"/>
          <w:lang w:val="uk-UA"/>
        </w:rPr>
        <w:t>риладобудування</w:t>
      </w:r>
      <w:r>
        <w:rPr>
          <w:sz w:val="28"/>
          <w:szCs w:val="28"/>
          <w:lang w:val="uk-UA"/>
        </w:rPr>
        <w:t xml:space="preserve">  </w:t>
      </w:r>
      <w:r w:rsidRPr="00D149DE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це</w:t>
      </w:r>
      <w:r>
        <w:rPr>
          <w:sz w:val="28"/>
          <w:szCs w:val="28"/>
          <w:lang w:val="uk-UA"/>
        </w:rPr>
        <w:t xml:space="preserve"> одна з найбільш наукоємних галузей </w:t>
      </w:r>
      <w:r w:rsidRPr="00D149DE">
        <w:rPr>
          <w:sz w:val="28"/>
          <w:szCs w:val="28"/>
          <w:lang w:val="uk-UA"/>
        </w:rPr>
        <w:t>машинобуду</w:t>
      </w:r>
      <w:r>
        <w:rPr>
          <w:sz w:val="28"/>
          <w:szCs w:val="28"/>
          <w:lang w:val="uk-UA"/>
        </w:rPr>
        <w:t>вання, що випускає засоби вимірювання</w:t>
      </w:r>
      <w:r w:rsidRPr="00D149D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аналізу,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обробки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представлення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інформації,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пристрої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регулювання,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автоматичні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автоматизовані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системи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управління.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Здебільшого,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приладобудівні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характеризуються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орієнтацією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виробництво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товарів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промислового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призначення.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Проаналізовані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роботі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 які </w:t>
      </w:r>
      <w:r w:rsidRPr="0024798A">
        <w:rPr>
          <w:sz w:val="28"/>
          <w:szCs w:val="28"/>
          <w:lang w:val="uk-UA"/>
        </w:rPr>
        <w:t>диверсифікували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свою</w:t>
      </w:r>
      <w:r>
        <w:rPr>
          <w:sz w:val="28"/>
          <w:szCs w:val="28"/>
          <w:lang w:val="uk-UA"/>
        </w:rPr>
        <w:t xml:space="preserve"> діяльність на споживчий ринок і </w:t>
      </w:r>
      <w:r w:rsidRPr="0024798A">
        <w:rPr>
          <w:sz w:val="28"/>
          <w:szCs w:val="28"/>
          <w:lang w:val="uk-UA"/>
        </w:rPr>
        <w:t>таким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чином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сформували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два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напрямки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бізнес-портфеля: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прилади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промислового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(або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професійного)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призначення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прилади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побутового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призначення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(кінцевого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споживання).</w:t>
      </w:r>
      <w:r>
        <w:rPr>
          <w:sz w:val="28"/>
          <w:szCs w:val="28"/>
          <w:lang w:val="uk-UA"/>
        </w:rPr>
        <w:t xml:space="preserve"> </w:t>
      </w:r>
    </w:p>
    <w:p w:rsidR="007A51FE" w:rsidRDefault="007A51FE" w:rsidP="00CD6C9F">
      <w:pPr>
        <w:pStyle w:val="BodyTextIndent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Проведений статистичний аналіз інноваційної активності приладобудівних підприємств дає змогу стверджувати, що багато з них є інноваційно спроможними, прагнуть </w:t>
      </w:r>
      <w:r w:rsidRPr="00D149DE">
        <w:rPr>
          <w:sz w:val="28"/>
          <w:szCs w:val="28"/>
          <w:lang w:val="uk-UA"/>
        </w:rPr>
        <w:t>освоювати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нові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напрямки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ізнесу і виходити на нові ринки. Ефективним інструментом  </w:t>
      </w:r>
      <w:r w:rsidRPr="00D149DE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побудові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товарної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інноваційної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стратегії</w:t>
      </w:r>
      <w:r>
        <w:rPr>
          <w:sz w:val="28"/>
          <w:szCs w:val="28"/>
          <w:lang w:val="uk-UA"/>
        </w:rPr>
        <w:t xml:space="preserve"> підприємств може служити карта інновацій, яку розробили дослідники Чан Кім і Рене Могборн в рамках теорії про стратегію «блакитного океану». </w:t>
      </w:r>
    </w:p>
    <w:p w:rsidR="007A51FE" w:rsidRDefault="007A51FE" w:rsidP="00721F2D">
      <w:pPr>
        <w:pStyle w:val="BodyTextIndent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Автором було доповнено карту інновацій  складовою цінностей –</w:t>
      </w:r>
      <w:r w:rsidRPr="00E33E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«ціною». К</w:t>
      </w:r>
      <w:r w:rsidRPr="00CE3BEC">
        <w:rPr>
          <w:sz w:val="28"/>
          <w:szCs w:val="28"/>
          <w:lang w:val="uk-UA"/>
        </w:rPr>
        <w:t>онцептуально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показано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карту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інновацій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прикладами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товарів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послуг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приладобудівних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підприємств,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дає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змогу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ідентифікувати,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якій</w:t>
      </w:r>
      <w:r>
        <w:rPr>
          <w:sz w:val="28"/>
          <w:szCs w:val="28"/>
          <w:lang w:val="uk-UA"/>
        </w:rPr>
        <w:t xml:space="preserve">  </w:t>
      </w:r>
      <w:r w:rsidRPr="00CE3BEC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36-</w:t>
      </w:r>
      <w:r w:rsidRPr="00CE3BEC">
        <w:rPr>
          <w:sz w:val="28"/>
          <w:szCs w:val="28"/>
          <w:lang w:val="uk-UA"/>
        </w:rPr>
        <w:t>ох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клітинок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матриці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перебуває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інноваційний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продукт,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асортиментна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група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чи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напрям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діяльності</w:t>
      </w:r>
      <w:r>
        <w:rPr>
          <w:sz w:val="28"/>
          <w:szCs w:val="28"/>
          <w:lang w:val="uk-UA"/>
        </w:rPr>
        <w:t xml:space="preserve"> у табл. 1</w:t>
      </w:r>
      <w:r w:rsidRPr="00CE3B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Розро</w:t>
      </w:r>
      <w:r>
        <w:rPr>
          <w:sz w:val="28"/>
          <w:szCs w:val="28"/>
          <w:lang w:val="uk-UA"/>
        </w:rPr>
        <w:t xml:space="preserve">бивши таку карту  </w:t>
      </w:r>
      <w:r w:rsidRPr="00CE3BEC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приладів,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випускає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підприємство</w:t>
      </w:r>
      <w:r>
        <w:rPr>
          <w:sz w:val="28"/>
          <w:szCs w:val="28"/>
          <w:lang w:val="uk-UA"/>
        </w:rPr>
        <w:t>, менеджери можуть виявити</w:t>
      </w:r>
      <w:r w:rsidRPr="00CE3BE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складові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цінностей</w:t>
      </w:r>
      <w:r>
        <w:rPr>
          <w:sz w:val="28"/>
          <w:szCs w:val="28"/>
          <w:lang w:val="uk-UA"/>
        </w:rPr>
        <w:t xml:space="preserve"> та </w:t>
      </w:r>
      <w:r w:rsidRPr="00CE3BE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якому</w:t>
      </w:r>
      <w:r>
        <w:rPr>
          <w:sz w:val="28"/>
          <w:szCs w:val="28"/>
          <w:lang w:val="uk-UA"/>
        </w:rPr>
        <w:t xml:space="preserve"> </w:t>
      </w:r>
      <w:r w:rsidRPr="00CE3BEC">
        <w:rPr>
          <w:sz w:val="28"/>
          <w:szCs w:val="28"/>
          <w:lang w:val="uk-UA"/>
        </w:rPr>
        <w:t>етапі</w:t>
      </w:r>
      <w:r>
        <w:rPr>
          <w:sz w:val="28"/>
          <w:szCs w:val="28"/>
          <w:lang w:val="uk-UA"/>
        </w:rPr>
        <w:t xml:space="preserve">  ланцюга створення вартості для споживача вже задовольняються, а які ніші можна заповнити в майбутньому. </w:t>
      </w:r>
    </w:p>
    <w:p w:rsidR="007A51FE" w:rsidRDefault="007A51FE" w:rsidP="005E4B5C">
      <w:pPr>
        <w:pStyle w:val="BodyTextIndent"/>
        <w:spacing w:after="0"/>
        <w:ind w:left="0"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</w:t>
      </w:r>
    </w:p>
    <w:p w:rsidR="007A51FE" w:rsidRDefault="007A51FE" w:rsidP="005E4B5C">
      <w:pPr>
        <w:spacing w:after="0" w:line="240" w:lineRule="auto"/>
        <w:ind w:right="-185"/>
        <w:jc w:val="center"/>
        <w:rPr>
          <w:lang w:val="uk-UA"/>
        </w:rPr>
      </w:pPr>
      <w:r>
        <w:rPr>
          <w:lang w:val="uk-UA"/>
        </w:rPr>
        <w:t>Карта інновацій приладобудівн</w:t>
      </w:r>
      <w:r w:rsidRPr="00C7242B">
        <w:t>их</w:t>
      </w:r>
      <w:r>
        <w:rPr>
          <w:lang w:val="uk-UA"/>
        </w:rPr>
        <w:t xml:space="preserve"> підприємств</w:t>
      </w:r>
    </w:p>
    <w:tbl>
      <w:tblPr>
        <w:tblpPr w:leftFromText="180" w:rightFromText="180" w:vertAnchor="text" w:horzAnchor="margin" w:tblpY="76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772"/>
        <w:gridCol w:w="1433"/>
        <w:gridCol w:w="1489"/>
        <w:gridCol w:w="1658"/>
        <w:gridCol w:w="1405"/>
        <w:gridCol w:w="1586"/>
        <w:gridCol w:w="1528"/>
      </w:tblGrid>
      <w:tr w:rsidR="007A51FE" w:rsidRPr="00ED4119">
        <w:trPr>
          <w:trHeight w:val="20"/>
        </w:trPr>
        <w:tc>
          <w:tcPr>
            <w:tcW w:w="207" w:type="pct"/>
          </w:tcPr>
          <w:p w:rsidR="007A51FE" w:rsidRPr="00ED4119" w:rsidRDefault="007A51FE" w:rsidP="00052795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793" w:type="pct"/>
            <w:gridSpan w:val="7"/>
          </w:tcPr>
          <w:p w:rsidR="007A51FE" w:rsidRPr="00ED4119" w:rsidRDefault="007A51FE" w:rsidP="00052795">
            <w:pPr>
              <w:spacing w:after="0" w:line="240" w:lineRule="auto"/>
              <w:jc w:val="center"/>
              <w:rPr>
                <w:color w:val="FFFFFF"/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Накопичений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досвід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клієнта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</w:p>
        </w:tc>
      </w:tr>
      <w:tr w:rsidR="007A51FE" w:rsidRPr="00ED4119">
        <w:trPr>
          <w:trHeight w:val="20"/>
        </w:trPr>
        <w:tc>
          <w:tcPr>
            <w:tcW w:w="207" w:type="pct"/>
            <w:vMerge w:val="restart"/>
            <w:textDirection w:val="btLr"/>
          </w:tcPr>
          <w:p w:rsidR="007A51FE" w:rsidRPr="00ED4119" w:rsidRDefault="007A51FE" w:rsidP="008F7100">
            <w:pPr>
              <w:spacing w:line="240" w:lineRule="auto"/>
              <w:ind w:left="113" w:right="-185" w:firstLine="567"/>
              <w:jc w:val="center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Складові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ED4119">
              <w:rPr>
                <w:sz w:val="16"/>
                <w:szCs w:val="16"/>
                <w:lang w:val="uk-UA"/>
              </w:rPr>
              <w:t>цінностей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для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клієнта</w:t>
            </w:r>
          </w:p>
        </w:tc>
        <w:tc>
          <w:tcPr>
            <w:tcW w:w="375" w:type="pct"/>
          </w:tcPr>
          <w:p w:rsidR="007A51FE" w:rsidRPr="00ED4119" w:rsidRDefault="007A51FE" w:rsidP="00052795">
            <w:pPr>
              <w:spacing w:after="0" w:line="240" w:lineRule="auto"/>
              <w:ind w:right="-187" w:firstLine="567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696" w:type="pct"/>
            <w:vAlign w:val="center"/>
          </w:tcPr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Покупка/ </w:t>
            </w:r>
            <w:r w:rsidRPr="00ED4119">
              <w:rPr>
                <w:sz w:val="16"/>
                <w:szCs w:val="16"/>
                <w:lang w:val="uk-UA"/>
              </w:rPr>
              <w:t>домовленість</w:t>
            </w:r>
          </w:p>
        </w:tc>
        <w:tc>
          <w:tcPr>
            <w:tcW w:w="723" w:type="pct"/>
            <w:vAlign w:val="center"/>
          </w:tcPr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Доставка</w:t>
            </w:r>
          </w:p>
        </w:tc>
        <w:tc>
          <w:tcPr>
            <w:tcW w:w="805" w:type="pct"/>
            <w:vAlign w:val="center"/>
          </w:tcPr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Використання</w:t>
            </w:r>
          </w:p>
        </w:tc>
        <w:tc>
          <w:tcPr>
            <w:tcW w:w="682" w:type="pct"/>
            <w:vAlign w:val="center"/>
          </w:tcPr>
          <w:p w:rsidR="007A51FE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en-US"/>
              </w:rPr>
            </w:pPr>
            <w:r w:rsidRPr="00ED4119">
              <w:rPr>
                <w:sz w:val="16"/>
                <w:szCs w:val="16"/>
                <w:lang w:val="uk-UA"/>
              </w:rPr>
              <w:t>Придбання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комплектуючих</w:t>
            </w:r>
          </w:p>
        </w:tc>
        <w:tc>
          <w:tcPr>
            <w:tcW w:w="770" w:type="pct"/>
            <w:vAlign w:val="center"/>
          </w:tcPr>
          <w:p w:rsidR="007A51FE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en-US"/>
              </w:rPr>
            </w:pPr>
            <w:r w:rsidRPr="00ED4119">
              <w:rPr>
                <w:sz w:val="16"/>
                <w:szCs w:val="16"/>
                <w:lang w:val="uk-UA"/>
              </w:rPr>
              <w:t>Обслуговування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товару</w:t>
            </w:r>
          </w:p>
        </w:tc>
        <w:tc>
          <w:tcPr>
            <w:tcW w:w="742" w:type="pct"/>
            <w:vAlign w:val="center"/>
          </w:tcPr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«</w:t>
            </w:r>
            <w:r w:rsidRPr="00ED4119">
              <w:rPr>
                <w:sz w:val="16"/>
                <w:szCs w:val="16"/>
                <w:lang w:val="uk-UA"/>
              </w:rPr>
              <w:t>Смерть</w:t>
            </w:r>
            <w:r>
              <w:rPr>
                <w:sz w:val="16"/>
                <w:szCs w:val="16"/>
                <w:lang w:val="uk-UA"/>
              </w:rPr>
              <w:t>»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товару</w:t>
            </w:r>
          </w:p>
        </w:tc>
      </w:tr>
      <w:tr w:rsidR="007A51FE" w:rsidRPr="00ED4119">
        <w:trPr>
          <w:cantSplit/>
          <w:trHeight w:val="1080"/>
        </w:trPr>
        <w:tc>
          <w:tcPr>
            <w:tcW w:w="207" w:type="pct"/>
            <w:vMerge/>
            <w:textDirection w:val="btLr"/>
          </w:tcPr>
          <w:p w:rsidR="007A51FE" w:rsidRPr="00ED4119" w:rsidRDefault="007A51FE" w:rsidP="00052795">
            <w:pPr>
              <w:spacing w:line="240" w:lineRule="auto"/>
              <w:ind w:left="113" w:right="-185" w:firstLine="567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5" w:type="pct"/>
            <w:textDirection w:val="btLr"/>
          </w:tcPr>
          <w:p w:rsidR="007A51FE" w:rsidRDefault="007A51FE" w:rsidP="00052795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Задоволення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потреби</w:t>
            </w:r>
          </w:p>
          <w:p w:rsidR="007A51FE" w:rsidRPr="00ED4119" w:rsidRDefault="007A51FE" w:rsidP="00052795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клієнта</w:t>
            </w:r>
          </w:p>
        </w:tc>
        <w:tc>
          <w:tcPr>
            <w:tcW w:w="696" w:type="pct"/>
            <w:vAlign w:val="center"/>
          </w:tcPr>
          <w:p w:rsidR="007A51FE" w:rsidRPr="004006AF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</w:rPr>
            </w:pPr>
            <w:r w:rsidRPr="00ED4119">
              <w:rPr>
                <w:sz w:val="16"/>
                <w:szCs w:val="16"/>
                <w:lang w:val="uk-UA"/>
              </w:rPr>
              <w:t>Конкурентно-спроможні</w:t>
            </w:r>
          </w:p>
          <w:p w:rsidR="007A51FE" w:rsidRPr="004006AF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</w:rPr>
            </w:pPr>
            <w:r w:rsidRPr="00ED4119">
              <w:rPr>
                <w:sz w:val="16"/>
                <w:szCs w:val="16"/>
                <w:lang w:val="uk-UA"/>
              </w:rPr>
              <w:t>прилади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на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ринку</w:t>
            </w:r>
          </w:p>
        </w:tc>
        <w:tc>
          <w:tcPr>
            <w:tcW w:w="723" w:type="pct"/>
            <w:vAlign w:val="center"/>
          </w:tcPr>
          <w:p w:rsidR="007A51FE" w:rsidRPr="00460410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Доставка в </w:t>
            </w:r>
            <w:r w:rsidRPr="00ED4119">
              <w:rPr>
                <w:sz w:val="16"/>
                <w:szCs w:val="16"/>
                <w:lang w:val="uk-UA"/>
              </w:rPr>
              <w:t>місце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призначення</w:t>
            </w:r>
            <w:r>
              <w:rPr>
                <w:sz w:val="16"/>
                <w:szCs w:val="16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у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зручний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для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спо</w:t>
            </w:r>
            <w:bookmarkStart w:id="0" w:name="_GoBack"/>
            <w:bookmarkEnd w:id="0"/>
            <w:r w:rsidRPr="00ED4119">
              <w:rPr>
                <w:sz w:val="16"/>
                <w:szCs w:val="16"/>
                <w:lang w:val="uk-UA"/>
              </w:rPr>
              <w:t>живача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час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05" w:type="pct"/>
            <w:vAlign w:val="center"/>
          </w:tcPr>
          <w:p w:rsidR="007A51FE" w:rsidRPr="004006AF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</w:rPr>
            </w:pPr>
            <w:r w:rsidRPr="00ED4119">
              <w:rPr>
                <w:sz w:val="16"/>
                <w:szCs w:val="16"/>
                <w:lang w:val="uk-UA"/>
              </w:rPr>
              <w:t>Індивідуальне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замовлення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клієнтом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комплектації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автомобіля,чи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комп’ютера</w:t>
            </w:r>
          </w:p>
        </w:tc>
        <w:tc>
          <w:tcPr>
            <w:tcW w:w="1452" w:type="pct"/>
            <w:gridSpan w:val="2"/>
            <w:vAlign w:val="center"/>
          </w:tcPr>
          <w:p w:rsidR="007A51FE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Комплектуючі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до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автомобілів,яких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вже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не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випускають</w:t>
            </w:r>
          </w:p>
        </w:tc>
        <w:tc>
          <w:tcPr>
            <w:tcW w:w="742" w:type="pct"/>
            <w:vAlign w:val="center"/>
          </w:tcPr>
          <w:p w:rsidR="007A51FE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Індикатор</w:t>
            </w:r>
          </w:p>
          <w:p w:rsidR="007A51FE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зарядки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акумулятора</w:t>
            </w:r>
          </w:p>
        </w:tc>
      </w:tr>
      <w:tr w:rsidR="007A51FE" w:rsidRPr="00ED4119">
        <w:trPr>
          <w:cantSplit/>
          <w:trHeight w:val="20"/>
        </w:trPr>
        <w:tc>
          <w:tcPr>
            <w:tcW w:w="207" w:type="pct"/>
            <w:vMerge/>
            <w:textDirection w:val="btLr"/>
          </w:tcPr>
          <w:p w:rsidR="007A51FE" w:rsidRPr="00ED4119" w:rsidRDefault="007A51FE" w:rsidP="00052795">
            <w:pPr>
              <w:spacing w:line="240" w:lineRule="auto"/>
              <w:ind w:left="113" w:right="-185" w:firstLine="567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5" w:type="pct"/>
            <w:textDirection w:val="btLr"/>
          </w:tcPr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Зручність/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простота</w:t>
            </w:r>
          </w:p>
        </w:tc>
        <w:tc>
          <w:tcPr>
            <w:tcW w:w="696" w:type="pct"/>
            <w:vAlign w:val="center"/>
          </w:tcPr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Здійснення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замовлення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через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сайт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підприємства</w:t>
            </w:r>
          </w:p>
        </w:tc>
        <w:tc>
          <w:tcPr>
            <w:tcW w:w="723" w:type="pct"/>
            <w:vAlign w:val="center"/>
          </w:tcPr>
          <w:p w:rsidR="007A51FE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Нічна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доставка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(для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зайнятих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людей)</w:t>
            </w:r>
          </w:p>
        </w:tc>
        <w:tc>
          <w:tcPr>
            <w:tcW w:w="805" w:type="pct"/>
            <w:vAlign w:val="center"/>
          </w:tcPr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Медичний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прилад,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який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вимірює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рівень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цукру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в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крові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в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домашніх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умовах</w:t>
            </w:r>
          </w:p>
        </w:tc>
        <w:tc>
          <w:tcPr>
            <w:tcW w:w="682" w:type="pct"/>
            <w:vAlign w:val="center"/>
          </w:tcPr>
          <w:p w:rsidR="007A51FE" w:rsidRPr="004006AF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</w:rPr>
            </w:pPr>
            <w:r w:rsidRPr="00ED4119">
              <w:rPr>
                <w:sz w:val="16"/>
                <w:szCs w:val="16"/>
                <w:lang w:val="uk-UA"/>
              </w:rPr>
              <w:t>Наявність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та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близькість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до</w:t>
            </w:r>
          </w:p>
          <w:p w:rsidR="007A51FE" w:rsidRPr="004006AF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</w:rPr>
            </w:pPr>
            <w:r w:rsidRPr="00ED4119">
              <w:rPr>
                <w:sz w:val="16"/>
                <w:szCs w:val="16"/>
                <w:lang w:val="uk-UA"/>
              </w:rPr>
              <w:t>сервісних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центрів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обслуговування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автомобілів</w:t>
            </w:r>
          </w:p>
        </w:tc>
        <w:tc>
          <w:tcPr>
            <w:tcW w:w="770" w:type="pct"/>
            <w:vAlign w:val="center"/>
          </w:tcPr>
          <w:p w:rsidR="007A51FE" w:rsidRPr="004006AF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</w:rPr>
            </w:pPr>
            <w:r w:rsidRPr="00ED4119">
              <w:rPr>
                <w:sz w:val="16"/>
                <w:szCs w:val="16"/>
                <w:lang w:val="uk-UA"/>
              </w:rPr>
              <w:t>Монтаж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та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демонтаж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кухонної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техніки</w:t>
            </w:r>
          </w:p>
        </w:tc>
        <w:tc>
          <w:tcPr>
            <w:tcW w:w="742" w:type="pct"/>
            <w:vAlign w:val="center"/>
          </w:tcPr>
          <w:p w:rsidR="007A51FE" w:rsidRPr="004006AF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</w:rPr>
            </w:pPr>
            <w:r w:rsidRPr="00ED4119">
              <w:rPr>
                <w:sz w:val="16"/>
                <w:szCs w:val="16"/>
                <w:lang w:val="uk-UA"/>
              </w:rPr>
              <w:t>При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поверненні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старого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стільникового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телефону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–новий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можна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придбати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із</w:t>
            </w:r>
            <w:r>
              <w:rPr>
                <w:sz w:val="16"/>
                <w:szCs w:val="16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знижкою</w:t>
            </w:r>
          </w:p>
        </w:tc>
      </w:tr>
      <w:tr w:rsidR="007A51FE" w:rsidRPr="00E33E4A">
        <w:trPr>
          <w:cantSplit/>
          <w:trHeight w:val="20"/>
        </w:trPr>
        <w:tc>
          <w:tcPr>
            <w:tcW w:w="207" w:type="pct"/>
            <w:vMerge/>
            <w:textDirection w:val="btLr"/>
          </w:tcPr>
          <w:p w:rsidR="007A51FE" w:rsidRPr="00ED4119" w:rsidRDefault="007A51FE" w:rsidP="00052795">
            <w:pPr>
              <w:spacing w:line="240" w:lineRule="auto"/>
              <w:ind w:left="113" w:right="-185" w:firstLine="567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5" w:type="pct"/>
            <w:textDirection w:val="btLr"/>
          </w:tcPr>
          <w:p w:rsidR="007A51FE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Привабливість/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престижність</w:t>
            </w:r>
          </w:p>
        </w:tc>
        <w:tc>
          <w:tcPr>
            <w:tcW w:w="696" w:type="pct"/>
            <w:vAlign w:val="center"/>
          </w:tcPr>
          <w:p w:rsidR="007A51FE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en-US"/>
              </w:rPr>
            </w:pPr>
            <w:r w:rsidRPr="00ED4119">
              <w:rPr>
                <w:sz w:val="16"/>
                <w:szCs w:val="16"/>
                <w:lang w:val="uk-UA"/>
              </w:rPr>
              <w:t>Дозиметр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преміум-класу</w:t>
            </w:r>
          </w:p>
        </w:tc>
        <w:tc>
          <w:tcPr>
            <w:tcW w:w="723" w:type="pct"/>
            <w:vAlign w:val="center"/>
          </w:tcPr>
          <w:p w:rsidR="007A51FE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Доставка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для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VIP-клієнтів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персонально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менеджерами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компанії</w:t>
            </w:r>
          </w:p>
        </w:tc>
        <w:tc>
          <w:tcPr>
            <w:tcW w:w="805" w:type="pct"/>
            <w:vAlign w:val="center"/>
          </w:tcPr>
          <w:p w:rsidR="007A51FE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Користування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престижними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товарами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(швейцарський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годинник,</w:t>
            </w:r>
            <w:r>
              <w:rPr>
                <w:sz w:val="16"/>
                <w:szCs w:val="16"/>
              </w:rPr>
              <w:t xml:space="preserve"> </w:t>
            </w:r>
            <w:r w:rsidRPr="00CE3BEC">
              <w:rPr>
                <w:sz w:val="16"/>
                <w:szCs w:val="16"/>
                <w:lang w:val="uk-UA"/>
              </w:rPr>
              <w:t>iPhone</w:t>
            </w:r>
            <w:r w:rsidRPr="00ED4119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682" w:type="pct"/>
            <w:vAlign w:val="center"/>
          </w:tcPr>
          <w:p w:rsidR="007A51FE" w:rsidRDefault="007A51FE" w:rsidP="00052795">
            <w:pPr>
              <w:tabs>
                <w:tab w:val="left" w:pos="432"/>
              </w:tabs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</w:t>
            </w:r>
            <w:r w:rsidRPr="00ED4119">
              <w:rPr>
                <w:sz w:val="16"/>
                <w:szCs w:val="16"/>
                <w:lang w:val="uk-UA"/>
              </w:rPr>
              <w:t>нутрішня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доокомплектація</w:t>
            </w:r>
          </w:p>
          <w:p w:rsidR="007A51FE" w:rsidRPr="00ED4119" w:rsidRDefault="007A51FE" w:rsidP="00052795">
            <w:pPr>
              <w:tabs>
                <w:tab w:val="left" w:pos="432"/>
              </w:tabs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базової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моделі</w:t>
            </w:r>
          </w:p>
        </w:tc>
        <w:tc>
          <w:tcPr>
            <w:tcW w:w="770" w:type="pct"/>
            <w:vAlign w:val="center"/>
          </w:tcPr>
          <w:p w:rsidR="007A51FE" w:rsidRPr="004006AF" w:rsidRDefault="007A51FE" w:rsidP="00052795">
            <w:pPr>
              <w:spacing w:after="0" w:line="240" w:lineRule="auto"/>
              <w:ind w:right="-187"/>
              <w:jc w:val="both"/>
              <w:rPr>
                <w:sz w:val="16"/>
                <w:szCs w:val="16"/>
              </w:rPr>
            </w:pPr>
            <w:r w:rsidRPr="00ED4119">
              <w:rPr>
                <w:sz w:val="16"/>
                <w:szCs w:val="16"/>
                <w:lang w:val="uk-UA"/>
              </w:rPr>
              <w:t>Розроблення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програмного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забезпечення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7A51FE" w:rsidRPr="004006AF" w:rsidRDefault="007A51FE" w:rsidP="00052795">
            <w:pPr>
              <w:spacing w:after="0" w:line="240" w:lineRule="auto"/>
              <w:ind w:right="-187"/>
              <w:jc w:val="both"/>
              <w:rPr>
                <w:sz w:val="16"/>
                <w:szCs w:val="16"/>
              </w:rPr>
            </w:pPr>
            <w:r w:rsidRPr="00ED4119">
              <w:rPr>
                <w:sz w:val="16"/>
                <w:szCs w:val="16"/>
                <w:lang w:val="uk-UA"/>
              </w:rPr>
              <w:t>під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індивідуальні</w:t>
            </w:r>
          </w:p>
          <w:p w:rsidR="007A51FE" w:rsidRDefault="007A51FE" w:rsidP="00052795">
            <w:pPr>
              <w:spacing w:after="0" w:line="240" w:lineRule="auto"/>
              <w:ind w:right="-187"/>
              <w:jc w:val="both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потреби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jc w:val="both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підприємств-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-споживачів</w:t>
            </w:r>
          </w:p>
        </w:tc>
        <w:tc>
          <w:tcPr>
            <w:tcW w:w="742" w:type="pct"/>
            <w:vMerge w:val="restart"/>
            <w:vAlign w:val="center"/>
          </w:tcPr>
          <w:p w:rsidR="007A51FE" w:rsidRPr="00ED4119" w:rsidRDefault="007A51FE" w:rsidP="00052795">
            <w:pPr>
              <w:spacing w:after="0" w:line="240" w:lineRule="auto"/>
              <w:ind w:right="-187" w:firstLine="567"/>
              <w:jc w:val="center"/>
              <w:rPr>
                <w:sz w:val="16"/>
                <w:szCs w:val="16"/>
                <w:lang w:val="uk-UA"/>
              </w:rPr>
            </w:pPr>
          </w:p>
          <w:p w:rsidR="007A51FE" w:rsidRDefault="007A51FE" w:rsidP="008F7100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Philips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–люмінесцентна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7A51FE" w:rsidRPr="004006AF" w:rsidRDefault="007A51FE" w:rsidP="008F7100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лампа</w:t>
            </w:r>
            <w:r>
              <w:rPr>
                <w:sz w:val="16"/>
                <w:szCs w:val="16"/>
                <w:lang w:val="uk-UA"/>
              </w:rPr>
              <w:t xml:space="preserve"> «</w:t>
            </w:r>
            <w:r w:rsidRPr="00ED4119">
              <w:rPr>
                <w:sz w:val="16"/>
                <w:szCs w:val="16"/>
                <w:lang w:val="uk-UA"/>
              </w:rPr>
              <w:t>Alto</w:t>
            </w:r>
            <w:r>
              <w:rPr>
                <w:sz w:val="16"/>
                <w:szCs w:val="16"/>
                <w:lang w:val="uk-UA"/>
              </w:rPr>
              <w:t>»</w:t>
            </w:r>
            <w:r w:rsidRPr="00ED4119"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яка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7A51FE" w:rsidRPr="00ED4119" w:rsidRDefault="007A51FE" w:rsidP="008F7100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не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містить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ртуті</w:t>
            </w:r>
          </w:p>
        </w:tc>
      </w:tr>
      <w:tr w:rsidR="007A51FE" w:rsidRPr="004006AF">
        <w:trPr>
          <w:cantSplit/>
          <w:trHeight w:val="20"/>
        </w:trPr>
        <w:tc>
          <w:tcPr>
            <w:tcW w:w="207" w:type="pct"/>
            <w:vMerge/>
            <w:textDirection w:val="btLr"/>
          </w:tcPr>
          <w:p w:rsidR="007A51FE" w:rsidRPr="00ED4119" w:rsidRDefault="007A51FE" w:rsidP="00052795">
            <w:pPr>
              <w:spacing w:after="0" w:line="240" w:lineRule="auto"/>
              <w:ind w:left="113" w:right="-187"/>
              <w:rPr>
                <w:sz w:val="16"/>
                <w:szCs w:val="16"/>
                <w:lang w:val="uk-UA"/>
              </w:rPr>
            </w:pPr>
          </w:p>
        </w:tc>
        <w:tc>
          <w:tcPr>
            <w:tcW w:w="375" w:type="pct"/>
            <w:textDirection w:val="btLr"/>
          </w:tcPr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</w:t>
            </w:r>
            <w:r w:rsidRPr="00ED4119">
              <w:rPr>
                <w:sz w:val="16"/>
                <w:szCs w:val="16"/>
                <w:lang w:val="uk-UA"/>
              </w:rPr>
              <w:t>Ризик</w:t>
            </w:r>
          </w:p>
        </w:tc>
        <w:tc>
          <w:tcPr>
            <w:tcW w:w="696" w:type="pct"/>
            <w:vAlign w:val="center"/>
          </w:tcPr>
          <w:p w:rsidR="007A51FE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Банкомат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–моментальне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підтвердження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проведеної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трансакції,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підтверджене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чеком</w:t>
            </w:r>
          </w:p>
        </w:tc>
        <w:tc>
          <w:tcPr>
            <w:tcW w:w="723" w:type="pct"/>
            <w:vAlign w:val="center"/>
          </w:tcPr>
          <w:p w:rsidR="007A51FE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Оплата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за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доставку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замовлення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на</w:t>
            </w:r>
          </w:p>
          <w:p w:rsidR="007A51FE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пошті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з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після</w:t>
            </w:r>
            <w:r>
              <w:rPr>
                <w:sz w:val="16"/>
                <w:szCs w:val="16"/>
                <w:lang w:val="uk-UA"/>
              </w:rPr>
              <w:t>о</w:t>
            </w:r>
            <w:r w:rsidRPr="00ED4119">
              <w:rPr>
                <w:sz w:val="16"/>
                <w:szCs w:val="16"/>
                <w:lang w:val="uk-UA"/>
              </w:rPr>
              <w:t>платою</w:t>
            </w:r>
          </w:p>
        </w:tc>
        <w:tc>
          <w:tcPr>
            <w:tcW w:w="805" w:type="pct"/>
            <w:vAlign w:val="center"/>
          </w:tcPr>
          <w:p w:rsidR="007A51FE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 xml:space="preserve">Дозиметр не опромінює </w:t>
            </w:r>
          </w:p>
          <w:p w:rsidR="007A51FE" w:rsidRPr="00ED4119" w:rsidRDefault="007A51FE" w:rsidP="00052795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користувача</w:t>
            </w:r>
          </w:p>
        </w:tc>
        <w:tc>
          <w:tcPr>
            <w:tcW w:w="682" w:type="pct"/>
            <w:vAlign w:val="center"/>
          </w:tcPr>
          <w:p w:rsidR="007A51FE" w:rsidRPr="00ED4119" w:rsidRDefault="007A51FE" w:rsidP="00052795">
            <w:pPr>
              <w:tabs>
                <w:tab w:val="left" w:pos="432"/>
              </w:tabs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Комплектуючі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до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приладів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можна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дозамовити</w:t>
            </w:r>
          </w:p>
        </w:tc>
        <w:tc>
          <w:tcPr>
            <w:tcW w:w="770" w:type="pct"/>
            <w:vAlign w:val="center"/>
          </w:tcPr>
          <w:p w:rsidR="007A51FE" w:rsidRDefault="007A51FE" w:rsidP="008F7100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Додаткові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консультації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7A51FE" w:rsidRPr="00ED4119" w:rsidRDefault="007A51FE" w:rsidP="008F7100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при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використанні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приладів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чи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програмного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забезпечення</w:t>
            </w:r>
          </w:p>
        </w:tc>
        <w:tc>
          <w:tcPr>
            <w:tcW w:w="742" w:type="pct"/>
            <w:vMerge/>
            <w:vAlign w:val="center"/>
          </w:tcPr>
          <w:p w:rsidR="007A51FE" w:rsidRPr="00ED4119" w:rsidRDefault="007A51FE" w:rsidP="00052795">
            <w:pPr>
              <w:spacing w:after="0" w:line="240" w:lineRule="auto"/>
              <w:ind w:right="-187" w:firstLine="567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A51FE" w:rsidRPr="00FA28CC">
        <w:trPr>
          <w:cantSplit/>
          <w:trHeight w:val="531"/>
        </w:trPr>
        <w:tc>
          <w:tcPr>
            <w:tcW w:w="207" w:type="pct"/>
            <w:vMerge/>
            <w:textDirection w:val="btLr"/>
          </w:tcPr>
          <w:p w:rsidR="007A51FE" w:rsidRPr="00ED4119" w:rsidRDefault="007A51FE" w:rsidP="005709E6">
            <w:pPr>
              <w:spacing w:line="240" w:lineRule="auto"/>
              <w:ind w:left="113" w:right="-185"/>
              <w:rPr>
                <w:sz w:val="16"/>
                <w:szCs w:val="16"/>
                <w:lang w:val="uk-UA"/>
              </w:rPr>
            </w:pPr>
          </w:p>
        </w:tc>
        <w:tc>
          <w:tcPr>
            <w:tcW w:w="375" w:type="pct"/>
            <w:textDirection w:val="btLr"/>
          </w:tcPr>
          <w:p w:rsidR="007A51FE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Екологі</w:t>
            </w:r>
            <w:r w:rsidRPr="00ED4119">
              <w:rPr>
                <w:sz w:val="16"/>
                <w:szCs w:val="16"/>
                <w:lang w:val="uk-UA"/>
              </w:rPr>
              <w:t>чна</w:t>
            </w:r>
          </w:p>
          <w:p w:rsidR="007A51FE" w:rsidRPr="00ED4119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безпека</w:t>
            </w:r>
          </w:p>
        </w:tc>
        <w:tc>
          <w:tcPr>
            <w:tcW w:w="696" w:type="pct"/>
            <w:vAlign w:val="center"/>
          </w:tcPr>
          <w:p w:rsidR="007A51FE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Пакування продукції у паперове чи картонне</w:t>
            </w:r>
          </w:p>
          <w:p w:rsidR="007A51FE" w:rsidRPr="00ED4119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упакування</w:t>
            </w:r>
          </w:p>
        </w:tc>
        <w:tc>
          <w:tcPr>
            <w:tcW w:w="723" w:type="pct"/>
            <w:vAlign w:val="center"/>
          </w:tcPr>
          <w:p w:rsidR="007A51FE" w:rsidRPr="00ED4119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Доставка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малогабаритних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приладів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на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велосипеді</w:t>
            </w:r>
          </w:p>
        </w:tc>
        <w:tc>
          <w:tcPr>
            <w:tcW w:w="805" w:type="pct"/>
            <w:vAlign w:val="center"/>
          </w:tcPr>
          <w:p w:rsidR="007A51FE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Інноваційний рослинний  нетбук</w:t>
            </w:r>
            <w:r w:rsidRPr="005709E6">
              <w:rPr>
                <w:sz w:val="16"/>
                <w:szCs w:val="16"/>
                <w:lang w:val="uk-UA"/>
              </w:rPr>
              <w:t>, який згортатиметься</w:t>
            </w:r>
          </w:p>
          <w:p w:rsidR="007A51FE" w:rsidRPr="00ED4119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5709E6">
              <w:rPr>
                <w:sz w:val="16"/>
                <w:szCs w:val="16"/>
                <w:lang w:val="uk-UA"/>
              </w:rPr>
              <w:t xml:space="preserve"> в трубочку і живитиметься, як рослина, від води</w:t>
            </w:r>
            <w:r>
              <w:rPr>
                <w:sz w:val="16"/>
                <w:szCs w:val="16"/>
                <w:lang w:val="uk-UA"/>
              </w:rPr>
              <w:t xml:space="preserve"> та виділятиме кисень</w:t>
            </w:r>
            <w:r w:rsidRPr="005709E6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452" w:type="pct"/>
            <w:gridSpan w:val="2"/>
            <w:vAlign w:val="center"/>
          </w:tcPr>
          <w:p w:rsidR="007A51FE" w:rsidRDefault="007A51FE" w:rsidP="008F7100">
            <w:pPr>
              <w:spacing w:after="0" w:line="240" w:lineRule="auto"/>
              <w:ind w:right="-187"/>
              <w:jc w:val="center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Застосування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каталізатора</w:t>
            </w:r>
          </w:p>
          <w:p w:rsidR="007A51FE" w:rsidRPr="00ED4119" w:rsidRDefault="007A51FE" w:rsidP="008F7100">
            <w:pPr>
              <w:spacing w:after="0" w:line="240" w:lineRule="auto"/>
              <w:ind w:right="-187"/>
              <w:jc w:val="center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для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ED4119">
              <w:rPr>
                <w:sz w:val="16"/>
                <w:szCs w:val="16"/>
                <w:lang w:val="uk-UA"/>
              </w:rPr>
              <w:t>автомобіля</w:t>
            </w:r>
          </w:p>
        </w:tc>
        <w:tc>
          <w:tcPr>
            <w:tcW w:w="742" w:type="pct"/>
            <w:vMerge w:val="restart"/>
          </w:tcPr>
          <w:p w:rsidR="007A51FE" w:rsidRPr="00ED4119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</w:p>
          <w:p w:rsidR="007A51FE" w:rsidRPr="004006AF" w:rsidRDefault="007A51FE" w:rsidP="008F7100">
            <w:pPr>
              <w:spacing w:after="0" w:line="240" w:lineRule="auto"/>
              <w:ind w:right="-187"/>
              <w:rPr>
                <w:sz w:val="16"/>
                <w:szCs w:val="16"/>
              </w:rPr>
            </w:pPr>
            <w:r w:rsidRPr="00ED4119">
              <w:rPr>
                <w:sz w:val="16"/>
                <w:szCs w:val="16"/>
                <w:lang w:val="uk-UA"/>
              </w:rPr>
              <w:t>Переробка</w:t>
            </w:r>
          </w:p>
          <w:p w:rsidR="007A51FE" w:rsidRDefault="007A51FE" w:rsidP="008F7100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пластикових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7A51FE" w:rsidRDefault="007A51FE" w:rsidP="008F7100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корпусів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приладів</w:t>
            </w:r>
          </w:p>
          <w:p w:rsidR="007A51FE" w:rsidRPr="00ED4119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та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ED4119">
              <w:rPr>
                <w:sz w:val="16"/>
                <w:szCs w:val="16"/>
                <w:lang w:val="uk-UA"/>
              </w:rPr>
              <w:t>металічних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елементів</w:t>
            </w:r>
          </w:p>
        </w:tc>
      </w:tr>
      <w:tr w:rsidR="007A51FE" w:rsidRPr="00ED4119">
        <w:trPr>
          <w:cantSplit/>
          <w:trHeight w:val="892"/>
        </w:trPr>
        <w:tc>
          <w:tcPr>
            <w:tcW w:w="207" w:type="pct"/>
            <w:vMerge/>
            <w:textDirection w:val="btLr"/>
          </w:tcPr>
          <w:p w:rsidR="007A51FE" w:rsidRPr="00ED4119" w:rsidRDefault="007A51FE" w:rsidP="005709E6">
            <w:pPr>
              <w:spacing w:line="240" w:lineRule="auto"/>
              <w:ind w:left="113" w:right="-185"/>
              <w:rPr>
                <w:sz w:val="16"/>
                <w:szCs w:val="16"/>
                <w:lang w:val="uk-UA"/>
              </w:rPr>
            </w:pPr>
          </w:p>
        </w:tc>
        <w:tc>
          <w:tcPr>
            <w:tcW w:w="375" w:type="pct"/>
            <w:textDirection w:val="btLr"/>
          </w:tcPr>
          <w:p w:rsidR="007A51FE" w:rsidRPr="00ED4119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Цін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696" w:type="pct"/>
            <w:vAlign w:val="center"/>
          </w:tcPr>
          <w:p w:rsidR="007A51FE" w:rsidRPr="00ED4119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Картки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на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знижку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для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постійних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клієнтів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:rsidR="007A51FE" w:rsidRPr="004006AF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</w:rPr>
            </w:pPr>
            <w:r w:rsidRPr="00ED4119">
              <w:rPr>
                <w:sz w:val="16"/>
                <w:szCs w:val="16"/>
                <w:lang w:val="uk-UA"/>
              </w:rPr>
              <w:t>Мережі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7A51FE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магазинів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7A51FE" w:rsidRPr="00C656D2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</w:rPr>
            </w:pPr>
            <w:r w:rsidRPr="00ED4119">
              <w:rPr>
                <w:sz w:val="16"/>
                <w:szCs w:val="16"/>
                <w:lang w:val="uk-UA"/>
              </w:rPr>
              <w:t>побутової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7A51FE" w:rsidRPr="00C656D2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</w:rPr>
            </w:pPr>
            <w:r w:rsidRPr="00ED4119">
              <w:rPr>
                <w:sz w:val="16"/>
                <w:szCs w:val="16"/>
                <w:lang w:val="uk-UA"/>
              </w:rPr>
              <w:t>техніки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забезпечують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ED4119">
              <w:rPr>
                <w:sz w:val="16"/>
                <w:szCs w:val="16"/>
                <w:lang w:val="uk-UA"/>
              </w:rPr>
              <w:t>безкоштовно</w:t>
            </w:r>
          </w:p>
          <w:p w:rsidR="007A51FE" w:rsidRPr="00ED4119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доставку</w:t>
            </w:r>
          </w:p>
        </w:tc>
        <w:tc>
          <w:tcPr>
            <w:tcW w:w="805" w:type="pct"/>
            <w:vAlign w:val="center"/>
          </w:tcPr>
          <w:p w:rsidR="007A51FE" w:rsidRPr="00ED4119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  <w:lang w:val="uk-UA"/>
              </w:rPr>
            </w:pPr>
            <w:r w:rsidRPr="00ED4119">
              <w:rPr>
                <w:sz w:val="16"/>
                <w:szCs w:val="16"/>
                <w:lang w:val="uk-UA"/>
              </w:rPr>
              <w:t>Використання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лічильників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дозволяє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заощаджувати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електроенергію</w:t>
            </w:r>
          </w:p>
        </w:tc>
        <w:tc>
          <w:tcPr>
            <w:tcW w:w="1452" w:type="pct"/>
            <w:gridSpan w:val="2"/>
            <w:vAlign w:val="center"/>
          </w:tcPr>
          <w:p w:rsidR="007A51FE" w:rsidRPr="00EB14BC" w:rsidRDefault="007A51FE" w:rsidP="005709E6">
            <w:pPr>
              <w:spacing w:after="0" w:line="240" w:lineRule="auto"/>
              <w:ind w:right="-187"/>
              <w:rPr>
                <w:sz w:val="16"/>
                <w:szCs w:val="16"/>
              </w:rPr>
            </w:pPr>
            <w:r w:rsidRPr="00ED4119">
              <w:rPr>
                <w:sz w:val="16"/>
                <w:szCs w:val="16"/>
                <w:lang w:val="uk-UA"/>
              </w:rPr>
              <w:t>Безкоштовне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гарантійне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ED4119">
              <w:rPr>
                <w:sz w:val="16"/>
                <w:szCs w:val="16"/>
                <w:lang w:val="uk-UA"/>
              </w:rPr>
              <w:t>обслуговування</w:t>
            </w:r>
            <w:r>
              <w:rPr>
                <w:sz w:val="16"/>
                <w:szCs w:val="16"/>
                <w:lang w:val="uk-UA"/>
              </w:rPr>
              <w:t xml:space="preserve"> клієнта протягом </w:t>
            </w:r>
            <w:r w:rsidRPr="00ED4119">
              <w:rPr>
                <w:sz w:val="16"/>
                <w:szCs w:val="16"/>
                <w:lang w:val="uk-UA"/>
              </w:rPr>
              <w:t>певного</w:t>
            </w:r>
            <w:r>
              <w:rPr>
                <w:sz w:val="16"/>
                <w:szCs w:val="16"/>
                <w:lang w:val="uk-UA"/>
              </w:rPr>
              <w:t xml:space="preserve"> періоду</w:t>
            </w:r>
          </w:p>
        </w:tc>
        <w:tc>
          <w:tcPr>
            <w:tcW w:w="742" w:type="pct"/>
            <w:vMerge/>
            <w:vAlign w:val="center"/>
          </w:tcPr>
          <w:p w:rsidR="007A51FE" w:rsidRPr="00ED4119" w:rsidRDefault="007A51FE" w:rsidP="005709E6">
            <w:pPr>
              <w:spacing w:line="240" w:lineRule="auto"/>
              <w:ind w:right="-185" w:firstLine="567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7A51FE" w:rsidRDefault="007A51FE" w:rsidP="0024798A">
      <w:pPr>
        <w:pStyle w:val="BodyTextIndent"/>
        <w:spacing w:after="0"/>
        <w:ind w:left="0"/>
        <w:jc w:val="both"/>
        <w:rPr>
          <w:i/>
          <w:iCs/>
          <w:lang w:val="uk-UA"/>
        </w:rPr>
      </w:pPr>
      <w:r w:rsidRPr="00D149DE">
        <w:rPr>
          <w:i/>
          <w:iCs/>
          <w:lang w:val="uk-UA"/>
        </w:rPr>
        <w:t>Примітка</w:t>
      </w:r>
      <w:r w:rsidRPr="0024798A">
        <w:rPr>
          <w:i/>
          <w:iCs/>
          <w:lang w:val="uk-UA"/>
        </w:rPr>
        <w:t>:</w:t>
      </w:r>
      <w:r>
        <w:rPr>
          <w:i/>
          <w:iCs/>
          <w:lang w:val="uk-UA"/>
        </w:rPr>
        <w:t xml:space="preserve"> </w:t>
      </w:r>
      <w:r w:rsidRPr="0024798A">
        <w:rPr>
          <w:i/>
          <w:iCs/>
          <w:lang w:val="uk-UA"/>
        </w:rPr>
        <w:t>розвинуто</w:t>
      </w:r>
      <w:r>
        <w:rPr>
          <w:i/>
          <w:iCs/>
          <w:lang w:val="uk-UA"/>
        </w:rPr>
        <w:t xml:space="preserve"> </w:t>
      </w:r>
      <w:r w:rsidRPr="0024798A">
        <w:rPr>
          <w:i/>
          <w:iCs/>
          <w:lang w:val="uk-UA"/>
        </w:rPr>
        <w:t>автором</w:t>
      </w:r>
    </w:p>
    <w:p w:rsidR="007A51FE" w:rsidRPr="005E4B5C" w:rsidRDefault="007A51FE" w:rsidP="0024798A">
      <w:pPr>
        <w:pStyle w:val="BodyTextIndent"/>
        <w:spacing w:after="0"/>
        <w:ind w:left="0"/>
        <w:jc w:val="both"/>
        <w:rPr>
          <w:i/>
          <w:iCs/>
          <w:lang w:val="uk-UA"/>
        </w:rPr>
      </w:pPr>
    </w:p>
    <w:p w:rsidR="007A51FE" w:rsidRDefault="007A51FE" w:rsidP="005E4B5C">
      <w:pPr>
        <w:pStyle w:val="BodyTextIndent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Об’єктом дослідження є приладобудівні підприємства. Н</w:t>
      </w:r>
      <w:r w:rsidRPr="0024798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рис.</w:t>
      </w:r>
      <w:r>
        <w:rPr>
          <w:sz w:val="28"/>
          <w:szCs w:val="28"/>
          <w:lang w:val="uk-UA"/>
        </w:rPr>
        <w:t xml:space="preserve"> 2 </w:t>
      </w:r>
      <w:r w:rsidRPr="0024798A">
        <w:rPr>
          <w:sz w:val="28"/>
          <w:szCs w:val="28"/>
          <w:lang w:val="uk-UA"/>
        </w:rPr>
        <w:t>показано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частку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основних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підсекцій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приладобудування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загальному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товарообороті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машинобудування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Україні.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Найменшу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частку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приносять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побутові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прилади,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найбільшу</w:t>
      </w:r>
      <w:r>
        <w:rPr>
          <w:sz w:val="28"/>
          <w:szCs w:val="28"/>
          <w:lang w:val="uk-UA"/>
        </w:rPr>
        <w:t xml:space="preserve"> </w:t>
      </w:r>
      <w:r w:rsidRPr="0024798A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виробники електродвигунів, генераторів і трансформаторів.</w:t>
      </w:r>
    </w:p>
    <w:p w:rsidR="007A51FE" w:rsidRDefault="007A51FE" w:rsidP="00610642">
      <w:pPr>
        <w:widowControl w:val="0"/>
        <w:tabs>
          <w:tab w:val="left" w:pos="360"/>
          <w:tab w:val="left" w:pos="540"/>
          <w:tab w:val="left" w:pos="851"/>
          <w:tab w:val="left" w:pos="900"/>
        </w:tabs>
        <w:spacing w:after="0" w:line="240" w:lineRule="auto"/>
        <w:ind w:firstLine="567"/>
        <w:jc w:val="both"/>
        <w:rPr>
          <w:lang w:val="uk-UA"/>
        </w:rPr>
      </w:pPr>
      <w:r w:rsidRPr="005E21D6">
        <w:rPr>
          <w:lang w:val="uk-UA"/>
        </w:rPr>
        <w:t>Загалом, частка машинобудування</w:t>
      </w:r>
      <w:r>
        <w:rPr>
          <w:lang w:val="uk-UA"/>
        </w:rPr>
        <w:t xml:space="preserve"> </w:t>
      </w:r>
      <w:r w:rsidRPr="005E21D6">
        <w:rPr>
          <w:lang w:val="uk-UA"/>
        </w:rPr>
        <w:t>в обсязі реалізації продукції пе</w:t>
      </w:r>
      <w:r>
        <w:rPr>
          <w:lang w:val="uk-UA"/>
        </w:rPr>
        <w:t>реробної промисловості становила 12,3% у 2013</w:t>
      </w:r>
      <w:r w:rsidRPr="005E21D6">
        <w:rPr>
          <w:lang w:val="uk-UA"/>
        </w:rPr>
        <w:t>р</w:t>
      </w:r>
      <w:r>
        <w:rPr>
          <w:lang w:val="uk-UA"/>
        </w:rPr>
        <w:t xml:space="preserve">., що на 4,3% менше, ніж у 2012р.   </w:t>
      </w:r>
    </w:p>
    <w:p w:rsidR="007A51FE" w:rsidRDefault="007A51FE" w:rsidP="00610642">
      <w:pPr>
        <w:widowControl w:val="0"/>
        <w:tabs>
          <w:tab w:val="left" w:pos="360"/>
          <w:tab w:val="left" w:pos="540"/>
          <w:tab w:val="left" w:pos="851"/>
          <w:tab w:val="left" w:pos="900"/>
        </w:tabs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Pr="00D05E6D">
        <w:rPr>
          <w:lang w:val="uk-UA"/>
        </w:rPr>
        <w:t>Аналіз статистичних даних свідчить про стабільність діяльності основних підсекцій галузі, проте  у кризовий період 2008-2011 рр. спостерігалася спадаюча динаміка в показниках інноваційної активності</w:t>
      </w:r>
      <w:r>
        <w:rPr>
          <w:lang w:val="uk-UA"/>
        </w:rPr>
        <w:t xml:space="preserve"> та прибутковості</w:t>
      </w:r>
      <w:r w:rsidRPr="00D05E6D">
        <w:rPr>
          <w:lang w:val="uk-UA"/>
        </w:rPr>
        <w:t>.</w:t>
      </w:r>
    </w:p>
    <w:p w:rsidR="007A51FE" w:rsidRPr="00601A65" w:rsidRDefault="007A51FE" w:rsidP="007C3279">
      <w:pPr>
        <w:widowControl w:val="0"/>
        <w:tabs>
          <w:tab w:val="left" w:pos="360"/>
          <w:tab w:val="left" w:pos="540"/>
          <w:tab w:val="left" w:pos="851"/>
          <w:tab w:val="left" w:pos="900"/>
        </w:tabs>
        <w:spacing w:after="0" w:line="240" w:lineRule="auto"/>
        <w:ind w:firstLine="567"/>
        <w:jc w:val="both"/>
        <w:rPr>
          <w:lang w:val="uk-UA"/>
        </w:rPr>
      </w:pPr>
      <w:r w:rsidRPr="005045D4">
        <w:rPr>
          <w:noProof/>
          <w:lang w:val="en-US" w:eastAsia="en-US"/>
        </w:rPr>
        <w:pict>
          <v:shape id="Диаграмма 6" o:spid="_x0000_i1026" type="#_x0000_t75" style="width:458.25pt;height:175.5pt;visibility:visible">
            <v:imagedata r:id="rId11" o:title=""/>
            <o:lock v:ext="edit" aspectratio="f"/>
          </v:shape>
        </w:pict>
      </w:r>
    </w:p>
    <w:p w:rsidR="007A51FE" w:rsidRDefault="007A51FE" w:rsidP="0031444A">
      <w:pPr>
        <w:autoSpaceDE w:val="0"/>
        <w:autoSpaceDN w:val="0"/>
        <w:adjustRightInd w:val="0"/>
        <w:spacing w:after="0" w:line="240" w:lineRule="auto"/>
        <w:rPr>
          <w:color w:val="000000"/>
          <w:sz w:val="22"/>
          <w:szCs w:val="22"/>
          <w:lang w:val="uk-UA" w:eastAsia="uk-UA"/>
        </w:rPr>
      </w:pPr>
    </w:p>
    <w:p w:rsidR="007A51FE" w:rsidRDefault="007A51FE" w:rsidP="007A6D28">
      <w:pPr>
        <w:spacing w:after="0" w:line="240" w:lineRule="auto"/>
        <w:ind w:firstLine="567"/>
        <w:jc w:val="center"/>
        <w:rPr>
          <w:lang w:val="uk-UA"/>
        </w:rPr>
      </w:pPr>
      <w:r w:rsidRPr="00D149DE">
        <w:rPr>
          <w:lang w:val="uk-UA"/>
        </w:rPr>
        <w:t>Рис.</w:t>
      </w:r>
      <w:r>
        <w:rPr>
          <w:lang w:val="uk-UA"/>
        </w:rPr>
        <w:t xml:space="preserve"> 2 </w:t>
      </w:r>
      <w:r w:rsidRPr="00D149DE">
        <w:rPr>
          <w:lang w:val="uk-UA"/>
        </w:rPr>
        <w:t>Частки</w:t>
      </w:r>
      <w:r>
        <w:rPr>
          <w:lang w:val="uk-UA"/>
        </w:rPr>
        <w:t xml:space="preserve"> </w:t>
      </w:r>
      <w:r w:rsidRPr="00D149DE">
        <w:rPr>
          <w:lang w:val="uk-UA"/>
        </w:rPr>
        <w:t>основ</w:t>
      </w:r>
      <w:r>
        <w:rPr>
          <w:lang w:val="uk-UA"/>
        </w:rPr>
        <w:t xml:space="preserve">них підсекцій приладобудування у </w:t>
      </w:r>
      <w:r w:rsidRPr="00D149DE">
        <w:rPr>
          <w:lang w:val="uk-UA"/>
        </w:rPr>
        <w:t>загальному</w:t>
      </w:r>
      <w:r>
        <w:rPr>
          <w:lang w:val="uk-UA"/>
        </w:rPr>
        <w:t xml:space="preserve"> </w:t>
      </w:r>
      <w:r w:rsidRPr="00D149DE">
        <w:rPr>
          <w:lang w:val="uk-UA"/>
        </w:rPr>
        <w:t>обсязі</w:t>
      </w:r>
      <w:r>
        <w:rPr>
          <w:lang w:val="uk-UA"/>
        </w:rPr>
        <w:t xml:space="preserve"> </w:t>
      </w:r>
      <w:r w:rsidRPr="00D149DE">
        <w:rPr>
          <w:lang w:val="uk-UA"/>
        </w:rPr>
        <w:t>реалізованої</w:t>
      </w:r>
      <w:r>
        <w:rPr>
          <w:lang w:val="uk-UA"/>
        </w:rPr>
        <w:t xml:space="preserve"> </w:t>
      </w:r>
      <w:r w:rsidRPr="00D149DE">
        <w:rPr>
          <w:lang w:val="uk-UA"/>
        </w:rPr>
        <w:t>продукції</w:t>
      </w:r>
      <w:r>
        <w:rPr>
          <w:lang w:val="uk-UA"/>
        </w:rPr>
        <w:t xml:space="preserve"> </w:t>
      </w:r>
      <w:r w:rsidRPr="00D149DE">
        <w:rPr>
          <w:lang w:val="uk-UA"/>
        </w:rPr>
        <w:t>машинобудування</w:t>
      </w:r>
      <w:r>
        <w:rPr>
          <w:lang w:val="uk-UA"/>
        </w:rPr>
        <w:t xml:space="preserve"> в Україні </w:t>
      </w:r>
      <w:r w:rsidRPr="00D149DE">
        <w:rPr>
          <w:lang w:val="uk-UA"/>
        </w:rPr>
        <w:t>у</w:t>
      </w:r>
      <w:r>
        <w:rPr>
          <w:lang w:val="uk-UA"/>
        </w:rPr>
        <w:t xml:space="preserve"> 2013</w:t>
      </w:r>
      <w:r w:rsidRPr="00D149DE">
        <w:rPr>
          <w:lang w:val="uk-UA"/>
        </w:rPr>
        <w:t>р.,</w:t>
      </w:r>
      <w:r>
        <w:rPr>
          <w:lang w:val="uk-UA"/>
        </w:rPr>
        <w:t xml:space="preserve"> </w:t>
      </w:r>
      <w:r w:rsidRPr="00D149DE">
        <w:rPr>
          <w:lang w:val="uk-UA"/>
        </w:rPr>
        <w:t>%</w:t>
      </w:r>
    </w:p>
    <w:p w:rsidR="007A51FE" w:rsidRPr="007A6D28" w:rsidRDefault="007A51FE" w:rsidP="007A6D28">
      <w:pPr>
        <w:spacing w:after="0" w:line="240" w:lineRule="auto"/>
        <w:ind w:firstLine="567"/>
        <w:jc w:val="both"/>
        <w:rPr>
          <w:color w:val="000000"/>
          <w:sz w:val="22"/>
          <w:szCs w:val="22"/>
          <w:lang w:val="uk-UA" w:eastAsia="uk-UA"/>
        </w:rPr>
      </w:pPr>
      <w:r>
        <w:rPr>
          <w:lang w:val="uk-UA"/>
        </w:rPr>
        <w:t>Приладобудівні підприємства не позбавлені певних фінансових проблем. З</w:t>
      </w:r>
      <w:r w:rsidRPr="00D149DE">
        <w:rPr>
          <w:lang w:val="uk-UA"/>
        </w:rPr>
        <w:t>окрема,</w:t>
      </w:r>
      <w:r>
        <w:rPr>
          <w:lang w:val="uk-UA"/>
        </w:rPr>
        <w:t xml:space="preserve"> </w:t>
      </w:r>
      <w:r w:rsidRPr="00D149DE">
        <w:rPr>
          <w:lang w:val="uk-UA"/>
        </w:rPr>
        <w:t>якщо</w:t>
      </w:r>
      <w:r>
        <w:rPr>
          <w:lang w:val="uk-UA"/>
        </w:rPr>
        <w:t xml:space="preserve"> </w:t>
      </w:r>
      <w:r w:rsidRPr="00D149DE">
        <w:rPr>
          <w:lang w:val="uk-UA"/>
        </w:rPr>
        <w:t>показники</w:t>
      </w:r>
      <w:r>
        <w:rPr>
          <w:lang w:val="uk-UA"/>
        </w:rPr>
        <w:t xml:space="preserve"> </w:t>
      </w:r>
      <w:r w:rsidRPr="00D149DE">
        <w:rPr>
          <w:lang w:val="uk-UA"/>
        </w:rPr>
        <w:t>ліквідності</w:t>
      </w:r>
      <w:r>
        <w:rPr>
          <w:lang w:val="uk-UA"/>
        </w:rPr>
        <w:t xml:space="preserve"> перебувають у </w:t>
      </w:r>
      <w:r w:rsidRPr="00D149DE">
        <w:rPr>
          <w:lang w:val="uk-UA"/>
        </w:rPr>
        <w:t>межах</w:t>
      </w:r>
      <w:r>
        <w:rPr>
          <w:lang w:val="uk-UA"/>
        </w:rPr>
        <w:t xml:space="preserve"> </w:t>
      </w:r>
      <w:r w:rsidRPr="00D149DE">
        <w:rPr>
          <w:lang w:val="uk-UA"/>
        </w:rPr>
        <w:t>нормативного</w:t>
      </w:r>
      <w:r>
        <w:rPr>
          <w:lang w:val="uk-UA"/>
        </w:rPr>
        <w:t xml:space="preserve"> </w:t>
      </w:r>
      <w:r w:rsidRPr="00D149DE">
        <w:rPr>
          <w:lang w:val="uk-UA"/>
        </w:rPr>
        <w:t>значення,</w:t>
      </w:r>
      <w:r>
        <w:rPr>
          <w:lang w:val="uk-UA"/>
        </w:rPr>
        <w:t xml:space="preserve"> </w:t>
      </w:r>
      <w:r w:rsidRPr="00D149DE">
        <w:rPr>
          <w:lang w:val="uk-UA"/>
        </w:rPr>
        <w:t>то</w:t>
      </w:r>
      <w:r>
        <w:rPr>
          <w:lang w:val="uk-UA"/>
        </w:rPr>
        <w:t xml:space="preserve"> </w:t>
      </w:r>
      <w:r w:rsidRPr="00D149DE">
        <w:rPr>
          <w:lang w:val="uk-UA"/>
        </w:rPr>
        <w:t>показники</w:t>
      </w:r>
      <w:r>
        <w:rPr>
          <w:lang w:val="uk-UA"/>
        </w:rPr>
        <w:t xml:space="preserve"> </w:t>
      </w:r>
      <w:r w:rsidRPr="00D149DE">
        <w:rPr>
          <w:lang w:val="uk-UA"/>
        </w:rPr>
        <w:t>оборотності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рентабельності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свідчать</w:t>
      </w:r>
      <w:r>
        <w:rPr>
          <w:lang w:val="uk-UA"/>
        </w:rPr>
        <w:t xml:space="preserve"> </w:t>
      </w:r>
      <w:r w:rsidRPr="00D149DE">
        <w:rPr>
          <w:lang w:val="uk-UA"/>
        </w:rPr>
        <w:t>про</w:t>
      </w:r>
      <w:r>
        <w:rPr>
          <w:lang w:val="uk-UA"/>
        </w:rPr>
        <w:t xml:space="preserve"> </w:t>
      </w:r>
      <w:r w:rsidRPr="00D149DE">
        <w:rPr>
          <w:lang w:val="uk-UA"/>
        </w:rPr>
        <w:t>низьку</w:t>
      </w:r>
      <w:r>
        <w:rPr>
          <w:lang w:val="uk-UA"/>
        </w:rPr>
        <w:t xml:space="preserve"> </w:t>
      </w:r>
      <w:r w:rsidRPr="00D149DE">
        <w:rPr>
          <w:lang w:val="uk-UA"/>
        </w:rPr>
        <w:t>ділову</w:t>
      </w:r>
      <w:r>
        <w:rPr>
          <w:lang w:val="uk-UA"/>
        </w:rPr>
        <w:t xml:space="preserve"> </w:t>
      </w:r>
      <w:r w:rsidRPr="00D149DE">
        <w:rPr>
          <w:lang w:val="uk-UA"/>
        </w:rPr>
        <w:t>активність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недостатню</w:t>
      </w:r>
      <w:r>
        <w:rPr>
          <w:lang w:val="uk-UA"/>
        </w:rPr>
        <w:t xml:space="preserve"> </w:t>
      </w:r>
      <w:r w:rsidRPr="00D149DE">
        <w:rPr>
          <w:lang w:val="uk-UA"/>
        </w:rPr>
        <w:t>прибутковість</w:t>
      </w:r>
      <w:r>
        <w:rPr>
          <w:lang w:val="uk-UA"/>
        </w:rPr>
        <w:t xml:space="preserve"> для здійснення ними  </w:t>
      </w:r>
      <w:r w:rsidRPr="00D149DE">
        <w:rPr>
          <w:lang w:val="uk-UA"/>
        </w:rPr>
        <w:t>технологічної</w:t>
      </w:r>
      <w:r>
        <w:rPr>
          <w:lang w:val="uk-UA"/>
        </w:rPr>
        <w:t xml:space="preserve"> </w:t>
      </w:r>
      <w:r w:rsidRPr="00D149DE">
        <w:rPr>
          <w:lang w:val="uk-UA"/>
        </w:rPr>
        <w:t>модернізації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впровадження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інновацій.</w:t>
      </w:r>
      <w:r>
        <w:rPr>
          <w:lang w:val="uk-UA"/>
        </w:rPr>
        <w:t xml:space="preserve"> </w:t>
      </w:r>
      <w:r w:rsidRPr="00D149DE">
        <w:rPr>
          <w:lang w:val="uk-UA"/>
        </w:rPr>
        <w:t>Це</w:t>
      </w:r>
      <w:r>
        <w:rPr>
          <w:lang w:val="uk-UA"/>
        </w:rPr>
        <w:t xml:space="preserve"> </w:t>
      </w:r>
      <w:r w:rsidRPr="00D149DE">
        <w:rPr>
          <w:lang w:val="uk-UA"/>
        </w:rPr>
        <w:t>вимагає</w:t>
      </w:r>
      <w:r>
        <w:rPr>
          <w:lang w:val="uk-UA"/>
        </w:rPr>
        <w:t xml:space="preserve"> </w:t>
      </w:r>
      <w:r w:rsidRPr="00D149DE">
        <w:rPr>
          <w:lang w:val="uk-UA"/>
        </w:rPr>
        <w:t>від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</w:t>
      </w:r>
      <w:r>
        <w:rPr>
          <w:lang w:val="uk-UA"/>
        </w:rPr>
        <w:t xml:space="preserve"> </w:t>
      </w:r>
      <w:r w:rsidRPr="00D149DE">
        <w:rPr>
          <w:lang w:val="uk-UA"/>
        </w:rPr>
        <w:t>перегляду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стратегічних</w:t>
      </w:r>
      <w:r>
        <w:rPr>
          <w:lang w:val="uk-UA"/>
        </w:rPr>
        <w:t xml:space="preserve"> </w:t>
      </w:r>
      <w:r w:rsidRPr="00D149DE">
        <w:rPr>
          <w:lang w:val="uk-UA"/>
        </w:rPr>
        <w:t>орієнтирів,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як</w:t>
      </w:r>
      <w:r>
        <w:rPr>
          <w:lang w:val="uk-UA"/>
        </w:rPr>
        <w:t xml:space="preserve"> </w:t>
      </w:r>
      <w:r w:rsidRPr="00D149DE">
        <w:rPr>
          <w:lang w:val="uk-UA"/>
        </w:rPr>
        <w:t>наслідок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змін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структурі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>, пошуку альтернативних джерел фінансування інноваційної діяльності</w:t>
      </w:r>
      <w:r w:rsidRPr="00D149DE">
        <w:rPr>
          <w:lang w:val="uk-UA"/>
        </w:rPr>
        <w:t>.</w:t>
      </w:r>
    </w:p>
    <w:p w:rsidR="007A51FE" w:rsidRPr="00D149DE" w:rsidRDefault="007A51FE" w:rsidP="007A13F1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Підприємство</w:t>
      </w:r>
      <w:r>
        <w:rPr>
          <w:lang w:val="uk-UA"/>
        </w:rPr>
        <w:t xml:space="preserve"> </w:t>
      </w:r>
      <w:r w:rsidRPr="00D149DE">
        <w:rPr>
          <w:lang w:val="uk-UA"/>
        </w:rPr>
        <w:t>може</w:t>
      </w:r>
      <w:r>
        <w:rPr>
          <w:lang w:val="uk-UA"/>
        </w:rPr>
        <w:t xml:space="preserve"> </w:t>
      </w:r>
      <w:r w:rsidRPr="00D149DE">
        <w:rPr>
          <w:lang w:val="uk-UA"/>
        </w:rPr>
        <w:t>реалізовувати</w:t>
      </w:r>
      <w:r>
        <w:rPr>
          <w:lang w:val="uk-UA"/>
        </w:rPr>
        <w:t xml:space="preserve"> </w:t>
      </w:r>
      <w:r w:rsidRPr="00D149DE">
        <w:rPr>
          <w:lang w:val="uk-UA"/>
        </w:rPr>
        <w:t>один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трьох</w:t>
      </w:r>
      <w:r>
        <w:rPr>
          <w:lang w:val="uk-UA"/>
        </w:rPr>
        <w:t xml:space="preserve"> </w:t>
      </w:r>
      <w:r w:rsidRPr="00D149DE">
        <w:rPr>
          <w:lang w:val="uk-UA"/>
        </w:rPr>
        <w:t>напря</w:t>
      </w:r>
      <w:r>
        <w:rPr>
          <w:lang w:val="uk-UA"/>
        </w:rPr>
        <w:t xml:space="preserve">мів </w:t>
      </w:r>
      <w:r w:rsidRPr="00D149DE">
        <w:rPr>
          <w:lang w:val="uk-UA"/>
        </w:rPr>
        <w:t>розвитку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або</w:t>
      </w:r>
      <w:r>
        <w:rPr>
          <w:lang w:val="uk-UA"/>
        </w:rPr>
        <w:t xml:space="preserve"> </w:t>
      </w:r>
      <w:r w:rsidRPr="00D149DE">
        <w:rPr>
          <w:lang w:val="uk-UA"/>
        </w:rPr>
        <w:t>декілька</w:t>
      </w:r>
      <w:r>
        <w:rPr>
          <w:lang w:val="uk-UA"/>
        </w:rPr>
        <w:t xml:space="preserve"> </w:t>
      </w:r>
      <w:r w:rsidRPr="00D149DE">
        <w:rPr>
          <w:lang w:val="uk-UA"/>
        </w:rPr>
        <w:t>одночасно:</w:t>
      </w:r>
      <w:r>
        <w:rPr>
          <w:lang w:val="uk-UA"/>
        </w:rPr>
        <w:t xml:space="preserve"> </w:t>
      </w:r>
      <w:r w:rsidRPr="00D149DE">
        <w:rPr>
          <w:lang w:val="uk-UA"/>
        </w:rPr>
        <w:t>звуження</w:t>
      </w:r>
      <w:r>
        <w:rPr>
          <w:lang w:val="uk-UA"/>
        </w:rPr>
        <w:t xml:space="preserve"> бізнес-портфеля </w:t>
      </w:r>
      <w:r w:rsidRPr="00D149DE">
        <w:rPr>
          <w:lang w:val="uk-UA"/>
        </w:rPr>
        <w:t>через</w:t>
      </w:r>
      <w:r>
        <w:rPr>
          <w:lang w:val="uk-UA"/>
        </w:rPr>
        <w:t xml:space="preserve"> </w:t>
      </w:r>
      <w:r w:rsidRPr="00D149DE">
        <w:rPr>
          <w:lang w:val="uk-UA"/>
        </w:rPr>
        <w:t>елімінування</w:t>
      </w:r>
      <w:r>
        <w:rPr>
          <w:lang w:val="uk-UA"/>
        </w:rPr>
        <w:t xml:space="preserve"> </w:t>
      </w:r>
      <w:r w:rsidRPr="00D149DE">
        <w:rPr>
          <w:lang w:val="uk-UA"/>
        </w:rPr>
        <w:t>(зняття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виробництва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торгівлі)</w:t>
      </w:r>
      <w:r>
        <w:rPr>
          <w:lang w:val="uk-UA"/>
        </w:rPr>
        <w:t xml:space="preserve"> </w:t>
      </w:r>
      <w:r w:rsidRPr="00D149DE">
        <w:rPr>
          <w:lang w:val="uk-UA"/>
        </w:rPr>
        <w:t>продукції;</w:t>
      </w:r>
      <w:r>
        <w:rPr>
          <w:lang w:val="uk-UA"/>
        </w:rPr>
        <w:t xml:space="preserve"> </w:t>
      </w:r>
      <w:r w:rsidRPr="00D149DE">
        <w:rPr>
          <w:lang w:val="uk-UA"/>
        </w:rPr>
        <w:t>збереження</w:t>
      </w:r>
      <w:r>
        <w:rPr>
          <w:lang w:val="uk-UA"/>
        </w:rPr>
        <w:t xml:space="preserve"> </w:t>
      </w:r>
      <w:r w:rsidRPr="00D149DE">
        <w:rPr>
          <w:lang w:val="uk-UA"/>
        </w:rPr>
        <w:t>базового</w:t>
      </w:r>
      <w:r>
        <w:rPr>
          <w:lang w:val="uk-UA"/>
        </w:rPr>
        <w:t xml:space="preserve"> бізнес-портфеля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покращенням</w:t>
      </w:r>
      <w:r>
        <w:rPr>
          <w:lang w:val="uk-UA"/>
        </w:rPr>
        <w:t xml:space="preserve"> </w:t>
      </w:r>
      <w:r w:rsidRPr="00D149DE">
        <w:rPr>
          <w:lang w:val="uk-UA"/>
        </w:rPr>
        <w:t>його</w:t>
      </w:r>
      <w:r>
        <w:rPr>
          <w:lang w:val="uk-UA"/>
        </w:rPr>
        <w:t xml:space="preserve"> </w:t>
      </w:r>
      <w:r w:rsidRPr="00D149DE">
        <w:rPr>
          <w:lang w:val="uk-UA"/>
        </w:rPr>
        <w:t>прибутковості;</w:t>
      </w:r>
      <w:r>
        <w:rPr>
          <w:lang w:val="uk-UA"/>
        </w:rPr>
        <w:t xml:space="preserve"> </w:t>
      </w:r>
      <w:r w:rsidRPr="00D149DE">
        <w:rPr>
          <w:lang w:val="uk-UA"/>
        </w:rPr>
        <w:t>розширення</w:t>
      </w:r>
      <w:r>
        <w:rPr>
          <w:lang w:val="uk-UA"/>
        </w:rPr>
        <w:t xml:space="preserve"> бізнес-портфеля </w:t>
      </w:r>
      <w:r w:rsidRPr="00D149DE">
        <w:rPr>
          <w:lang w:val="uk-UA"/>
        </w:rPr>
        <w:t>через</w:t>
      </w:r>
      <w:r>
        <w:rPr>
          <w:lang w:val="uk-UA"/>
        </w:rPr>
        <w:t xml:space="preserve"> </w:t>
      </w:r>
      <w:r w:rsidRPr="00D149DE">
        <w:rPr>
          <w:lang w:val="uk-UA"/>
        </w:rPr>
        <w:t>нововведення</w:t>
      </w:r>
      <w:r>
        <w:rPr>
          <w:lang w:val="uk-UA"/>
        </w:rPr>
        <w:t xml:space="preserve"> </w:t>
      </w:r>
      <w:r w:rsidRPr="00D149DE">
        <w:rPr>
          <w:lang w:val="uk-UA"/>
        </w:rPr>
        <w:t>продукції.</w:t>
      </w:r>
      <w:r>
        <w:rPr>
          <w:lang w:val="uk-UA"/>
        </w:rPr>
        <w:t xml:space="preserve"> Ч</w:t>
      </w:r>
      <w:r w:rsidRPr="00D149DE">
        <w:rPr>
          <w:lang w:val="uk-UA"/>
        </w:rPr>
        <w:t>ерез</w:t>
      </w:r>
      <w:r>
        <w:rPr>
          <w:lang w:val="uk-UA"/>
        </w:rPr>
        <w:t xml:space="preserve"> </w:t>
      </w:r>
      <w:r w:rsidRPr="00D149DE">
        <w:rPr>
          <w:lang w:val="uk-UA"/>
        </w:rPr>
        <w:t>деякий</w:t>
      </w:r>
      <w:r>
        <w:rPr>
          <w:lang w:val="uk-UA"/>
        </w:rPr>
        <w:t xml:space="preserve"> </w:t>
      </w:r>
      <w:r w:rsidRPr="00D149DE">
        <w:rPr>
          <w:lang w:val="uk-UA"/>
        </w:rPr>
        <w:t>часовий</w:t>
      </w:r>
      <w:r>
        <w:rPr>
          <w:lang w:val="uk-UA"/>
        </w:rPr>
        <w:t xml:space="preserve"> </w:t>
      </w:r>
      <w:r w:rsidRPr="00D149DE">
        <w:rPr>
          <w:lang w:val="uk-UA"/>
        </w:rPr>
        <w:t>період</w:t>
      </w:r>
      <w:r>
        <w:rPr>
          <w:lang w:val="uk-UA"/>
        </w:rPr>
        <w:t xml:space="preserve"> </w:t>
      </w:r>
      <w:r w:rsidRPr="00D149DE">
        <w:rPr>
          <w:lang w:val="uk-UA"/>
        </w:rPr>
        <w:t>(t)</w:t>
      </w:r>
      <w:r>
        <w:rPr>
          <w:lang w:val="uk-UA"/>
        </w:rPr>
        <w:t xml:space="preserve"> </w:t>
      </w:r>
      <w:r w:rsidRPr="00D149DE">
        <w:rPr>
          <w:lang w:val="uk-UA"/>
        </w:rPr>
        <w:t>може</w:t>
      </w:r>
      <w:r>
        <w:rPr>
          <w:lang w:val="uk-UA"/>
        </w:rPr>
        <w:t xml:space="preserve"> </w:t>
      </w:r>
      <w:r w:rsidRPr="00D149DE">
        <w:rPr>
          <w:lang w:val="uk-UA"/>
        </w:rPr>
        <w:t>змінитися</w:t>
      </w:r>
      <w:r>
        <w:rPr>
          <w:lang w:val="uk-UA"/>
        </w:rPr>
        <w:t xml:space="preserve"> </w:t>
      </w:r>
      <w:r w:rsidRPr="00D149DE">
        <w:rPr>
          <w:lang w:val="uk-UA"/>
        </w:rPr>
        <w:t>напрямок</w:t>
      </w:r>
      <w:r>
        <w:rPr>
          <w:lang w:val="uk-UA"/>
        </w:rPr>
        <w:t xml:space="preserve"> </w:t>
      </w:r>
      <w:r w:rsidRPr="00D149DE">
        <w:rPr>
          <w:lang w:val="uk-UA"/>
        </w:rPr>
        <w:t>розвитку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бізнес-портфеля:</w:t>
      </w:r>
      <w:r>
        <w:rPr>
          <w:lang w:val="uk-UA"/>
        </w:rPr>
        <w:t xml:space="preserve"> </w:t>
      </w:r>
      <w:r w:rsidRPr="00D149DE">
        <w:rPr>
          <w:lang w:val="uk-UA"/>
        </w:rPr>
        <w:t>наприклад,</w:t>
      </w:r>
      <w:r>
        <w:rPr>
          <w:lang w:val="uk-UA"/>
        </w:rPr>
        <w:t xml:space="preserve"> </w:t>
      </w:r>
      <w:r w:rsidRPr="00D149DE">
        <w:rPr>
          <w:lang w:val="uk-UA"/>
        </w:rPr>
        <w:t>після</w:t>
      </w:r>
      <w:r>
        <w:rPr>
          <w:lang w:val="uk-UA"/>
        </w:rPr>
        <w:t xml:space="preserve"> </w:t>
      </w:r>
      <w:r w:rsidRPr="00D149DE">
        <w:rPr>
          <w:lang w:val="uk-UA"/>
        </w:rPr>
        <w:t>елімінування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нерентабельних</w:t>
      </w:r>
      <w:r>
        <w:rPr>
          <w:lang w:val="uk-UA"/>
        </w:rPr>
        <w:t xml:space="preserve"> </w:t>
      </w:r>
      <w:r w:rsidRPr="00D149DE">
        <w:rPr>
          <w:lang w:val="uk-UA"/>
        </w:rPr>
        <w:t>товарів,</w:t>
      </w:r>
      <w:r>
        <w:rPr>
          <w:lang w:val="uk-UA"/>
        </w:rPr>
        <w:t xml:space="preserve"> </w:t>
      </w:r>
      <w:r w:rsidRPr="00D149DE">
        <w:rPr>
          <w:lang w:val="uk-UA"/>
        </w:rPr>
        <w:t>вивільнені</w:t>
      </w:r>
      <w:r>
        <w:rPr>
          <w:lang w:val="uk-UA"/>
        </w:rPr>
        <w:t xml:space="preserve"> </w:t>
      </w:r>
      <w:r w:rsidRPr="00D149DE">
        <w:rPr>
          <w:lang w:val="uk-UA"/>
        </w:rPr>
        <w:t>виробничі</w:t>
      </w:r>
      <w:r>
        <w:rPr>
          <w:lang w:val="uk-UA"/>
        </w:rPr>
        <w:t xml:space="preserve"> </w:t>
      </w:r>
      <w:r w:rsidRPr="00D149DE">
        <w:rPr>
          <w:lang w:val="uk-UA"/>
        </w:rPr>
        <w:t>потужності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фінансові</w:t>
      </w:r>
      <w:r>
        <w:rPr>
          <w:lang w:val="uk-UA"/>
        </w:rPr>
        <w:t xml:space="preserve"> </w:t>
      </w:r>
      <w:r w:rsidRPr="00D149DE">
        <w:rPr>
          <w:lang w:val="uk-UA"/>
        </w:rPr>
        <w:t>ресурси</w:t>
      </w:r>
      <w:r>
        <w:rPr>
          <w:lang w:val="uk-UA"/>
        </w:rPr>
        <w:t xml:space="preserve"> можуть бути спрямованні на </w:t>
      </w:r>
      <w:r w:rsidRPr="00D149DE">
        <w:rPr>
          <w:lang w:val="uk-UA"/>
        </w:rPr>
        <w:t>освоєння</w:t>
      </w:r>
      <w:r>
        <w:rPr>
          <w:lang w:val="uk-UA"/>
        </w:rPr>
        <w:t xml:space="preserve"> </w:t>
      </w:r>
      <w:r w:rsidRPr="00D149DE">
        <w:rPr>
          <w:lang w:val="uk-UA"/>
        </w:rPr>
        <w:t>нового</w:t>
      </w:r>
      <w:r>
        <w:rPr>
          <w:lang w:val="uk-UA"/>
        </w:rPr>
        <w:t xml:space="preserve"> </w:t>
      </w:r>
      <w:r w:rsidRPr="00D149DE">
        <w:rPr>
          <w:lang w:val="uk-UA"/>
        </w:rPr>
        <w:t>виду</w:t>
      </w:r>
      <w:r>
        <w:rPr>
          <w:lang w:val="uk-UA"/>
        </w:rPr>
        <w:t xml:space="preserve"> </w:t>
      </w:r>
      <w:r w:rsidRPr="00D149DE">
        <w:rPr>
          <w:lang w:val="uk-UA"/>
        </w:rPr>
        <w:t>продукції,</w:t>
      </w:r>
      <w:r>
        <w:rPr>
          <w:lang w:val="uk-UA"/>
        </w:rPr>
        <w:t xml:space="preserve"> </w:t>
      </w:r>
      <w:r w:rsidRPr="00D149DE">
        <w:rPr>
          <w:lang w:val="uk-UA"/>
        </w:rPr>
        <w:t>або</w:t>
      </w:r>
      <w:r>
        <w:rPr>
          <w:lang w:val="uk-UA"/>
        </w:rPr>
        <w:t xml:space="preserve"> </w:t>
      </w:r>
      <w:r w:rsidRPr="00D149DE">
        <w:rPr>
          <w:lang w:val="uk-UA"/>
        </w:rPr>
        <w:t>покращення</w:t>
      </w:r>
      <w:r>
        <w:rPr>
          <w:lang w:val="uk-UA"/>
        </w:rPr>
        <w:t xml:space="preserve"> </w:t>
      </w:r>
      <w:r w:rsidRPr="00D149DE">
        <w:rPr>
          <w:lang w:val="uk-UA"/>
        </w:rPr>
        <w:t>обслуговування</w:t>
      </w:r>
      <w:r>
        <w:rPr>
          <w:lang w:val="uk-UA"/>
        </w:rPr>
        <w:t xml:space="preserve"> </w:t>
      </w:r>
      <w:r w:rsidRPr="00D149DE">
        <w:rPr>
          <w:lang w:val="uk-UA"/>
        </w:rPr>
        <w:t>існуючих.</w:t>
      </w:r>
    </w:p>
    <w:p w:rsidR="007A51FE" w:rsidRPr="00D149DE" w:rsidRDefault="007A51FE" w:rsidP="00846EF6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Розроблення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виробництво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інноваційних</w:t>
      </w:r>
      <w:r>
        <w:rPr>
          <w:lang w:val="uk-UA"/>
        </w:rPr>
        <w:t xml:space="preserve"> </w:t>
      </w:r>
      <w:r w:rsidRPr="00D149DE">
        <w:rPr>
          <w:lang w:val="uk-UA"/>
        </w:rPr>
        <w:t>товарів,</w:t>
      </w:r>
      <w:r>
        <w:rPr>
          <w:lang w:val="uk-UA"/>
        </w:rPr>
        <w:t xml:space="preserve"> </w:t>
      </w:r>
      <w:r w:rsidRPr="00D149DE">
        <w:rPr>
          <w:lang w:val="uk-UA"/>
        </w:rPr>
        <w:t>модернізація</w:t>
      </w:r>
      <w:r>
        <w:rPr>
          <w:lang w:val="uk-UA"/>
        </w:rPr>
        <w:t xml:space="preserve">  </w:t>
      </w:r>
      <w:r w:rsidRPr="00D149DE">
        <w:rPr>
          <w:lang w:val="uk-UA"/>
        </w:rPr>
        <w:t>існуючого</w:t>
      </w:r>
      <w:r>
        <w:rPr>
          <w:lang w:val="uk-UA"/>
        </w:rPr>
        <w:t xml:space="preserve"> </w:t>
      </w:r>
      <w:r w:rsidRPr="00D149DE">
        <w:rPr>
          <w:lang w:val="uk-UA"/>
        </w:rPr>
        <w:t>виду</w:t>
      </w:r>
      <w:r>
        <w:rPr>
          <w:lang w:val="uk-UA"/>
        </w:rPr>
        <w:t xml:space="preserve"> </w:t>
      </w:r>
      <w:r w:rsidRPr="00D149DE">
        <w:rPr>
          <w:lang w:val="uk-UA"/>
        </w:rPr>
        <w:t>продукції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освоєння</w:t>
      </w:r>
      <w:r>
        <w:rPr>
          <w:lang w:val="uk-UA"/>
        </w:rPr>
        <w:t xml:space="preserve"> </w:t>
      </w:r>
      <w:r w:rsidRPr="00D149DE">
        <w:rPr>
          <w:lang w:val="uk-UA"/>
        </w:rPr>
        <w:t>нової</w:t>
      </w:r>
      <w:r>
        <w:rPr>
          <w:lang w:val="uk-UA"/>
        </w:rPr>
        <w:t xml:space="preserve"> </w:t>
      </w:r>
      <w:r w:rsidRPr="00D149DE">
        <w:rPr>
          <w:lang w:val="uk-UA"/>
        </w:rPr>
        <w:t>технології</w:t>
      </w:r>
      <w:r>
        <w:rPr>
          <w:lang w:val="uk-UA"/>
        </w:rPr>
        <w:t xml:space="preserve"> </w:t>
      </w:r>
      <w:r w:rsidRPr="00D149DE">
        <w:rPr>
          <w:lang w:val="uk-UA"/>
        </w:rPr>
        <w:t>виробництва</w:t>
      </w:r>
      <w:r>
        <w:rPr>
          <w:lang w:val="uk-UA"/>
        </w:rPr>
        <w:t xml:space="preserve"> </w:t>
      </w:r>
      <w:r w:rsidRPr="00D149DE">
        <w:rPr>
          <w:lang w:val="uk-UA"/>
        </w:rPr>
        <w:t>чи</w:t>
      </w:r>
      <w:r>
        <w:rPr>
          <w:lang w:val="uk-UA"/>
        </w:rPr>
        <w:t xml:space="preserve"> </w:t>
      </w:r>
      <w:r w:rsidRPr="00D149DE">
        <w:rPr>
          <w:lang w:val="uk-UA"/>
        </w:rPr>
        <w:t>нового</w:t>
      </w:r>
      <w:r>
        <w:rPr>
          <w:lang w:val="uk-UA"/>
        </w:rPr>
        <w:t xml:space="preserve"> </w:t>
      </w:r>
      <w:r w:rsidRPr="00D149DE">
        <w:rPr>
          <w:lang w:val="uk-UA"/>
        </w:rPr>
        <w:t>методу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відносяться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інноваційної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підприємства,</w:t>
      </w:r>
      <w:r>
        <w:rPr>
          <w:lang w:val="uk-UA"/>
        </w:rPr>
        <w:t xml:space="preserve"> </w:t>
      </w:r>
      <w:r w:rsidRPr="00D149DE">
        <w:rPr>
          <w:lang w:val="uk-UA"/>
        </w:rPr>
        <w:t>що</w:t>
      </w:r>
      <w:r>
        <w:rPr>
          <w:lang w:val="uk-UA"/>
        </w:rPr>
        <w:t xml:space="preserve"> загалом </w:t>
      </w:r>
      <w:r w:rsidRPr="00D149DE">
        <w:rPr>
          <w:lang w:val="uk-UA"/>
        </w:rPr>
        <w:t>є</w:t>
      </w:r>
      <w:r>
        <w:rPr>
          <w:lang w:val="uk-UA"/>
        </w:rPr>
        <w:t xml:space="preserve"> </w:t>
      </w:r>
      <w:r w:rsidRPr="00D149DE">
        <w:rPr>
          <w:lang w:val="uk-UA"/>
        </w:rPr>
        <w:t>бажаним</w:t>
      </w:r>
      <w:r>
        <w:rPr>
          <w:lang w:val="uk-UA"/>
        </w:rPr>
        <w:t xml:space="preserve"> </w:t>
      </w:r>
      <w:r w:rsidRPr="00D149DE">
        <w:rPr>
          <w:lang w:val="uk-UA"/>
        </w:rPr>
        <w:t>явищем</w:t>
      </w:r>
      <w:r>
        <w:rPr>
          <w:lang w:val="uk-UA"/>
        </w:rPr>
        <w:t xml:space="preserve"> </w:t>
      </w:r>
      <w:r w:rsidRPr="00D149DE">
        <w:rPr>
          <w:lang w:val="uk-UA"/>
        </w:rPr>
        <w:t>для</w:t>
      </w:r>
      <w:r>
        <w:rPr>
          <w:lang w:val="uk-UA"/>
        </w:rPr>
        <w:t xml:space="preserve"> розвитку бізнес-портфеля. </w:t>
      </w:r>
    </w:p>
    <w:p w:rsidR="007A51FE" w:rsidRDefault="007A51FE" w:rsidP="007A6D28">
      <w:pPr>
        <w:spacing w:after="0" w:line="240" w:lineRule="auto"/>
        <w:ind w:firstLine="567"/>
        <w:jc w:val="both"/>
        <w:rPr>
          <w:lang w:val="uk-UA"/>
        </w:rPr>
      </w:pPr>
      <w:r w:rsidRPr="00BE35F8">
        <w:rPr>
          <w:lang w:val="uk-UA"/>
        </w:rPr>
        <w:t>Якщо</w:t>
      </w:r>
      <w:r>
        <w:rPr>
          <w:lang w:val="uk-UA"/>
        </w:rPr>
        <w:t xml:space="preserve"> </w:t>
      </w:r>
      <w:r w:rsidRPr="00BE35F8">
        <w:rPr>
          <w:lang w:val="uk-UA"/>
        </w:rPr>
        <w:t>необхідність</w:t>
      </w:r>
      <w:r>
        <w:rPr>
          <w:lang w:val="uk-UA"/>
        </w:rPr>
        <w:t xml:space="preserve"> </w:t>
      </w:r>
      <w:r w:rsidRPr="00BE35F8">
        <w:rPr>
          <w:lang w:val="uk-UA"/>
        </w:rPr>
        <w:t>проведення</w:t>
      </w:r>
      <w:r>
        <w:rPr>
          <w:lang w:val="uk-UA"/>
        </w:rPr>
        <w:t xml:space="preserve"> </w:t>
      </w:r>
      <w:r w:rsidRPr="00BE35F8">
        <w:rPr>
          <w:lang w:val="uk-UA"/>
        </w:rPr>
        <w:t>змін</w:t>
      </w:r>
      <w:r>
        <w:rPr>
          <w:lang w:val="uk-UA"/>
        </w:rPr>
        <w:t xml:space="preserve"> </w:t>
      </w:r>
      <w:r w:rsidRPr="00BE35F8">
        <w:rPr>
          <w:lang w:val="uk-UA"/>
        </w:rPr>
        <w:t>усвідомлюється</w:t>
      </w:r>
      <w:r>
        <w:rPr>
          <w:lang w:val="uk-UA"/>
        </w:rPr>
        <w:t xml:space="preserve"> та буде мотивоване </w:t>
      </w:r>
      <w:r w:rsidRPr="00BE35F8">
        <w:rPr>
          <w:lang w:val="uk-UA"/>
        </w:rPr>
        <w:t>керівництвом</w:t>
      </w:r>
      <w:r>
        <w:rPr>
          <w:lang w:val="uk-UA"/>
        </w:rPr>
        <w:t xml:space="preserve"> </w:t>
      </w:r>
      <w:r w:rsidRPr="00BE35F8">
        <w:rPr>
          <w:lang w:val="uk-UA"/>
        </w:rPr>
        <w:t>(1</w:t>
      </w:r>
      <w:r>
        <w:rPr>
          <w:lang w:val="uk-UA"/>
        </w:rPr>
        <w:t xml:space="preserve"> </w:t>
      </w:r>
      <w:r w:rsidRPr="00BE35F8">
        <w:rPr>
          <w:lang w:val="uk-UA"/>
        </w:rPr>
        <w:t>рівень</w:t>
      </w:r>
      <w:r>
        <w:rPr>
          <w:lang w:val="uk-UA"/>
        </w:rPr>
        <w:t xml:space="preserve"> </w:t>
      </w:r>
      <w:r w:rsidRPr="00BE35F8">
        <w:rPr>
          <w:lang w:val="uk-UA"/>
        </w:rPr>
        <w:t>готовності</w:t>
      </w:r>
      <w:r>
        <w:rPr>
          <w:lang w:val="uk-UA"/>
        </w:rPr>
        <w:t xml:space="preserve"> </w:t>
      </w:r>
      <w:r w:rsidRPr="00BE35F8">
        <w:rPr>
          <w:lang w:val="uk-UA"/>
        </w:rPr>
        <w:t>до</w:t>
      </w:r>
      <w:r>
        <w:rPr>
          <w:lang w:val="uk-UA"/>
        </w:rPr>
        <w:t xml:space="preserve"> </w:t>
      </w:r>
      <w:r w:rsidRPr="00BE35F8">
        <w:rPr>
          <w:lang w:val="uk-UA"/>
        </w:rPr>
        <w:t>змін),</w:t>
      </w:r>
      <w:r>
        <w:rPr>
          <w:lang w:val="uk-UA"/>
        </w:rPr>
        <w:t xml:space="preserve"> </w:t>
      </w:r>
      <w:r w:rsidRPr="00BE35F8">
        <w:rPr>
          <w:lang w:val="uk-UA"/>
        </w:rPr>
        <w:t>ринок</w:t>
      </w:r>
      <w:r>
        <w:rPr>
          <w:lang w:val="uk-UA"/>
        </w:rPr>
        <w:t xml:space="preserve"> </w:t>
      </w:r>
      <w:r w:rsidRPr="00BE35F8">
        <w:rPr>
          <w:lang w:val="uk-UA"/>
        </w:rPr>
        <w:t>готовий</w:t>
      </w:r>
      <w:r>
        <w:rPr>
          <w:lang w:val="uk-UA"/>
        </w:rPr>
        <w:t xml:space="preserve"> </w:t>
      </w:r>
      <w:r w:rsidRPr="00BE35F8">
        <w:rPr>
          <w:lang w:val="uk-UA"/>
        </w:rPr>
        <w:t>до</w:t>
      </w:r>
      <w:r>
        <w:rPr>
          <w:lang w:val="uk-UA"/>
        </w:rPr>
        <w:t xml:space="preserve"> </w:t>
      </w:r>
      <w:r w:rsidRPr="00BE35F8">
        <w:rPr>
          <w:lang w:val="uk-UA"/>
        </w:rPr>
        <w:t>змін</w:t>
      </w:r>
      <w:r>
        <w:rPr>
          <w:lang w:val="uk-UA"/>
        </w:rPr>
        <w:t xml:space="preserve"> </w:t>
      </w:r>
      <w:r w:rsidRPr="00BE35F8">
        <w:rPr>
          <w:lang w:val="uk-UA"/>
        </w:rPr>
        <w:t>в</w:t>
      </w:r>
      <w:r>
        <w:rPr>
          <w:lang w:val="uk-UA"/>
        </w:rPr>
        <w:t xml:space="preserve"> </w:t>
      </w:r>
      <w:r w:rsidRPr="00BE35F8">
        <w:rPr>
          <w:lang w:val="uk-UA"/>
        </w:rPr>
        <w:t>структурі</w:t>
      </w:r>
      <w:r>
        <w:rPr>
          <w:lang w:val="uk-UA"/>
        </w:rPr>
        <w:t xml:space="preserve"> </w:t>
      </w:r>
      <w:r w:rsidRPr="00BE35F8">
        <w:rPr>
          <w:lang w:val="uk-UA"/>
        </w:rPr>
        <w:t>БП,</w:t>
      </w:r>
      <w:r>
        <w:rPr>
          <w:lang w:val="uk-UA"/>
        </w:rPr>
        <w:t xml:space="preserve"> </w:t>
      </w:r>
      <w:r w:rsidRPr="00BE35F8">
        <w:rPr>
          <w:lang w:val="uk-UA"/>
        </w:rPr>
        <w:t>особливо</w:t>
      </w:r>
      <w:r>
        <w:rPr>
          <w:lang w:val="uk-UA"/>
        </w:rPr>
        <w:t xml:space="preserve"> </w:t>
      </w:r>
      <w:r w:rsidRPr="00BE35F8">
        <w:rPr>
          <w:lang w:val="uk-UA"/>
        </w:rPr>
        <w:t>це</w:t>
      </w:r>
      <w:r>
        <w:rPr>
          <w:lang w:val="uk-UA"/>
        </w:rPr>
        <w:t xml:space="preserve"> </w:t>
      </w:r>
      <w:r w:rsidRPr="00BE35F8">
        <w:rPr>
          <w:lang w:val="uk-UA"/>
        </w:rPr>
        <w:t>стосується</w:t>
      </w:r>
      <w:r>
        <w:rPr>
          <w:lang w:val="uk-UA"/>
        </w:rPr>
        <w:t xml:space="preserve"> </w:t>
      </w:r>
      <w:r w:rsidRPr="00BE35F8">
        <w:rPr>
          <w:lang w:val="uk-UA"/>
        </w:rPr>
        <w:t>інноваційної</w:t>
      </w:r>
      <w:r>
        <w:rPr>
          <w:lang w:val="uk-UA"/>
        </w:rPr>
        <w:t xml:space="preserve"> </w:t>
      </w:r>
      <w:r w:rsidRPr="00BE35F8">
        <w:rPr>
          <w:lang w:val="uk-UA"/>
        </w:rPr>
        <w:t>складової</w:t>
      </w:r>
      <w:r>
        <w:rPr>
          <w:lang w:val="uk-UA"/>
        </w:rPr>
        <w:t xml:space="preserve"> </w:t>
      </w:r>
      <w:r w:rsidRPr="00BE35F8">
        <w:rPr>
          <w:lang w:val="uk-UA"/>
        </w:rPr>
        <w:t>(2</w:t>
      </w:r>
      <w:r>
        <w:rPr>
          <w:lang w:val="uk-UA"/>
        </w:rPr>
        <w:t xml:space="preserve"> </w:t>
      </w:r>
      <w:r w:rsidRPr="00BE35F8">
        <w:rPr>
          <w:lang w:val="uk-UA"/>
        </w:rPr>
        <w:t>рівень</w:t>
      </w:r>
      <w:r>
        <w:rPr>
          <w:lang w:val="uk-UA"/>
        </w:rPr>
        <w:t xml:space="preserve"> </w:t>
      </w:r>
      <w:r w:rsidRPr="00BE35F8">
        <w:rPr>
          <w:lang w:val="uk-UA"/>
        </w:rPr>
        <w:t>готовності</w:t>
      </w:r>
      <w:r>
        <w:rPr>
          <w:lang w:val="uk-UA"/>
        </w:rPr>
        <w:t xml:space="preserve"> </w:t>
      </w:r>
      <w:r w:rsidRPr="00BE35F8">
        <w:rPr>
          <w:lang w:val="uk-UA"/>
        </w:rPr>
        <w:t>до</w:t>
      </w:r>
      <w:r>
        <w:rPr>
          <w:lang w:val="uk-UA"/>
        </w:rPr>
        <w:t xml:space="preserve"> </w:t>
      </w:r>
      <w:r w:rsidRPr="00BE35F8">
        <w:rPr>
          <w:lang w:val="uk-UA"/>
        </w:rPr>
        <w:t>змін),</w:t>
      </w:r>
      <w:r>
        <w:rPr>
          <w:lang w:val="uk-UA"/>
        </w:rPr>
        <w:t xml:space="preserve"> </w:t>
      </w:r>
      <w:r w:rsidRPr="00BE35F8">
        <w:rPr>
          <w:lang w:val="uk-UA"/>
        </w:rPr>
        <w:t>логістичні</w:t>
      </w:r>
      <w:r>
        <w:rPr>
          <w:lang w:val="uk-UA"/>
        </w:rPr>
        <w:t xml:space="preserve"> </w:t>
      </w:r>
      <w:r w:rsidRPr="00BE35F8">
        <w:rPr>
          <w:lang w:val="uk-UA"/>
        </w:rPr>
        <w:t>та</w:t>
      </w:r>
      <w:r>
        <w:rPr>
          <w:lang w:val="uk-UA"/>
        </w:rPr>
        <w:t xml:space="preserve"> </w:t>
      </w:r>
      <w:r w:rsidRPr="00BE35F8">
        <w:rPr>
          <w:lang w:val="uk-UA"/>
        </w:rPr>
        <w:t>виробничі</w:t>
      </w:r>
      <w:r>
        <w:rPr>
          <w:lang w:val="uk-UA"/>
        </w:rPr>
        <w:t xml:space="preserve"> </w:t>
      </w:r>
      <w:r w:rsidRPr="00BE35F8">
        <w:rPr>
          <w:lang w:val="uk-UA"/>
        </w:rPr>
        <w:t>завдання</w:t>
      </w:r>
      <w:r>
        <w:rPr>
          <w:lang w:val="uk-UA"/>
        </w:rPr>
        <w:t xml:space="preserve"> </w:t>
      </w:r>
      <w:r w:rsidRPr="00BE35F8">
        <w:rPr>
          <w:lang w:val="uk-UA"/>
        </w:rPr>
        <w:t>на</w:t>
      </w:r>
      <w:r>
        <w:rPr>
          <w:lang w:val="uk-UA"/>
        </w:rPr>
        <w:t xml:space="preserve"> </w:t>
      </w:r>
      <w:r w:rsidRPr="00BE35F8">
        <w:rPr>
          <w:lang w:val="uk-UA"/>
        </w:rPr>
        <w:t>підприємстві</w:t>
      </w:r>
      <w:r>
        <w:rPr>
          <w:lang w:val="uk-UA"/>
        </w:rPr>
        <w:t xml:space="preserve"> </w:t>
      </w:r>
      <w:r w:rsidRPr="00BE35F8">
        <w:rPr>
          <w:lang w:val="uk-UA"/>
        </w:rPr>
        <w:t>можуть</w:t>
      </w:r>
      <w:r>
        <w:rPr>
          <w:lang w:val="uk-UA"/>
        </w:rPr>
        <w:t xml:space="preserve"> </w:t>
      </w:r>
      <w:r w:rsidRPr="00BE35F8">
        <w:rPr>
          <w:lang w:val="uk-UA"/>
        </w:rPr>
        <w:t>бути</w:t>
      </w:r>
      <w:r>
        <w:rPr>
          <w:lang w:val="uk-UA"/>
        </w:rPr>
        <w:t xml:space="preserve"> </w:t>
      </w:r>
      <w:r w:rsidRPr="00BE35F8">
        <w:rPr>
          <w:lang w:val="uk-UA"/>
        </w:rPr>
        <w:t>виконані</w:t>
      </w:r>
      <w:r>
        <w:rPr>
          <w:lang w:val="uk-UA"/>
        </w:rPr>
        <w:t xml:space="preserve"> </w:t>
      </w:r>
      <w:r w:rsidRPr="00BE35F8">
        <w:rPr>
          <w:lang w:val="uk-UA"/>
        </w:rPr>
        <w:t>(3</w:t>
      </w:r>
      <w:r>
        <w:rPr>
          <w:lang w:val="uk-UA"/>
        </w:rPr>
        <w:t xml:space="preserve"> </w:t>
      </w:r>
      <w:r w:rsidRPr="00BE35F8">
        <w:rPr>
          <w:lang w:val="uk-UA"/>
        </w:rPr>
        <w:t>рівень),</w:t>
      </w:r>
      <w:r>
        <w:rPr>
          <w:lang w:val="uk-UA"/>
        </w:rPr>
        <w:t xml:space="preserve"> </w:t>
      </w:r>
      <w:r w:rsidRPr="00BE35F8">
        <w:rPr>
          <w:lang w:val="uk-UA"/>
        </w:rPr>
        <w:t>то</w:t>
      </w:r>
      <w:r>
        <w:rPr>
          <w:lang w:val="uk-UA"/>
        </w:rPr>
        <w:t xml:space="preserve"> </w:t>
      </w:r>
      <w:r w:rsidRPr="00BE35F8">
        <w:rPr>
          <w:lang w:val="uk-UA"/>
        </w:rPr>
        <w:t>підприємство</w:t>
      </w:r>
      <w:r>
        <w:rPr>
          <w:lang w:val="uk-UA"/>
        </w:rPr>
        <w:t xml:space="preserve"> здатне сформувати  перспективний бізнес-портфель і пропонувати його на ринок</w:t>
      </w:r>
      <w:r w:rsidRPr="00BE35F8">
        <w:rPr>
          <w:lang w:val="uk-UA"/>
        </w:rPr>
        <w:t>,</w:t>
      </w:r>
      <w:r>
        <w:rPr>
          <w:lang w:val="uk-UA"/>
        </w:rPr>
        <w:t xml:space="preserve"> </w:t>
      </w:r>
      <w:r w:rsidRPr="00BE35F8">
        <w:rPr>
          <w:lang w:val="uk-UA"/>
        </w:rPr>
        <w:t>при</w:t>
      </w:r>
      <w:r>
        <w:rPr>
          <w:lang w:val="uk-UA"/>
        </w:rPr>
        <w:t xml:space="preserve"> </w:t>
      </w:r>
      <w:r w:rsidRPr="00BE35F8">
        <w:rPr>
          <w:lang w:val="uk-UA"/>
        </w:rPr>
        <w:t>протилежній</w:t>
      </w:r>
      <w:r>
        <w:rPr>
          <w:lang w:val="uk-UA"/>
        </w:rPr>
        <w:t xml:space="preserve"> </w:t>
      </w:r>
      <w:r w:rsidRPr="00BE35F8">
        <w:rPr>
          <w:lang w:val="uk-UA"/>
        </w:rPr>
        <w:t>ситуації</w:t>
      </w:r>
      <w:r>
        <w:rPr>
          <w:lang w:val="uk-UA"/>
        </w:rPr>
        <w:t xml:space="preserve"> </w:t>
      </w:r>
      <w:r w:rsidRPr="00BE35F8">
        <w:rPr>
          <w:lang w:val="uk-UA"/>
        </w:rPr>
        <w:t>–</w:t>
      </w:r>
      <w:r>
        <w:rPr>
          <w:lang w:val="uk-UA"/>
        </w:rPr>
        <w:t xml:space="preserve"> </w:t>
      </w:r>
      <w:r w:rsidRPr="00BE35F8">
        <w:rPr>
          <w:lang w:val="uk-UA"/>
        </w:rPr>
        <w:t>необхідно</w:t>
      </w:r>
      <w:r>
        <w:rPr>
          <w:lang w:val="uk-UA"/>
        </w:rPr>
        <w:t xml:space="preserve"> </w:t>
      </w:r>
      <w:r w:rsidRPr="00BE35F8">
        <w:rPr>
          <w:lang w:val="uk-UA"/>
        </w:rPr>
        <w:t>повернутися</w:t>
      </w:r>
      <w:r>
        <w:rPr>
          <w:lang w:val="uk-UA"/>
        </w:rPr>
        <w:t xml:space="preserve"> </w:t>
      </w:r>
      <w:r w:rsidRPr="00BE35F8">
        <w:rPr>
          <w:lang w:val="uk-UA"/>
        </w:rPr>
        <w:t>до</w:t>
      </w:r>
      <w:r>
        <w:rPr>
          <w:lang w:val="uk-UA"/>
        </w:rPr>
        <w:t xml:space="preserve"> </w:t>
      </w:r>
      <w:r w:rsidRPr="00BE35F8">
        <w:rPr>
          <w:lang w:val="uk-UA"/>
        </w:rPr>
        <w:t>етапу</w:t>
      </w:r>
      <w:r>
        <w:rPr>
          <w:lang w:val="uk-UA"/>
        </w:rPr>
        <w:t xml:space="preserve"> </w:t>
      </w:r>
      <w:r w:rsidRPr="00BE35F8">
        <w:rPr>
          <w:lang w:val="uk-UA"/>
        </w:rPr>
        <w:t>генерації</w:t>
      </w:r>
      <w:r>
        <w:rPr>
          <w:lang w:val="uk-UA"/>
        </w:rPr>
        <w:t xml:space="preserve"> </w:t>
      </w:r>
      <w:r w:rsidRPr="00BE35F8">
        <w:rPr>
          <w:lang w:val="uk-UA"/>
        </w:rPr>
        <w:t>стратегічних</w:t>
      </w:r>
      <w:r>
        <w:rPr>
          <w:lang w:val="uk-UA"/>
        </w:rPr>
        <w:t xml:space="preserve"> </w:t>
      </w:r>
      <w:r w:rsidRPr="00BE35F8">
        <w:rPr>
          <w:lang w:val="uk-UA"/>
        </w:rPr>
        <w:t>альтернатив</w:t>
      </w:r>
      <w:r>
        <w:rPr>
          <w:lang w:val="uk-UA"/>
        </w:rPr>
        <w:t xml:space="preserve"> </w:t>
      </w:r>
      <w:r w:rsidRPr="00BE35F8">
        <w:rPr>
          <w:lang w:val="uk-UA"/>
        </w:rPr>
        <w:t>в</w:t>
      </w:r>
      <w:r>
        <w:rPr>
          <w:lang w:val="uk-UA"/>
        </w:rPr>
        <w:t xml:space="preserve"> </w:t>
      </w:r>
      <w:r w:rsidRPr="00BE35F8">
        <w:rPr>
          <w:lang w:val="uk-UA"/>
        </w:rPr>
        <w:t>управлінні</w:t>
      </w:r>
      <w:r>
        <w:rPr>
          <w:lang w:val="uk-UA"/>
        </w:rPr>
        <w:t xml:space="preserve"> бізнес-портфелем. Слід також врахувати те,  </w:t>
      </w:r>
      <w:r w:rsidRPr="00BE35F8">
        <w:rPr>
          <w:lang w:val="uk-UA"/>
        </w:rPr>
        <w:t>чи</w:t>
      </w:r>
      <w:r>
        <w:rPr>
          <w:lang w:val="uk-UA"/>
        </w:rPr>
        <w:t xml:space="preserve"> </w:t>
      </w:r>
      <w:r w:rsidRPr="00BE35F8">
        <w:rPr>
          <w:lang w:val="uk-UA"/>
        </w:rPr>
        <w:t>досягається</w:t>
      </w:r>
      <w:r>
        <w:rPr>
          <w:lang w:val="uk-UA"/>
        </w:rPr>
        <w:t xml:space="preserve"> </w:t>
      </w:r>
      <w:r w:rsidRPr="00BE35F8">
        <w:rPr>
          <w:lang w:val="uk-UA"/>
        </w:rPr>
        <w:t>при</w:t>
      </w:r>
      <w:r>
        <w:rPr>
          <w:lang w:val="uk-UA"/>
        </w:rPr>
        <w:t xml:space="preserve"> </w:t>
      </w:r>
      <w:r w:rsidRPr="00BE35F8">
        <w:rPr>
          <w:lang w:val="uk-UA"/>
        </w:rPr>
        <w:t>цьому</w:t>
      </w:r>
      <w:r>
        <w:rPr>
          <w:lang w:val="uk-UA"/>
        </w:rPr>
        <w:t xml:space="preserve"> </w:t>
      </w:r>
      <w:r w:rsidRPr="00BE35F8">
        <w:rPr>
          <w:lang w:val="uk-UA"/>
        </w:rPr>
        <w:t>компроміс</w:t>
      </w:r>
      <w:r>
        <w:rPr>
          <w:lang w:val="uk-UA"/>
        </w:rPr>
        <w:t xml:space="preserve"> </w:t>
      </w:r>
      <w:r w:rsidRPr="00BE35F8">
        <w:rPr>
          <w:lang w:val="uk-UA"/>
        </w:rPr>
        <w:t>рішень</w:t>
      </w:r>
      <w:r>
        <w:rPr>
          <w:lang w:val="uk-UA"/>
        </w:rPr>
        <w:t xml:space="preserve"> </w:t>
      </w:r>
      <w:r w:rsidRPr="00BE35F8">
        <w:rPr>
          <w:lang w:val="uk-UA"/>
        </w:rPr>
        <w:t>між</w:t>
      </w:r>
      <w:r>
        <w:rPr>
          <w:lang w:val="uk-UA"/>
        </w:rPr>
        <w:t xml:space="preserve"> </w:t>
      </w:r>
      <w:r w:rsidRPr="00BE35F8">
        <w:rPr>
          <w:lang w:val="uk-UA"/>
        </w:rPr>
        <w:t>різними</w:t>
      </w:r>
      <w:r>
        <w:rPr>
          <w:lang w:val="uk-UA"/>
        </w:rPr>
        <w:t xml:space="preserve"> </w:t>
      </w:r>
      <w:r w:rsidRPr="00BE35F8">
        <w:rPr>
          <w:lang w:val="uk-UA"/>
        </w:rPr>
        <w:t>підрозділами</w:t>
      </w:r>
      <w:r>
        <w:rPr>
          <w:lang w:val="uk-UA"/>
        </w:rPr>
        <w:t xml:space="preserve"> </w:t>
      </w:r>
      <w:r w:rsidRPr="00BE35F8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BE35F8">
        <w:rPr>
          <w:lang w:val="uk-UA"/>
        </w:rPr>
        <w:t>(4</w:t>
      </w:r>
      <w:r>
        <w:rPr>
          <w:lang w:val="uk-UA"/>
        </w:rPr>
        <w:t xml:space="preserve"> рівень готовності до </w:t>
      </w:r>
      <w:r w:rsidRPr="00BE35F8">
        <w:rPr>
          <w:lang w:val="uk-UA"/>
        </w:rPr>
        <w:t>змін</w:t>
      </w:r>
      <w:r>
        <w:rPr>
          <w:lang w:val="uk-UA"/>
        </w:rPr>
        <w:t>)</w:t>
      </w:r>
      <w:r w:rsidRPr="00BE35F8">
        <w:rPr>
          <w:lang w:val="uk-UA"/>
        </w:rPr>
        <w:t>,</w:t>
      </w:r>
      <w:r>
        <w:rPr>
          <w:lang w:val="uk-UA"/>
        </w:rPr>
        <w:t xml:space="preserve"> </w:t>
      </w:r>
      <w:r w:rsidRPr="00BE35F8">
        <w:rPr>
          <w:lang w:val="uk-UA"/>
        </w:rPr>
        <w:t>який</w:t>
      </w:r>
      <w:r>
        <w:rPr>
          <w:lang w:val="uk-UA"/>
        </w:rPr>
        <w:t xml:space="preserve"> </w:t>
      </w:r>
      <w:r w:rsidRPr="00BE35F8">
        <w:rPr>
          <w:lang w:val="uk-UA"/>
        </w:rPr>
        <w:t>може</w:t>
      </w:r>
      <w:r>
        <w:rPr>
          <w:lang w:val="uk-UA"/>
        </w:rPr>
        <w:t xml:space="preserve"> </w:t>
      </w:r>
      <w:r w:rsidRPr="00BE35F8">
        <w:rPr>
          <w:lang w:val="uk-UA"/>
        </w:rPr>
        <w:t>досягатися</w:t>
      </w:r>
      <w:r>
        <w:rPr>
          <w:lang w:val="uk-UA"/>
        </w:rPr>
        <w:t xml:space="preserve"> </w:t>
      </w:r>
      <w:r w:rsidRPr="00BE35F8">
        <w:rPr>
          <w:lang w:val="uk-UA"/>
        </w:rPr>
        <w:t>в</w:t>
      </w:r>
      <w:r>
        <w:rPr>
          <w:lang w:val="uk-UA"/>
        </w:rPr>
        <w:t xml:space="preserve"> </w:t>
      </w:r>
      <w:r w:rsidRPr="00BE35F8">
        <w:rPr>
          <w:lang w:val="uk-UA"/>
        </w:rPr>
        <w:t>проце</w:t>
      </w:r>
      <w:r>
        <w:rPr>
          <w:lang w:val="uk-UA"/>
        </w:rPr>
        <w:t>сі їх безпосередньої реалізації, а саме</w:t>
      </w:r>
      <w:r w:rsidRPr="00BE35F8">
        <w:rPr>
          <w:lang w:val="uk-UA"/>
        </w:rPr>
        <w:t>:</w:t>
      </w:r>
      <w:r>
        <w:rPr>
          <w:lang w:val="uk-UA"/>
        </w:rPr>
        <w:t xml:space="preserve"> </w:t>
      </w:r>
      <w:r w:rsidRPr="00BE35F8">
        <w:rPr>
          <w:lang w:val="uk-UA"/>
        </w:rPr>
        <w:t>збутом,</w:t>
      </w:r>
      <w:r>
        <w:rPr>
          <w:lang w:val="uk-UA"/>
        </w:rPr>
        <w:t xml:space="preserve"> </w:t>
      </w:r>
      <w:r w:rsidRPr="00BE35F8">
        <w:rPr>
          <w:lang w:val="uk-UA"/>
        </w:rPr>
        <w:t>маркетингом,</w:t>
      </w:r>
      <w:r>
        <w:rPr>
          <w:lang w:val="uk-UA"/>
        </w:rPr>
        <w:t xml:space="preserve"> </w:t>
      </w:r>
      <w:r w:rsidRPr="00BE35F8">
        <w:rPr>
          <w:lang w:val="uk-UA"/>
        </w:rPr>
        <w:t>логістикою,</w:t>
      </w:r>
      <w:r>
        <w:rPr>
          <w:lang w:val="uk-UA"/>
        </w:rPr>
        <w:t xml:space="preserve"> </w:t>
      </w:r>
      <w:r w:rsidRPr="00BE35F8">
        <w:rPr>
          <w:lang w:val="uk-UA"/>
        </w:rPr>
        <w:t>виробн</w:t>
      </w:r>
      <w:r>
        <w:rPr>
          <w:lang w:val="uk-UA"/>
        </w:rPr>
        <w:t xml:space="preserve">ицтвом, НДДКР, фінансами </w:t>
      </w:r>
      <w:r w:rsidRPr="00BE35F8">
        <w:rPr>
          <w:lang w:val="uk-UA"/>
        </w:rPr>
        <w:t>та</w:t>
      </w:r>
      <w:r>
        <w:rPr>
          <w:lang w:val="uk-UA"/>
        </w:rPr>
        <w:t xml:space="preserve"> </w:t>
      </w:r>
      <w:r w:rsidRPr="00BE35F8">
        <w:rPr>
          <w:lang w:val="uk-UA"/>
        </w:rPr>
        <w:t>ін.</w:t>
      </w:r>
      <w:r>
        <w:rPr>
          <w:lang w:val="uk-UA"/>
        </w:rPr>
        <w:t xml:space="preserve"> </w:t>
      </w:r>
      <w:r w:rsidRPr="00BE35F8">
        <w:rPr>
          <w:lang w:val="uk-UA"/>
        </w:rPr>
        <w:t>Рух</w:t>
      </w:r>
      <w:r>
        <w:rPr>
          <w:lang w:val="uk-UA"/>
        </w:rPr>
        <w:t xml:space="preserve"> </w:t>
      </w:r>
      <w:r w:rsidRPr="00BE35F8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BE35F8">
        <w:rPr>
          <w:lang w:val="uk-UA"/>
        </w:rPr>
        <w:t>в</w:t>
      </w:r>
      <w:r>
        <w:rPr>
          <w:lang w:val="uk-UA"/>
        </w:rPr>
        <w:t xml:space="preserve"> </w:t>
      </w:r>
      <w:r w:rsidRPr="00BE35F8">
        <w:rPr>
          <w:lang w:val="uk-UA"/>
        </w:rPr>
        <w:t>напрямку</w:t>
      </w:r>
      <w:r>
        <w:rPr>
          <w:lang w:val="uk-UA"/>
        </w:rPr>
        <w:t xml:space="preserve"> </w:t>
      </w:r>
      <w:r w:rsidRPr="00BE35F8">
        <w:rPr>
          <w:lang w:val="uk-UA"/>
        </w:rPr>
        <w:t>розвитку,</w:t>
      </w:r>
      <w:r>
        <w:rPr>
          <w:lang w:val="uk-UA"/>
        </w:rPr>
        <w:t xml:space="preserve"> </w:t>
      </w:r>
      <w:r w:rsidRPr="00BE35F8">
        <w:rPr>
          <w:lang w:val="uk-UA"/>
        </w:rPr>
        <w:t>реформ,</w:t>
      </w:r>
      <w:r>
        <w:rPr>
          <w:lang w:val="uk-UA"/>
        </w:rPr>
        <w:t xml:space="preserve"> змін </w:t>
      </w:r>
      <w:r w:rsidRPr="00BE35F8">
        <w:rPr>
          <w:lang w:val="uk-UA"/>
        </w:rPr>
        <w:t>структури</w:t>
      </w:r>
      <w:r>
        <w:rPr>
          <w:lang w:val="uk-UA"/>
        </w:rPr>
        <w:t xml:space="preserve"> </w:t>
      </w:r>
      <w:r w:rsidRPr="00BE35F8">
        <w:rPr>
          <w:lang w:val="uk-UA"/>
        </w:rPr>
        <w:t>бізнес-портф</w:t>
      </w:r>
      <w:r>
        <w:rPr>
          <w:lang w:val="uk-UA"/>
        </w:rPr>
        <w:t>еля вимагає підвищення його організаційної гнучкості (5 рівень готовності до змін), що зображено на рис. 3</w:t>
      </w:r>
      <w:r w:rsidRPr="00BE35F8">
        <w:rPr>
          <w:lang w:val="uk-UA"/>
        </w:rPr>
        <w:t>.</w:t>
      </w:r>
      <w:r>
        <w:rPr>
          <w:lang w:val="uk-UA"/>
        </w:rPr>
        <w:t xml:space="preserve"> </w:t>
      </w:r>
    </w:p>
    <w:p w:rsidR="007A51FE" w:rsidRPr="00111786" w:rsidRDefault="007A51FE" w:rsidP="00111786">
      <w:pPr>
        <w:spacing w:after="0" w:line="240" w:lineRule="auto"/>
        <w:ind w:firstLine="567"/>
        <w:jc w:val="both"/>
        <w:rPr>
          <w:lang w:val="uk-UA"/>
        </w:rPr>
      </w:pPr>
    </w:p>
    <w:p w:rsidR="007A51FE" w:rsidRPr="003038FE" w:rsidRDefault="007A51FE" w:rsidP="003038FE">
      <w:pPr>
        <w:spacing w:after="0" w:line="240" w:lineRule="auto"/>
        <w:ind w:firstLine="567"/>
        <w:jc w:val="both"/>
        <w:rPr>
          <w:i/>
          <w:iCs/>
          <w:sz w:val="24"/>
          <w:szCs w:val="24"/>
          <w:lang w:val="uk-UA"/>
        </w:rPr>
      </w:pPr>
      <w:r>
        <w:rPr>
          <w:noProof/>
          <w:lang w:val="en-US" w:eastAsia="en-US"/>
        </w:rPr>
      </w:r>
      <w:r w:rsidRPr="00DB4712">
        <w:rPr>
          <w:noProof/>
          <w:lang w:val="uk-UA" w:eastAsia="uk-UA"/>
        </w:rPr>
        <w:pict>
          <v:group id="Полотно 1472" o:spid="_x0000_s1026" editas="canvas" style="width:491.85pt;height:607.1pt;mso-position-horizontal-relative:char;mso-position-vertical-relative:line" coordsize="62464,77098">
            <v:shape id="_x0000_s1027" type="#_x0000_t75" style="position:absolute;width:62464;height:77098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75" o:spid="_x0000_s1028" type="#_x0000_t202" style="position:absolute;left:38623;top:29092;width:1143;height:2286;visibility:visible" stroked="f">
              <v:textbox style="mso-next-textbox:#Text Box 1475">
                <w:txbxContent>
                  <w:p w:rsidR="007A51FE" w:rsidRPr="009F000A" w:rsidRDefault="007A51FE" w:rsidP="008D3B5D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v:line id="Line 1516" o:spid="_x0000_s1029" style="position:absolute;visibility:visible" from="5476,64525" to="5476,64525" o:connectortype="straight"/>
            <v:line id="Line 1519" o:spid="_x0000_s1030" style="position:absolute;visibility:visible" from="21893,23377" to="21901,40716" o:connectortype="straight"/>
            <v:line id="Line 1520" o:spid="_x0000_s1031" style="position:absolute;flip:y;visibility:visible" from="21953,23384" to="62314,23385" o:connectortype="straight"/>
            <v:line id="Line 1521" o:spid="_x0000_s1032" style="position:absolute;flip:y;visibility:visible" from="21891,40707" to="62243,40716" o:connectortype="straight"/>
            <v:line id="Line 1522" o:spid="_x0000_s1033" style="position:absolute;visibility:visible" from="62306,23385" to="62314,40716" o:connectortype="straight"/>
            <v:shape id="Text Box 1538" o:spid="_x0000_s1034" type="#_x0000_t202" style="position:absolute;left:3404;top:50785;width:18725;height:3918;visibility:visible">
              <v:textbox style="mso-next-textbox:#Text Box 1538">
                <w:txbxContent>
                  <w:p w:rsidR="007A51FE" w:rsidRDefault="007A51FE" w:rsidP="00017535">
                    <w:pPr>
                      <w:spacing w:after="0" w:line="240" w:lineRule="auto"/>
                      <w:rPr>
                        <w:sz w:val="20"/>
                        <w:szCs w:val="20"/>
                        <w:lang w:val="uk-UA"/>
                      </w:rPr>
                    </w:pPr>
                    <w:r w:rsidRPr="00D04421">
                      <w:rPr>
                        <w:sz w:val="20"/>
                        <w:szCs w:val="20"/>
                        <w:lang w:val="uk-UA"/>
                      </w:rPr>
                      <w:t>Логістичне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D04421">
                      <w:rPr>
                        <w:sz w:val="20"/>
                        <w:szCs w:val="20"/>
                        <w:lang w:val="uk-UA"/>
                      </w:rPr>
                      <w:t>забезпечення</w:t>
                    </w:r>
                  </w:p>
                  <w:p w:rsidR="007A51FE" w:rsidRPr="00D04421" w:rsidRDefault="007A51FE" w:rsidP="00017535">
                    <w:pPr>
                      <w:spacing w:after="0" w:line="240" w:lineRule="auto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>формування та реалізації БП</w:t>
                    </w:r>
                  </w:p>
                </w:txbxContent>
              </v:textbox>
            </v:shape>
            <v:line id="Line 1550" o:spid="_x0000_s1035" style="position:absolute;flip:x;visibility:visible" from="904,77098" to="904,77098" o:connectortype="straight"/>
            <v:group id="Группа 3153" o:spid="_x0000_s1036" style="position:absolute;width:61588;height:75936" coordorigin="2278,5117" coordsize="61588,75930">
              <v:group id="Группа 3146" o:spid="_x0000_s1037" style="position:absolute;left:2278;top:17399;width:61588;height:63648" coordorigin="2278,1704" coordsize="61588,63648">
                <v:shape id="Text Box 1474" o:spid="_x0000_s1038" type="#_x0000_t202" style="position:absolute;left:12573;top:1704;width:34170;height:3822;visibility:visible">
                  <v:textbox style="mso-next-textbox:#Text Box 1474">
                    <w:txbxContent>
                      <w:p w:rsidR="007A51FE" w:rsidRPr="00DD19F4" w:rsidRDefault="007A51FE" w:rsidP="008D3B5D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Проведення маркетингових досліджень та надання рекомендацій по зміні структури БП</w:t>
                        </w:r>
                      </w:p>
                    </w:txbxContent>
                  </v:textbox>
                </v:shape>
                <v:line id="Line 1481" o:spid="_x0000_s1039" style="position:absolute;visibility:visible" from="29658,5526" to="29718,7506" o:connectortype="straight">
                  <v:stroke endarrow="block"/>
                </v:line>
                <v:group id="Группа 3145" o:spid="_x0000_s1040" style="position:absolute;left:2278;top:7506;width:61588;height:57847" coordorigin="2278,7506" coordsize="61588,57846">
                  <v:line id="Line 1524" o:spid="_x0000_s1041" style="position:absolute;flip:x;visibility:visible" from="8453,11429" to="13236,14859" o:connectortype="straight">
                    <v:stroke endarrow="block"/>
                  </v:line>
                  <v:line id="Line 1525" o:spid="_x0000_s1042" style="position:absolute;visibility:visible" from="18395,11429" to="18860,14859" o:connectortype="straight">
                    <v:stroke endarrow="block"/>
                  </v:line>
                  <v:line id="Line 1526" o:spid="_x0000_s1043" style="position:absolute;visibility:visible" from="31983,11429" to="33241,14858" o:connectortype="straight">
                    <v:stroke endarrow="block"/>
                  </v:line>
                  <v:line id="Line 1527" o:spid="_x0000_s1044" style="position:absolute;visibility:visible" from="44181,10218" to="47038,14791" o:connectortype="straight">
                    <v:stroke endarrow="block"/>
                  </v:line>
                  <v:line id="Line 1528" o:spid="_x0000_s1045" style="position:absolute;visibility:visible" from="46603,10255" to="58129,14828" o:connectortype="straight">
                    <v:stroke endarrow="block"/>
                  </v:line>
                  <v:line id="Line 1556" o:spid="_x0000_s1046" style="position:absolute;visibility:visible" from="2278,10287" to="12573,10294" o:connectortype="straight">
                    <v:stroke endarrow="block"/>
                  </v:line>
                  <v:group id="Группа 3144" o:spid="_x0000_s1047" style="position:absolute;left:2278;top:10294;width:61588;height:55059" coordorigin="2278,10294" coordsize="61588,55058">
                    <v:shape id="Text Box 1476" o:spid="_x0000_s1048" type="#_x0000_t202" style="position:absolute;left:14198;top:14859;width:9325;height:12255;visibility:visible">
                      <v:textbox style="mso-next-textbox:#Text Box 1476">
                        <w:txbxContent>
                          <w:p w:rsidR="007A51FE" w:rsidRPr="004308B2" w:rsidRDefault="007A51FE" w:rsidP="008D3B5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Освоєнн</w:t>
                            </w:r>
                            <w:r w:rsidRPr="004308B2">
                              <w:rPr>
                                <w:sz w:val="20"/>
                                <w:szCs w:val="20"/>
                                <w:lang w:val="uk-UA"/>
                              </w:rPr>
                              <w:t>я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4308B2">
                              <w:rPr>
                                <w:sz w:val="20"/>
                                <w:szCs w:val="20"/>
                                <w:lang w:val="uk-UA"/>
                              </w:rPr>
                              <w:t>нового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4308B2">
                              <w:rPr>
                                <w:sz w:val="20"/>
                                <w:szCs w:val="20"/>
                                <w:lang w:val="uk-UA"/>
                              </w:rPr>
                              <w:t>ринку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4308B2">
                              <w:rPr>
                                <w:sz w:val="20"/>
                                <w:szCs w:val="20"/>
                                <w:lang w:val="uk-UA"/>
                              </w:rPr>
                              <w:t>збуту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або розширення існуючого через зміну стратегії просування</w:t>
                            </w:r>
                          </w:p>
                        </w:txbxContent>
                      </v:textbox>
                    </v:shape>
                    <v:shape id="Text Box 1477" o:spid="_x0000_s1049" type="#_x0000_t202" style="position:absolute;left:25011;top:14858;width:16462;height:12256;visibility:visible">
                      <v:textbox style="mso-next-textbox:#Text Box 1477">
                        <w:txbxContent>
                          <w:p w:rsidR="007A51FE" w:rsidRPr="00DF58C4" w:rsidRDefault="007A51FE" w:rsidP="008D3B5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02124F">
                              <w:rPr>
                                <w:sz w:val="20"/>
                                <w:szCs w:val="20"/>
                                <w:lang w:val="uk-UA"/>
                              </w:rPr>
                              <w:t>Освоєння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02124F">
                              <w:rPr>
                                <w:sz w:val="20"/>
                                <w:szCs w:val="20"/>
                                <w:lang w:val="uk-UA"/>
                              </w:rPr>
                              <w:t>нової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02124F">
                              <w:rPr>
                                <w:sz w:val="20"/>
                                <w:szCs w:val="20"/>
                                <w:lang w:val="uk-UA"/>
                              </w:rPr>
                              <w:t>технології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02124F">
                              <w:rPr>
                                <w:sz w:val="20"/>
                                <w:szCs w:val="20"/>
                                <w:lang w:val="uk-UA"/>
                              </w:rPr>
                              <w:t>виробництва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чи нового методу управління, що зменшують собівартість продукції або покращують її якість та обслуговування споживачів</w:t>
                            </w:r>
                          </w:p>
                        </w:txbxContent>
                      </v:textbox>
                    </v:shape>
                    <v:shape id="Text Box 1478" o:spid="_x0000_s1050" type="#_x0000_t202" style="position:absolute;left:41895;top:14791;width:10287;height:12443;visibility:visible">
                      <v:textbox style="mso-next-textbox:#Text Box 1478">
                        <w:txbxContent>
                          <w:p w:rsidR="007A51FE" w:rsidRPr="0002124F" w:rsidRDefault="007A51FE" w:rsidP="008D3B5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02124F">
                              <w:rPr>
                                <w:sz w:val="20"/>
                                <w:szCs w:val="20"/>
                                <w:lang w:val="uk-UA"/>
                              </w:rPr>
                              <w:t>Модернізація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та модифікація існуючих товарних ліній, товарів – для розширення меж сегментів</w:t>
                            </w:r>
                          </w:p>
                        </w:txbxContent>
                      </v:textbox>
                    </v:shape>
                    <v:shape id="Text Box 1479" o:spid="_x0000_s1051" type="#_x0000_t202" style="position:absolute;left:52515;top:14828;width:11229;height:12286;visibility:visible">
                      <v:textbox style="mso-next-textbox:#Text Box 1479">
                        <w:txbxContent>
                          <w:p w:rsidR="007A51FE" w:rsidRPr="0002124F" w:rsidRDefault="007A51FE" w:rsidP="008D3B5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Розробка та виведення на ринок інновацій; освоєння нових СБО –для нових сегментів та ринків</w:t>
                            </w:r>
                          </w:p>
                        </w:txbxContent>
                      </v:textbox>
                    </v:shape>
                    <v:group id="Группа 3143" o:spid="_x0000_s1052" style="position:absolute;left:2278;top:10294;width:61588;height:55059" coordorigin="2278,10294" coordsize="61588,55058">
                      <v:shape id="Text Box 1523" o:spid="_x0000_s1053" type="#_x0000_t202" style="position:absolute;left:31871;top:27519;width:17145;height:2890;visibility:visible" filled="f" stroked="f">
                        <v:textbox style="mso-next-textbox:#Text Box 1523">
                          <w:txbxContent>
                            <w:p w:rsidR="007A51FE" w:rsidRPr="00D301D0" w:rsidRDefault="007A51FE" w:rsidP="008D3B5D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D301D0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Інноваційна</w:t>
                              </w: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 xml:space="preserve"> </w:t>
                              </w:r>
                              <w:r w:rsidRPr="00D301D0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діяльність</w:t>
                              </w:r>
                            </w:p>
                          </w:txbxContent>
                        </v:textbox>
                      </v:shape>
                      <v:group id="Группа 3142" o:spid="_x0000_s1054" style="position:absolute;left:2278;top:10294;width:61588;height:55059" coordorigin="2278,10294" coordsize="61588,55058">
                        <v:shape id="Text Box 1518" o:spid="_x0000_s1055" type="#_x0000_t202" style="position:absolute;left:2951;top:14859;width:11004;height:12255;visibility:visible">
                          <v:textbox style="mso-next-textbox:#Text Box 1518">
                            <w:txbxContent>
                              <w:p w:rsidR="007A51FE" w:rsidRPr="00FE779F" w:rsidRDefault="007A51FE" w:rsidP="008D3B5D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Вихід з ринкових ніш, які вже не приносять прибутку, з подальшою переорієнтацією на нові ринки.</w:t>
                                </w:r>
                              </w:p>
                            </w:txbxContent>
                          </v:textbox>
                        </v:shape>
                        <v:shape id="Text Box 1549" o:spid="_x0000_s1056" type="#_x0000_t202" style="position:absolute;left:12014;top:27616;width:8001;height:3429;visibility:visible" stroked="f">
                          <v:textbox style="mso-next-textbox:#Text Box 1549">
                            <w:txbxContent>
                              <w:p w:rsidR="007A51FE" w:rsidRPr="00D301D0" w:rsidRDefault="007A51FE" w:rsidP="008D3B5D">
                                <w:pPr>
                                  <w:rPr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  <w:r w:rsidRPr="00D301D0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t-</w:t>
                                </w:r>
                                <w:r w:rsidRPr="00D301D0">
                                  <w:rPr>
                                    <w:sz w:val="20"/>
                                    <w:szCs w:val="20"/>
                                    <w:lang w:val="uk-UA"/>
                                  </w:rPr>
                                  <w:t>фактор</w:t>
                                </w:r>
                              </w:p>
                            </w:txbxContent>
                          </v:textbox>
                        </v:shape>
                        <v:group id="Группа 3141" o:spid="_x0000_s1057" style="position:absolute;left:2278;top:10294;width:61588;height:55059" coordorigin="2278,10294" coordsize="61588,55058">
                          <v:shape id="Text Box 1529" o:spid="_x0000_s1058" type="#_x0000_t202" style="position:absolute;left:2870;top:30409;width:19697;height:8415;visibility:visible">
                            <v:textbox style="mso-next-textbox:#Text Box 1529">
                              <w:txbxContent>
                                <w:p w:rsidR="007A51FE" w:rsidRPr="00FE779F" w:rsidRDefault="007A51FE" w:rsidP="008D3B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Звуження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БП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через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елімінацію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СБО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асортиментних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груп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і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окремих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товарів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, для ефективнішого перерозподілу ресурсів</w:t>
                                  </w:r>
                                </w:p>
                              </w:txbxContent>
                            </v:textbox>
                          </v:shape>
                          <v:shape id="Text Box 1530" o:spid="_x0000_s1059" type="#_x0000_t202" style="position:absolute;left:24751;top:30674;width:17145;height:8150;visibility:visible">
                            <v:textbox style="mso-next-textbox:#Text Box 1530">
                              <w:txbxContent>
                                <w:p w:rsidR="007A51FE" w:rsidRPr="00DD128D" w:rsidRDefault="007A51FE" w:rsidP="008D3B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Збереження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базового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БП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з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покращенням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його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прибутковості</w:t>
                                  </w:r>
                                </w:p>
                              </w:txbxContent>
                            </v:textbox>
                          </v:shape>
                          <v:shape id="Text Box 1531" o:spid="_x0000_s1060" type="#_x0000_t202" style="position:absolute;left:46371;top:31552;width:17145;height:7272;visibility:visible">
                            <v:textbox style="mso-next-textbox:#Text Box 1531">
                              <w:txbxContent>
                                <w:p w:rsidR="007A51FE" w:rsidRPr="00DD128D" w:rsidRDefault="007A51FE" w:rsidP="008D3B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Розширення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БП,завдяк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и впровадженню нових СБО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,товарних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ліній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і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окремих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  <w:r w:rsidRPr="00DD128D"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товарів</w:t>
                                  </w:r>
                                </w:p>
                              </w:txbxContent>
                            </v:textbox>
                          </v:shape>
                          <v:line id="Line 1532" o:spid="_x0000_s1061" style="position:absolute;visibility:visible" from="8453,27114" to="12718,30409" o:connectortype="straight">
                            <v:stroke endarrow="block"/>
                          </v:line>
                          <v:line id="Line 1533" o:spid="_x0000_s1062" style="position:absolute;flip:y;visibility:visible" from="20866,28123" to="24295,30409" o:connectortype="straight">
                            <v:stroke dashstyle="dash" endarrow="block"/>
                          </v:line>
                          <v:line id="Line 1534" o:spid="_x0000_s1063" style="position:absolute;visibility:visible" from="18859,27114" to="24751,30674" o:connectortype="straight">
                            <v:stroke endarrow="block"/>
                          </v:line>
                          <v:line id="Line 1535" o:spid="_x0000_s1064" style="position:absolute;visibility:visible" from="33242,27114" to="33323,30674" o:connectortype="straight">
                            <v:stroke endarrow="block"/>
                          </v:line>
                          <v:line id="Line 1536" o:spid="_x0000_s1065" style="position:absolute;visibility:visible" from="47034,27234" to="49362,31700" o:connectortype="straight">
                            <v:stroke endarrow="block"/>
                          </v:line>
                          <v:line id="Line 1537" o:spid="_x0000_s1066" style="position:absolute;visibility:visible" from="58125,27114" to="58293,31913" o:connectortype="straight">
                            <v:stroke endarrow="block"/>
                          </v:line>
                          <v:line id="Line 1540" o:spid="_x0000_s1067" style="position:absolute;flip:x y;visibility:visible" from="12719,38824" to="14062,40166" o:connectortype="straight">
                            <v:stroke dashstyle="dash" endarrow="block"/>
                          </v:line>
                          <v:line id="Line 1546" o:spid="_x0000_s1068" style="position:absolute;visibility:visible" from="4572,38973" to="4579,44656" o:connectortype="straight">
                            <v:stroke endarrow="block"/>
                          </v:line>
                          <v:group id="Группа 3140" o:spid="_x0000_s1069" style="position:absolute;left:2278;top:10294;width:61588;height:55059" coordorigin="2278,10294" coordsize="61588,55058">
                            <v:shape id="Text Box 1488" o:spid="_x0000_s1070" type="#_x0000_t202" style="position:absolute;left:17548;top:48213;width:30612;height:14122;visibility:visible" stroked="f">
                              <v:textbox style="mso-next-textbox:#Text Box 1488">
                                <w:txbxContent>
                                  <w:p w:rsidR="007A51FE" w:rsidRDefault="007A51FE" w:rsidP="008D3B5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1 рівень - Необхідність проведення змін усвідомлено керівництвом;</w:t>
                                    </w:r>
                                  </w:p>
                                  <w:p w:rsidR="007A51FE" w:rsidRDefault="007A51FE" w:rsidP="008D3B5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2 рівень - Ринок сприятливий до змін (маркетингова складова);</w:t>
                                    </w:r>
                                  </w:p>
                                  <w:p w:rsidR="007A51FE" w:rsidRDefault="007A51FE" w:rsidP="008D3B5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3 рівень - Логістичні та виробничі завдання виконуються;</w:t>
                                    </w:r>
                                  </w:p>
                                  <w:p w:rsidR="007A51FE" w:rsidRDefault="007A51FE" w:rsidP="008D3B5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4 рівень - Компроміс рішень між підрозділами досягається;</w:t>
                                    </w:r>
                                  </w:p>
                                  <w:p w:rsidR="007A51FE" w:rsidRPr="00075EE3" w:rsidRDefault="007A51FE" w:rsidP="008D3B5D">
                                    <w:pP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5 рівень – Високий ступінь організаційної  гнучкості</w:t>
                                    </w:r>
                                  </w:p>
                                </w:txbxContent>
                              </v:textbox>
                            </v:shape>
                            <v:shape id="Text Box 1539" o:spid="_x0000_s1071" type="#_x0000_t202" style="position:absolute;left:45290;top:40166;width:16237;height:2825;visibility:visible">
                              <v:textbox style="mso-next-textbox:#Text Box 1539">
                                <w:txbxContent>
                                  <w:p w:rsidR="007A51FE" w:rsidRDefault="007A51FE" w:rsidP="008D3B5D">
                                    <w:pP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</w:pPr>
                                    <w:r w:rsidRPr="00D04421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Маркетингова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D04421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підтримка</w:t>
                                    </w:r>
                                  </w:p>
                                  <w:p w:rsidR="007A51FE" w:rsidRPr="00D04421" w:rsidRDefault="007A51FE" w:rsidP="008D3B5D">
                                    <w:pP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Формування БП</w:t>
                                    </w:r>
                                  </w:p>
                                </w:txbxContent>
                              </v:textbox>
                            </v:shape>
                            <v:line id="Line 1541" o:spid="_x0000_s1072" style="position:absolute;flip:y;visibility:visible" from="22465,37267" to="24751,40696" o:connectortype="straight">
                              <v:stroke dashstyle="dash" endarrow="block"/>
                            </v:line>
                            <v:line id="Line 1542" o:spid="_x0000_s1073" style="position:absolute;flip:y;visibility:visible" from="22184,38973" to="46591,41578" o:connectortype="straight">
                              <v:stroke dashstyle="dash" endarrow="block"/>
                            </v:line>
                            <v:line id="Line 1543" o:spid="_x0000_s1074" style="position:absolute;flip:y;visibility:visible" from="53408,38824" to="54943,40166" o:connectortype="straight">
                              <v:stroke dashstyle="dash" endarrow="block"/>
                            </v:line>
                            <v:line id="Line 1544" o:spid="_x0000_s1075" style="position:absolute;flip:x y;visibility:visible" from="33324,38824" to="53408,40166" o:connectortype="straight">
                              <v:stroke dashstyle="dash" endarrow="block"/>
                            </v:line>
                            <v:line id="Line 1545" o:spid="_x0000_s1076" style="position:absolute;flip:x y;visibility:visible" from="22564,38973" to="45290,41578" o:connectortype="straight">
                              <v:stroke dashstyle="dash" endarrow="block"/>
                            </v:line>
                            <v:line id="Line 1547" o:spid="_x0000_s1077" style="position:absolute;visibility:visible" from="33324,38824" to="33545,44656" o:connectortype="straight">
                              <v:stroke endarrow="block"/>
                            </v:line>
                            <v:line id="Line 1548" o:spid="_x0000_s1078" style="position:absolute;visibility:visible" from="62558,38973" to="62566,44656" o:connectortype="straight">
                              <v:stroke endarrow="block"/>
                            </v:line>
                            <v:line id="Line 1554" o:spid="_x0000_s1079" style="position:absolute;flip:x;visibility:visible" from="2463,50642" to="3709,50642" o:connectortype="straight"/>
                            <v:line id="Line 1555" o:spid="_x0000_s1080" style="position:absolute;flip:x y;visibility:visible" from="2278,10294" to="2463,50642" o:connectortype="straight"/>
                            <v:shape id="Text Box 728" o:spid="_x0000_s1081" type="#_x0000_t202" style="position:absolute;left:4430;top:62400;width:59436;height:2953;visibility:visible">
                              <v:textbox style="mso-next-textbox:#Text Box 728">
                                <w:txbxContent>
                                  <w:p w:rsidR="007A51FE" w:rsidRPr="00075EE3" w:rsidRDefault="007A51FE" w:rsidP="008D3B5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 xml:space="preserve">Пропозиція перспективного </w:t>
                                    </w:r>
                                    <w:r w:rsidRPr="00075EE3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бізнес-портфеля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075EE3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підприємства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 xml:space="preserve"> на ринок</w:t>
                                    </w:r>
                                  </w:p>
                                </w:txbxContent>
                              </v:textbox>
                            </v:shape>
                            <v:shape id="Text Box 2576" o:spid="_x0000_s1082" type="#_x0000_t202" style="position:absolute;left:3827;top:44656;width:59436;height:2254;visibility:visible">
                              <v:textbox style="mso-next-textbox:#Text Box 2576">
                                <w:txbxContent>
                                  <w:p w:rsidR="007A51FE" w:rsidRPr="00D04421" w:rsidRDefault="007A51FE" w:rsidP="008D3B5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Аналіз рів</w:t>
                                    </w:r>
                                    <w:r w:rsidRPr="00D04421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н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 xml:space="preserve">я </w:t>
                                    </w:r>
                                    <w:r w:rsidRPr="00D04421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готовності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D04421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до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D04421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змін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:</w:t>
                                    </w:r>
                                  </w:p>
                                </w:txbxContent>
                              </v:textbox>
                            </v:shape>
                            <v:shape id="Text Box 2583" o:spid="_x0000_s1083" type="#_x0000_t202" style="position:absolute;left:49016;top:48499;width:14184;height:5238;visibility:visible">
                              <v:textbox style="mso-next-textbox:#Text Box 2583">
                                <w:txbxContent>
                                  <w:p w:rsidR="007A51FE" w:rsidRPr="00115FA2" w:rsidRDefault="007A51FE" w:rsidP="008D3B5D">
                                    <w:pPr>
                                      <w:spacing w:after="0" w:line="240" w:lineRule="auto"/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</w:pPr>
                                    <w:r w:rsidRPr="00115FA2">
                                      <w:rPr>
                                        <w:sz w:val="16"/>
                                        <w:szCs w:val="16"/>
                                        <w:lang w:val="uk-UA"/>
                                      </w:rPr>
                                      <w:t>Рівень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15FA2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готовності</w:t>
                                    </w:r>
                                  </w:p>
                                  <w:p w:rsidR="007A51FE" w:rsidRPr="00A3154A" w:rsidRDefault="007A51FE" w:rsidP="008D3B5D">
                                    <w:pPr>
                                      <w:spacing w:after="0" w:line="240" w:lineRule="auto"/>
                                      <w:rPr>
                                        <w:lang w:val="uk-UA"/>
                                      </w:rPr>
                                    </w:pPr>
                                    <w:r w:rsidRPr="00115FA2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до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15FA2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змін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15FA2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≥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15FA2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3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15FA2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рівня</w:t>
                                    </w:r>
                                  </w:p>
                                </w:txbxContent>
                              </v:textbox>
                            </v:shape>
                            <v:shape id="Text Box 2584" o:spid="_x0000_s1084" type="#_x0000_t202" style="position:absolute;left:3709;top:48213;width:14097;height:4858;visibility:visible">
                              <v:textbox style="mso-next-textbox:#Text Box 2584">
                                <w:txbxContent>
                                  <w:p w:rsidR="007A51FE" w:rsidRPr="00115FA2" w:rsidRDefault="007A51FE" w:rsidP="008D3B5D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</w:pPr>
                                    <w:r w:rsidRPr="00115FA2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Рівень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15FA2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готовності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 xml:space="preserve"> </w:t>
                                    </w:r>
                                  </w:p>
                                  <w:p w:rsidR="007A51FE" w:rsidRPr="00A3154A" w:rsidRDefault="007A51FE" w:rsidP="008D3B5D">
                                    <w:pPr>
                                      <w:spacing w:after="0" w:line="240" w:lineRule="auto"/>
                                      <w:rPr>
                                        <w:lang w:val="uk-UA"/>
                                      </w:rPr>
                                    </w:pPr>
                                    <w:r w:rsidRPr="00115FA2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до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15FA2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змін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15FA2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&lt;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15FA2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3</w:t>
                                    </w:r>
                                    <w:r>
                                      <w:rPr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15FA2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рівня</w:t>
                                    </w:r>
                                  </w:p>
                                </w:txbxContent>
                              </v:textbox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2590" o:spid="_x0000_s1085" type="#_x0000_t32" style="position:absolute;left:56108;top:53736;width:0;height:8598;visibility:visible" o:connectortype="straight">
                              <v:stroke endarrow="block"/>
                            </v:shape>
                            <v:shape id="AutoShape 2595" o:spid="_x0000_s1086" type="#_x0000_t32" style="position:absolute;left:10757;top:46910;width:22788;height:1303;flip:x;visibility:visible" o:connectortype="straight">
                              <v:stroke endarrow="block"/>
                            </v:shape>
                            <v:shape id="AutoShape 2596" o:spid="_x0000_s1087" type="#_x0000_t32" style="position:absolute;left:33545;top:46910;width:22563;height:1589;visibility:visible" o:connectortype="straight">
                              <v:stroke endarrow="block"/>
                            </v:shape>
                          </v:group>
                        </v:group>
                      </v:group>
                    </v:group>
                  </v:group>
                  <v:shape id="Text Box 1480" o:spid="_x0000_s1088" type="#_x0000_t202" style="position:absolute;left:12573;top:7506;width:34290;height:3922;visibility:visible">
                    <v:textbox style="mso-next-textbox:#Text Box 1480">
                      <w:txbxContent>
                        <w:p w:rsidR="007A51FE" w:rsidRDefault="007A51FE" w:rsidP="008D3B5D">
                          <w:pPr>
                            <w:jc w:val="center"/>
                            <w:rPr>
                              <w:sz w:val="20"/>
                              <w:szCs w:val="20"/>
                              <w:lang w:val="uk-UA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uk-UA"/>
                            </w:rPr>
                            <w:t>Генерування стратегічних альтернатив розвитку ринку</w:t>
                          </w:r>
                        </w:p>
                        <w:p w:rsidR="007A51FE" w:rsidRPr="00390528" w:rsidRDefault="007A51FE" w:rsidP="008D3B5D">
                          <w:pPr>
                            <w:jc w:val="center"/>
                            <w:rPr>
                              <w:sz w:val="20"/>
                              <w:szCs w:val="20"/>
                              <w:lang w:val="uk-UA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uk-UA"/>
                            </w:rPr>
                            <w:t>та моделювання відповідних напрямків розвитку БП</w:t>
                          </w:r>
                        </w:p>
                      </w:txbxContent>
                    </v:textbox>
                  </v:shape>
                </v:group>
              </v:group>
              <v:group id="Группа 847" o:spid="_x0000_s1089" style="position:absolute;left:12487;top:5117;width:34188;height:12282" coordorigin="-1039,5118" coordsize="34187,12282">
                <v:group id="Группа 848" o:spid="_x0000_s1090" style="position:absolute;left:-1039;top:5118;width:34186;height:12282" coordorigin="-1039,5118" coordsize="34187,12282">
                  <v:line id="Line 719" o:spid="_x0000_s1091" style="position:absolute;visibility:visible" from="16053,11259" to="16096,12488" o:connectortype="straight">
                    <v:stroke endarrow="block"/>
                  </v:line>
                  <v:shape id="Text Box 720" o:spid="_x0000_s1092" type="#_x0000_t202" style="position:absolute;left:-954;top:12488;width:34101;height:3683;visibility:visible">
                    <v:textbox style="mso-next-textbox:#Text Box 720">
                      <w:txbxContent>
                        <w:p w:rsidR="007A51FE" w:rsidRDefault="007A51FE" w:rsidP="008D3B5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t>Здійснення економічного аналізу діяльності підприємства, стратегічного аналізу БП</w:t>
                          </w:r>
                        </w:p>
                      </w:txbxContent>
                    </v:textbox>
                  </v:shape>
                  <v:shape id="Text Box 731" o:spid="_x0000_s1093" type="#_x0000_t202" style="position:absolute;left:-1039;top:5118;width:34118;height:2524;visibility:visible">
                    <v:textbox style="mso-next-textbox:#Text Box 731">
                      <w:txbxContent>
                        <w:p w:rsidR="007A51FE" w:rsidRDefault="007A51FE" w:rsidP="008D3B5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t>Визначення місії та цілей формування бізнес-портфеля</w:t>
                          </w:r>
                        </w:p>
                      </w:txbxContent>
                    </v:textbox>
                  </v:shape>
                  <v:line id="Line 643" o:spid="_x0000_s1094" style="position:absolute;visibility:visible" from="16096,16171" to="16130,17400" o:connectortype="straight">
                    <v:stroke endarrow="block"/>
                  </v:line>
                  <v:line id="Line 732" o:spid="_x0000_s1095" style="position:absolute;visibility:visible" from="16019,7642" to="16053,8870" o:connectortype="straight">
                    <v:stroke endarrow="block"/>
                  </v:line>
                </v:group>
                <v:shape id="Text Box 718" o:spid="_x0000_s1096" type="#_x0000_t202" style="position:absolute;left:-1039;top:8870;width:34186;height:2389;visibility:visible">
                  <v:textbox style="mso-next-textbox:#Text Box 718">
                    <w:txbxContent>
                      <w:p w:rsidR="007A51FE" w:rsidRDefault="007A51FE" w:rsidP="008D3B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Побудова та аналіз поточного (базового) БП </w:t>
                        </w:r>
                      </w:p>
                    </w:txbxContent>
                  </v:textbox>
                </v:shape>
              </v:group>
            </v:group>
            <v:shape id="Прямая со стрелкой 3276" o:spid="_x0000_s1097" type="#_x0000_t32" style="position:absolute;left:9198;top:63687;width:118;height:9329;visibility:visible" o:connectortype="straight" strokecolor="#4f81bd" strokeweight=".5pt">
              <v:stroke endarrow="block" joinstyle="miter"/>
            </v:shape>
            <v:shape id="Text Box 1538" o:spid="_x0000_s1098" type="#_x0000_t202" style="position:absolute;left:41014;top:50747;width:18351;height:3956;visibility:visible">
              <v:textbox>
                <w:txbxContent>
                  <w:p w:rsidR="007A51FE" w:rsidRDefault="007A51FE" w:rsidP="008D3B5D">
                    <w:pPr>
                      <w:spacing w:after="0" w:line="240" w:lineRule="auto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>Маркетингова підтримка</w:t>
                    </w:r>
                  </w:p>
                  <w:p w:rsidR="007A51FE" w:rsidRPr="00D04421" w:rsidRDefault="007A51FE" w:rsidP="008D3B5D">
                    <w:pPr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>формування та реалізації  БП</w:t>
                    </w:r>
                  </w:p>
                </w:txbxContent>
              </v:textbox>
            </v:shape>
            <w10:anchorlock/>
          </v:group>
        </w:pict>
      </w:r>
    </w:p>
    <w:p w:rsidR="007A51FE" w:rsidRDefault="007A51FE" w:rsidP="009049CD">
      <w:pPr>
        <w:widowControl w:val="0"/>
        <w:tabs>
          <w:tab w:val="left" w:pos="851"/>
        </w:tabs>
        <w:spacing w:after="0" w:line="240" w:lineRule="auto"/>
        <w:jc w:val="center"/>
        <w:outlineLvl w:val="0"/>
        <w:rPr>
          <w:lang w:val="uk-UA"/>
        </w:rPr>
      </w:pPr>
      <w:r>
        <w:rPr>
          <w:lang w:val="uk-UA"/>
        </w:rPr>
        <w:t xml:space="preserve">Рис. 3 </w:t>
      </w:r>
      <w:r w:rsidRPr="00BE35F8">
        <w:rPr>
          <w:lang w:val="uk-UA"/>
        </w:rPr>
        <w:t>Послідовність</w:t>
      </w:r>
      <w:r>
        <w:rPr>
          <w:lang w:val="uk-UA"/>
        </w:rPr>
        <w:t xml:space="preserve"> </w:t>
      </w:r>
      <w:r w:rsidRPr="00BE35F8">
        <w:rPr>
          <w:lang w:val="uk-UA"/>
        </w:rPr>
        <w:t>процесів</w:t>
      </w:r>
      <w:r>
        <w:rPr>
          <w:lang w:val="uk-UA"/>
        </w:rPr>
        <w:t xml:space="preserve"> </w:t>
      </w:r>
      <w:r w:rsidRPr="00BE35F8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BE35F8">
        <w:rPr>
          <w:lang w:val="uk-UA"/>
        </w:rPr>
        <w:t>перспективного</w:t>
      </w:r>
      <w:r>
        <w:rPr>
          <w:lang w:val="uk-UA"/>
        </w:rPr>
        <w:t xml:space="preserve"> БП підприємства</w:t>
      </w:r>
    </w:p>
    <w:p w:rsidR="007A51FE" w:rsidRDefault="007A51FE" w:rsidP="008F436B">
      <w:pPr>
        <w:widowControl w:val="0"/>
        <w:tabs>
          <w:tab w:val="left" w:pos="851"/>
        </w:tabs>
        <w:spacing w:after="0" w:line="240" w:lineRule="auto"/>
        <w:outlineLvl w:val="0"/>
        <w:rPr>
          <w:i/>
          <w:iCs/>
          <w:sz w:val="24"/>
          <w:szCs w:val="24"/>
          <w:lang w:val="uk-UA"/>
        </w:rPr>
      </w:pPr>
      <w:r w:rsidRPr="00DA1EAC">
        <w:rPr>
          <w:i/>
          <w:iCs/>
          <w:sz w:val="24"/>
          <w:szCs w:val="24"/>
          <w:lang w:val="uk-UA"/>
        </w:rPr>
        <w:t>Примітка:</w:t>
      </w:r>
      <w:r>
        <w:rPr>
          <w:i/>
          <w:iCs/>
          <w:sz w:val="24"/>
          <w:szCs w:val="24"/>
          <w:lang w:val="uk-UA"/>
        </w:rPr>
        <w:t xml:space="preserve"> </w:t>
      </w:r>
      <w:r w:rsidRPr="00DA1EAC">
        <w:rPr>
          <w:i/>
          <w:iCs/>
          <w:sz w:val="24"/>
          <w:szCs w:val="24"/>
          <w:lang w:val="uk-UA"/>
        </w:rPr>
        <w:t>удосконалено</w:t>
      </w:r>
      <w:r>
        <w:rPr>
          <w:i/>
          <w:iCs/>
          <w:sz w:val="24"/>
          <w:szCs w:val="24"/>
          <w:lang w:val="uk-UA"/>
        </w:rPr>
        <w:t xml:space="preserve"> </w:t>
      </w:r>
      <w:r w:rsidRPr="00DA1EAC">
        <w:rPr>
          <w:i/>
          <w:iCs/>
          <w:sz w:val="24"/>
          <w:szCs w:val="24"/>
          <w:lang w:val="uk-UA"/>
        </w:rPr>
        <w:t>автором</w:t>
      </w:r>
    </w:p>
    <w:p w:rsidR="007A51FE" w:rsidRPr="008F436B" w:rsidRDefault="007A51FE" w:rsidP="008F436B">
      <w:pPr>
        <w:widowControl w:val="0"/>
        <w:tabs>
          <w:tab w:val="left" w:pos="851"/>
        </w:tabs>
        <w:spacing w:after="0" w:line="240" w:lineRule="auto"/>
        <w:ind w:firstLine="567"/>
        <w:outlineLvl w:val="0"/>
        <w:rPr>
          <w:i/>
          <w:iCs/>
          <w:sz w:val="24"/>
          <w:szCs w:val="24"/>
          <w:lang w:val="uk-UA"/>
        </w:rPr>
      </w:pPr>
      <w:r>
        <w:rPr>
          <w:lang w:val="uk-UA"/>
        </w:rPr>
        <w:t xml:space="preserve">Маркетингова підтримка напрямків </w:t>
      </w:r>
      <w:r w:rsidRPr="00D149DE">
        <w:rPr>
          <w:lang w:val="uk-UA"/>
        </w:rPr>
        <w:t>розвитку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</w:t>
      </w:r>
      <w:r>
        <w:rPr>
          <w:lang w:val="uk-UA"/>
        </w:rPr>
        <w:t>портфеля полягатиме в такому</w:t>
      </w:r>
      <w:r w:rsidRPr="00D149DE">
        <w:rPr>
          <w:lang w:val="uk-UA"/>
        </w:rPr>
        <w:t>:</w:t>
      </w:r>
    </w:p>
    <w:p w:rsidR="007A51FE" w:rsidRPr="00D149DE" w:rsidRDefault="007A51FE" w:rsidP="00E87E0D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1.</w:t>
      </w:r>
      <w:r>
        <w:rPr>
          <w:lang w:val="uk-UA"/>
        </w:rPr>
        <w:t xml:space="preserve"> </w:t>
      </w:r>
      <w:r w:rsidRPr="00D149DE">
        <w:rPr>
          <w:lang w:val="uk-UA"/>
        </w:rPr>
        <w:t>При</w:t>
      </w:r>
      <w:r>
        <w:rPr>
          <w:lang w:val="uk-UA"/>
        </w:rPr>
        <w:t xml:space="preserve"> </w:t>
      </w:r>
      <w:r w:rsidRPr="00D149DE">
        <w:rPr>
          <w:lang w:val="uk-UA"/>
        </w:rPr>
        <w:t>елімінуванні</w:t>
      </w:r>
      <w:r>
        <w:rPr>
          <w:lang w:val="uk-UA"/>
        </w:rPr>
        <w:t xml:space="preserve"> </w:t>
      </w:r>
      <w:r w:rsidRPr="00D149DE">
        <w:rPr>
          <w:lang w:val="uk-UA"/>
        </w:rPr>
        <w:t>продукції</w:t>
      </w:r>
      <w:r>
        <w:rPr>
          <w:lang w:val="uk-UA"/>
        </w:rPr>
        <w:t xml:space="preserve"> </w:t>
      </w:r>
      <w:r w:rsidRPr="00D149DE">
        <w:rPr>
          <w:lang w:val="uk-UA"/>
        </w:rPr>
        <w:t>підсистема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маркетингового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повинна</w:t>
      </w:r>
      <w:r>
        <w:rPr>
          <w:lang w:val="uk-UA"/>
        </w:rPr>
        <w:t xml:space="preserve"> </w:t>
      </w:r>
      <w:r w:rsidRPr="00D149DE">
        <w:rPr>
          <w:lang w:val="uk-UA"/>
        </w:rPr>
        <w:t>розробити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контролювати</w:t>
      </w:r>
      <w:r>
        <w:rPr>
          <w:lang w:val="uk-UA"/>
        </w:rPr>
        <w:t xml:space="preserve"> </w:t>
      </w:r>
      <w:r w:rsidRPr="00D149DE">
        <w:rPr>
          <w:lang w:val="uk-UA"/>
        </w:rPr>
        <w:t>дотримання</w:t>
      </w:r>
      <w:r>
        <w:rPr>
          <w:lang w:val="uk-UA"/>
        </w:rPr>
        <w:t xml:space="preserve"> </w:t>
      </w:r>
      <w:r w:rsidRPr="00D149DE">
        <w:rPr>
          <w:lang w:val="uk-UA"/>
        </w:rPr>
        <w:t>принципів,</w:t>
      </w:r>
      <w:r>
        <w:rPr>
          <w:lang w:val="uk-UA"/>
        </w:rPr>
        <w:t xml:space="preserve"> </w:t>
      </w:r>
      <w:r w:rsidRPr="00D149DE">
        <w:rPr>
          <w:lang w:val="uk-UA"/>
        </w:rPr>
        <w:t>норм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положень</w:t>
      </w:r>
      <w:r>
        <w:rPr>
          <w:lang w:val="uk-UA"/>
        </w:rPr>
        <w:t xml:space="preserve"> </w:t>
      </w:r>
      <w:r w:rsidRPr="00D149DE">
        <w:rPr>
          <w:lang w:val="uk-UA"/>
        </w:rPr>
        <w:t>корпоративної</w:t>
      </w:r>
      <w:r>
        <w:rPr>
          <w:lang w:val="uk-UA"/>
        </w:rPr>
        <w:t xml:space="preserve"> </w:t>
      </w:r>
      <w:r w:rsidRPr="00D149DE">
        <w:rPr>
          <w:lang w:val="uk-UA"/>
        </w:rPr>
        <w:t>соціальної</w:t>
      </w:r>
      <w:r>
        <w:rPr>
          <w:lang w:val="uk-UA"/>
        </w:rPr>
        <w:t xml:space="preserve"> </w:t>
      </w:r>
      <w:r w:rsidRPr="00D149DE">
        <w:rPr>
          <w:lang w:val="uk-UA"/>
        </w:rPr>
        <w:t>відпові</w:t>
      </w:r>
      <w:r>
        <w:rPr>
          <w:lang w:val="uk-UA"/>
        </w:rPr>
        <w:t xml:space="preserve">дальності підприємства </w:t>
      </w:r>
      <w:r w:rsidRPr="00D149DE">
        <w:rPr>
          <w:lang w:val="uk-UA"/>
        </w:rPr>
        <w:t>перед</w:t>
      </w:r>
      <w:r>
        <w:rPr>
          <w:lang w:val="uk-UA"/>
        </w:rPr>
        <w:t xml:space="preserve"> </w:t>
      </w:r>
      <w:r w:rsidRPr="00D149DE">
        <w:rPr>
          <w:lang w:val="uk-UA"/>
        </w:rPr>
        <w:t>постачальниками,</w:t>
      </w:r>
      <w:r>
        <w:rPr>
          <w:lang w:val="uk-UA"/>
        </w:rPr>
        <w:t xml:space="preserve"> </w:t>
      </w:r>
      <w:r w:rsidRPr="00D149DE">
        <w:rPr>
          <w:lang w:val="uk-UA"/>
        </w:rPr>
        <w:t>споживачами,</w:t>
      </w:r>
      <w:r>
        <w:rPr>
          <w:lang w:val="uk-UA"/>
        </w:rPr>
        <w:t xml:space="preserve"> </w:t>
      </w:r>
      <w:r w:rsidRPr="00D149DE">
        <w:rPr>
          <w:lang w:val="uk-UA"/>
        </w:rPr>
        <w:t>працівниками,</w:t>
      </w:r>
      <w:r>
        <w:rPr>
          <w:lang w:val="uk-UA"/>
        </w:rPr>
        <w:t xml:space="preserve"> </w:t>
      </w:r>
      <w:r w:rsidRPr="00D149DE">
        <w:rPr>
          <w:lang w:val="uk-UA"/>
        </w:rPr>
        <w:t>контактними</w:t>
      </w:r>
      <w:r>
        <w:rPr>
          <w:lang w:val="uk-UA"/>
        </w:rPr>
        <w:t xml:space="preserve"> </w:t>
      </w:r>
      <w:r w:rsidRPr="00D149DE">
        <w:rPr>
          <w:lang w:val="uk-UA"/>
        </w:rPr>
        <w:t>аудиторіями.</w:t>
      </w:r>
      <w:r>
        <w:rPr>
          <w:lang w:val="uk-UA"/>
        </w:rPr>
        <w:t xml:space="preserve"> </w:t>
      </w:r>
      <w:r w:rsidRPr="00D149DE">
        <w:rPr>
          <w:lang w:val="uk-UA"/>
        </w:rPr>
        <w:t>Вийшовши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ринку,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підприємство</w:t>
      </w:r>
      <w:r>
        <w:rPr>
          <w:lang w:val="uk-UA"/>
        </w:rPr>
        <w:t xml:space="preserve"> </w:t>
      </w:r>
      <w:r w:rsidRPr="00D149DE">
        <w:rPr>
          <w:lang w:val="uk-UA"/>
        </w:rPr>
        <w:t>може</w:t>
      </w:r>
      <w:r>
        <w:rPr>
          <w:lang w:val="uk-UA"/>
        </w:rPr>
        <w:t xml:space="preserve"> </w:t>
      </w:r>
      <w:r w:rsidRPr="00D149DE">
        <w:rPr>
          <w:lang w:val="uk-UA"/>
        </w:rPr>
        <w:t>продовжувати</w:t>
      </w:r>
      <w:r>
        <w:rPr>
          <w:lang w:val="uk-UA"/>
        </w:rPr>
        <w:t xml:space="preserve"> </w:t>
      </w:r>
      <w:r w:rsidRPr="00D149DE">
        <w:rPr>
          <w:lang w:val="uk-UA"/>
        </w:rPr>
        <w:t>його</w:t>
      </w:r>
      <w:r>
        <w:rPr>
          <w:lang w:val="uk-UA"/>
        </w:rPr>
        <w:t xml:space="preserve"> </w:t>
      </w:r>
      <w:r w:rsidRPr="00D149DE">
        <w:rPr>
          <w:lang w:val="uk-UA"/>
        </w:rPr>
        <w:t>досліджувати,</w:t>
      </w:r>
      <w:r>
        <w:rPr>
          <w:lang w:val="uk-UA"/>
        </w:rPr>
        <w:t xml:space="preserve"> </w:t>
      </w:r>
      <w:r w:rsidRPr="00D149DE">
        <w:rPr>
          <w:lang w:val="uk-UA"/>
        </w:rPr>
        <w:t>особливо</w:t>
      </w:r>
      <w:r>
        <w:rPr>
          <w:lang w:val="uk-UA"/>
        </w:rPr>
        <w:t xml:space="preserve"> </w:t>
      </w:r>
      <w:r w:rsidRPr="00D149DE">
        <w:rPr>
          <w:lang w:val="uk-UA"/>
        </w:rPr>
        <w:t>це</w:t>
      </w:r>
      <w:r>
        <w:rPr>
          <w:lang w:val="uk-UA"/>
        </w:rPr>
        <w:t xml:space="preserve"> </w:t>
      </w:r>
      <w:r w:rsidRPr="00D149DE">
        <w:rPr>
          <w:lang w:val="uk-UA"/>
        </w:rPr>
        <w:t>стосується</w:t>
      </w:r>
      <w:r>
        <w:rPr>
          <w:lang w:val="uk-UA"/>
        </w:rPr>
        <w:t xml:space="preserve"> </w:t>
      </w:r>
      <w:r w:rsidRPr="00D149DE">
        <w:rPr>
          <w:lang w:val="uk-UA"/>
        </w:rPr>
        <w:t>конкурентів.</w:t>
      </w:r>
      <w:r>
        <w:rPr>
          <w:lang w:val="uk-UA"/>
        </w:rPr>
        <w:t xml:space="preserve"> </w:t>
      </w:r>
      <w:r w:rsidRPr="00D149DE">
        <w:rPr>
          <w:lang w:val="uk-UA"/>
        </w:rPr>
        <w:t>Слід</w:t>
      </w:r>
      <w:r>
        <w:rPr>
          <w:lang w:val="uk-UA"/>
        </w:rPr>
        <w:t xml:space="preserve"> </w:t>
      </w:r>
      <w:r w:rsidRPr="00D149DE">
        <w:rPr>
          <w:lang w:val="uk-UA"/>
        </w:rPr>
        <w:t>підтримувати</w:t>
      </w:r>
      <w:r>
        <w:rPr>
          <w:lang w:val="uk-UA"/>
        </w:rPr>
        <w:t xml:space="preserve"> </w:t>
      </w:r>
      <w:r w:rsidRPr="00D149DE">
        <w:rPr>
          <w:lang w:val="uk-UA"/>
        </w:rPr>
        <w:t>контакти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колишніми</w:t>
      </w:r>
      <w:r>
        <w:rPr>
          <w:lang w:val="uk-UA"/>
        </w:rPr>
        <w:t xml:space="preserve"> </w:t>
      </w:r>
      <w:r w:rsidRPr="00D149DE">
        <w:rPr>
          <w:lang w:val="uk-UA"/>
        </w:rPr>
        <w:t>партнерами</w:t>
      </w:r>
      <w:r>
        <w:rPr>
          <w:lang w:val="uk-UA"/>
        </w:rPr>
        <w:t xml:space="preserve"> </w:t>
      </w:r>
      <w:r w:rsidRPr="00D149DE">
        <w:rPr>
          <w:lang w:val="uk-UA"/>
        </w:rPr>
        <w:t>(через</w:t>
      </w:r>
      <w:r>
        <w:rPr>
          <w:lang w:val="uk-UA"/>
        </w:rPr>
        <w:t xml:space="preserve"> </w:t>
      </w:r>
      <w:r w:rsidRPr="00D149DE">
        <w:rPr>
          <w:lang w:val="uk-UA"/>
        </w:rPr>
        <w:t>привітання</w:t>
      </w:r>
      <w:r>
        <w:rPr>
          <w:lang w:val="uk-UA"/>
        </w:rPr>
        <w:t xml:space="preserve"> </w:t>
      </w:r>
      <w:r w:rsidRPr="00D149DE">
        <w:rPr>
          <w:lang w:val="uk-UA"/>
        </w:rPr>
        <w:t>зі</w:t>
      </w:r>
      <w:r>
        <w:rPr>
          <w:lang w:val="uk-UA"/>
        </w:rPr>
        <w:t xml:space="preserve"> </w:t>
      </w:r>
      <w:r w:rsidRPr="00D149DE">
        <w:rPr>
          <w:lang w:val="uk-UA"/>
        </w:rPr>
        <w:t>святами,</w:t>
      </w:r>
      <w:r>
        <w:rPr>
          <w:lang w:val="uk-UA"/>
        </w:rPr>
        <w:t xml:space="preserve"> </w:t>
      </w:r>
      <w:r w:rsidRPr="00D149DE">
        <w:rPr>
          <w:lang w:val="uk-UA"/>
        </w:rPr>
        <w:t>спільні</w:t>
      </w:r>
      <w:r>
        <w:rPr>
          <w:lang w:val="uk-UA"/>
        </w:rPr>
        <w:t xml:space="preserve"> </w:t>
      </w:r>
      <w:r w:rsidRPr="00D149DE">
        <w:rPr>
          <w:lang w:val="uk-UA"/>
        </w:rPr>
        <w:t>корпоративні</w:t>
      </w:r>
      <w:r>
        <w:rPr>
          <w:lang w:val="uk-UA"/>
        </w:rPr>
        <w:t xml:space="preserve"> </w:t>
      </w:r>
      <w:r w:rsidRPr="00D149DE">
        <w:rPr>
          <w:lang w:val="uk-UA"/>
        </w:rPr>
        <w:t>заходи),</w:t>
      </w:r>
      <w:r>
        <w:rPr>
          <w:lang w:val="uk-UA"/>
        </w:rPr>
        <w:t xml:space="preserve"> щоб </w:t>
      </w:r>
      <w:r w:rsidRPr="00D149DE">
        <w:rPr>
          <w:lang w:val="uk-UA"/>
        </w:rPr>
        <w:t>при</w:t>
      </w:r>
      <w:r>
        <w:rPr>
          <w:lang w:val="uk-UA"/>
        </w:rPr>
        <w:t xml:space="preserve"> </w:t>
      </w:r>
      <w:r w:rsidRPr="00D149DE">
        <w:rPr>
          <w:lang w:val="uk-UA"/>
        </w:rPr>
        <w:t>виникненні</w:t>
      </w:r>
      <w:r>
        <w:rPr>
          <w:lang w:val="uk-UA"/>
        </w:rPr>
        <w:t xml:space="preserve"> </w:t>
      </w:r>
      <w:r w:rsidRPr="00D149DE">
        <w:rPr>
          <w:lang w:val="uk-UA"/>
        </w:rPr>
        <w:t>сприятливої</w:t>
      </w:r>
      <w:r>
        <w:rPr>
          <w:lang w:val="uk-UA"/>
        </w:rPr>
        <w:t xml:space="preserve"> </w:t>
      </w:r>
      <w:r w:rsidRPr="00D149DE">
        <w:rPr>
          <w:lang w:val="uk-UA"/>
        </w:rPr>
        <w:t>ринк</w:t>
      </w:r>
      <w:r>
        <w:rPr>
          <w:lang w:val="uk-UA"/>
        </w:rPr>
        <w:t xml:space="preserve">ової ситуації підприємство було </w:t>
      </w:r>
      <w:r w:rsidRPr="00D149DE">
        <w:rPr>
          <w:lang w:val="uk-UA"/>
        </w:rPr>
        <w:t>готове</w:t>
      </w:r>
      <w:r>
        <w:rPr>
          <w:lang w:val="uk-UA"/>
        </w:rPr>
        <w:t xml:space="preserve"> </w:t>
      </w:r>
      <w:r w:rsidRPr="00D149DE">
        <w:rPr>
          <w:lang w:val="uk-UA"/>
        </w:rPr>
        <w:t>повернутися</w:t>
      </w:r>
      <w:r>
        <w:rPr>
          <w:lang w:val="uk-UA"/>
        </w:rPr>
        <w:t xml:space="preserve"> 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зайняти</w:t>
      </w:r>
      <w:r>
        <w:rPr>
          <w:lang w:val="uk-UA"/>
        </w:rPr>
        <w:t xml:space="preserve"> </w:t>
      </w:r>
      <w:r w:rsidRPr="00D149DE">
        <w:rPr>
          <w:lang w:val="uk-UA"/>
        </w:rPr>
        <w:t>вже</w:t>
      </w:r>
      <w:r>
        <w:rPr>
          <w:lang w:val="uk-UA"/>
        </w:rPr>
        <w:t xml:space="preserve"> </w:t>
      </w:r>
      <w:r w:rsidRPr="00D149DE">
        <w:rPr>
          <w:lang w:val="uk-UA"/>
        </w:rPr>
        <w:t>відомі</w:t>
      </w:r>
      <w:r>
        <w:rPr>
          <w:lang w:val="uk-UA"/>
        </w:rPr>
        <w:t xml:space="preserve"> </w:t>
      </w:r>
      <w:r w:rsidRPr="00D149DE">
        <w:rPr>
          <w:lang w:val="uk-UA"/>
        </w:rPr>
        <w:t>йому</w:t>
      </w:r>
      <w:r>
        <w:rPr>
          <w:lang w:val="uk-UA"/>
        </w:rPr>
        <w:t xml:space="preserve"> </w:t>
      </w:r>
      <w:r w:rsidRPr="00D149DE">
        <w:rPr>
          <w:lang w:val="uk-UA"/>
        </w:rPr>
        <w:t>чи</w:t>
      </w:r>
      <w:r>
        <w:rPr>
          <w:lang w:val="uk-UA"/>
        </w:rPr>
        <w:t xml:space="preserve"> </w:t>
      </w:r>
      <w:r w:rsidRPr="00D149DE">
        <w:rPr>
          <w:lang w:val="uk-UA"/>
        </w:rPr>
        <w:t>нові</w:t>
      </w:r>
      <w:r>
        <w:rPr>
          <w:lang w:val="uk-UA"/>
        </w:rPr>
        <w:t xml:space="preserve"> </w:t>
      </w:r>
      <w:r w:rsidRPr="00D149DE">
        <w:rPr>
          <w:lang w:val="uk-UA"/>
        </w:rPr>
        <w:t>ніші</w:t>
      </w:r>
      <w:r>
        <w:rPr>
          <w:lang w:val="uk-UA"/>
        </w:rPr>
        <w:t xml:space="preserve"> </w:t>
      </w:r>
      <w:r w:rsidRPr="00D149DE">
        <w:rPr>
          <w:lang w:val="uk-UA"/>
        </w:rPr>
        <w:t>старого</w:t>
      </w:r>
      <w:r>
        <w:rPr>
          <w:lang w:val="uk-UA"/>
        </w:rPr>
        <w:t xml:space="preserve"> </w:t>
      </w:r>
      <w:r w:rsidRPr="00D149DE">
        <w:rPr>
          <w:lang w:val="uk-UA"/>
        </w:rPr>
        <w:t>ринку.</w:t>
      </w:r>
    </w:p>
    <w:p w:rsidR="007A51FE" w:rsidRPr="00D149DE" w:rsidRDefault="007A51FE" w:rsidP="00E87E0D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2.</w:t>
      </w:r>
      <w:r>
        <w:rPr>
          <w:lang w:val="uk-UA"/>
        </w:rPr>
        <w:t xml:space="preserve"> </w:t>
      </w:r>
      <w:r w:rsidRPr="00D149DE">
        <w:rPr>
          <w:lang w:val="uk-UA"/>
        </w:rPr>
        <w:t>При</w:t>
      </w:r>
      <w:r>
        <w:rPr>
          <w:lang w:val="uk-UA"/>
        </w:rPr>
        <w:t xml:space="preserve"> </w:t>
      </w:r>
      <w:r w:rsidRPr="00D149DE">
        <w:rPr>
          <w:lang w:val="uk-UA"/>
        </w:rPr>
        <w:t>освоєнні</w:t>
      </w:r>
      <w:r>
        <w:rPr>
          <w:lang w:val="uk-UA"/>
        </w:rPr>
        <w:t xml:space="preserve"> </w:t>
      </w:r>
      <w:r w:rsidRPr="00D149DE">
        <w:rPr>
          <w:lang w:val="uk-UA"/>
        </w:rPr>
        <w:t>нового</w:t>
      </w:r>
      <w:r>
        <w:rPr>
          <w:lang w:val="uk-UA"/>
        </w:rPr>
        <w:t xml:space="preserve"> </w:t>
      </w:r>
      <w:r w:rsidRPr="00D149DE">
        <w:rPr>
          <w:lang w:val="uk-UA"/>
        </w:rPr>
        <w:t>ринку</w:t>
      </w:r>
      <w:r>
        <w:rPr>
          <w:lang w:val="uk-UA"/>
        </w:rPr>
        <w:t xml:space="preserve"> </w:t>
      </w:r>
      <w:r w:rsidRPr="00D149DE">
        <w:rPr>
          <w:lang w:val="uk-UA"/>
        </w:rPr>
        <w:t>збуту,</w:t>
      </w:r>
      <w:r>
        <w:rPr>
          <w:lang w:val="uk-UA"/>
        </w:rPr>
        <w:t xml:space="preserve"> завдання відділу маркетингу </w:t>
      </w:r>
      <w:r w:rsidRPr="00D149DE">
        <w:rPr>
          <w:lang w:val="uk-UA"/>
        </w:rPr>
        <w:t>по</w:t>
      </w:r>
      <w:r>
        <w:rPr>
          <w:lang w:val="uk-UA"/>
        </w:rPr>
        <w:t xml:space="preserve">лягатимуть в розробленні стратегій </w:t>
      </w:r>
      <w:r w:rsidRPr="00D149DE">
        <w:rPr>
          <w:lang w:val="uk-UA"/>
        </w:rPr>
        <w:t>позиціонування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просування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базового</w:t>
      </w:r>
      <w:r>
        <w:rPr>
          <w:lang w:val="uk-UA"/>
        </w:rPr>
        <w:t xml:space="preserve"> </w:t>
      </w:r>
      <w:r w:rsidRPr="00D149DE">
        <w:rPr>
          <w:lang w:val="uk-UA"/>
        </w:rPr>
        <w:t>товарно</w:t>
      </w:r>
      <w:r>
        <w:rPr>
          <w:lang w:val="uk-UA"/>
        </w:rPr>
        <w:t>го асортименту новим споживачам. Д</w:t>
      </w:r>
      <w:r w:rsidRPr="00D149DE">
        <w:rPr>
          <w:lang w:val="uk-UA"/>
        </w:rPr>
        <w:t>ля</w:t>
      </w:r>
      <w:r>
        <w:rPr>
          <w:lang w:val="uk-UA"/>
        </w:rPr>
        <w:t xml:space="preserve"> </w:t>
      </w:r>
      <w:r w:rsidRPr="00D149DE">
        <w:rPr>
          <w:lang w:val="uk-UA"/>
        </w:rPr>
        <w:t>цього</w:t>
      </w:r>
      <w:r>
        <w:rPr>
          <w:lang w:val="uk-UA"/>
        </w:rPr>
        <w:t xml:space="preserve"> </w:t>
      </w:r>
      <w:r w:rsidRPr="00D149DE">
        <w:rPr>
          <w:lang w:val="uk-UA"/>
        </w:rPr>
        <w:t>потрібно</w:t>
      </w:r>
      <w:r>
        <w:rPr>
          <w:lang w:val="uk-UA"/>
        </w:rPr>
        <w:t xml:space="preserve"> </w:t>
      </w:r>
      <w:r w:rsidRPr="00D149DE">
        <w:rPr>
          <w:lang w:val="uk-UA"/>
        </w:rPr>
        <w:t>сформувати</w:t>
      </w:r>
      <w:r>
        <w:rPr>
          <w:lang w:val="uk-UA"/>
        </w:rPr>
        <w:t xml:space="preserve"> </w:t>
      </w:r>
      <w:r w:rsidRPr="00D149DE">
        <w:rPr>
          <w:lang w:val="uk-UA"/>
        </w:rPr>
        <w:t>ефективний</w:t>
      </w:r>
      <w:r>
        <w:rPr>
          <w:lang w:val="uk-UA"/>
        </w:rPr>
        <w:t xml:space="preserve"> </w:t>
      </w:r>
      <w:r w:rsidRPr="00D149DE">
        <w:rPr>
          <w:lang w:val="uk-UA"/>
        </w:rPr>
        <w:t>комплекс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маркетингових</w:t>
      </w:r>
      <w:r>
        <w:rPr>
          <w:lang w:val="uk-UA"/>
        </w:rPr>
        <w:t xml:space="preserve"> </w:t>
      </w:r>
      <w:r w:rsidRPr="00D149DE">
        <w:rPr>
          <w:lang w:val="uk-UA"/>
        </w:rPr>
        <w:t>комунікацій,</w:t>
      </w:r>
      <w:r>
        <w:rPr>
          <w:lang w:val="uk-UA"/>
        </w:rPr>
        <w:t xml:space="preserve"> </w:t>
      </w:r>
      <w:r w:rsidRPr="00D149DE">
        <w:rPr>
          <w:lang w:val="uk-UA"/>
        </w:rPr>
        <w:t>застосувати</w:t>
      </w:r>
      <w:r>
        <w:rPr>
          <w:lang w:val="uk-UA"/>
        </w:rPr>
        <w:t xml:space="preserve"> </w:t>
      </w:r>
      <w:r w:rsidRPr="00D149DE">
        <w:rPr>
          <w:lang w:val="uk-UA"/>
        </w:rPr>
        <w:t>системно-рефлексивний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маркетинг.</w:t>
      </w:r>
      <w:r>
        <w:rPr>
          <w:lang w:val="uk-UA"/>
        </w:rPr>
        <w:t xml:space="preserve"> </w:t>
      </w:r>
    </w:p>
    <w:p w:rsidR="007A51FE" w:rsidRDefault="007A51FE" w:rsidP="00976866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3.</w:t>
      </w:r>
      <w:r>
        <w:rPr>
          <w:lang w:val="uk-UA"/>
        </w:rPr>
        <w:t xml:space="preserve"> </w:t>
      </w:r>
      <w:r w:rsidRPr="00D149DE">
        <w:rPr>
          <w:lang w:val="uk-UA"/>
        </w:rPr>
        <w:t>Коли</w:t>
      </w:r>
      <w:r>
        <w:rPr>
          <w:lang w:val="uk-UA"/>
        </w:rPr>
        <w:t xml:space="preserve"> </w:t>
      </w:r>
      <w:r w:rsidRPr="00D149DE">
        <w:rPr>
          <w:lang w:val="uk-UA"/>
        </w:rPr>
        <w:t>освоюється</w:t>
      </w:r>
      <w:r>
        <w:rPr>
          <w:lang w:val="uk-UA"/>
        </w:rPr>
        <w:t xml:space="preserve"> </w:t>
      </w:r>
      <w:r w:rsidRPr="00D149DE">
        <w:rPr>
          <w:lang w:val="uk-UA"/>
        </w:rPr>
        <w:t>нова</w:t>
      </w:r>
      <w:r>
        <w:rPr>
          <w:lang w:val="uk-UA"/>
        </w:rPr>
        <w:t xml:space="preserve"> </w:t>
      </w:r>
      <w:r w:rsidRPr="00D149DE">
        <w:rPr>
          <w:lang w:val="uk-UA"/>
        </w:rPr>
        <w:t>технологія</w:t>
      </w:r>
      <w:r>
        <w:rPr>
          <w:lang w:val="uk-UA"/>
        </w:rPr>
        <w:t xml:space="preserve"> </w:t>
      </w:r>
      <w:r w:rsidRPr="00D149DE">
        <w:rPr>
          <w:lang w:val="uk-UA"/>
        </w:rPr>
        <w:t>виробництва</w:t>
      </w:r>
      <w:r>
        <w:rPr>
          <w:lang w:val="uk-UA"/>
        </w:rPr>
        <w:t xml:space="preserve"> </w:t>
      </w:r>
      <w:r w:rsidRPr="00D149DE">
        <w:rPr>
          <w:lang w:val="uk-UA"/>
        </w:rPr>
        <w:t>чи</w:t>
      </w:r>
      <w:r>
        <w:rPr>
          <w:lang w:val="uk-UA"/>
        </w:rPr>
        <w:t xml:space="preserve"> </w:t>
      </w:r>
      <w:r w:rsidRPr="00D149DE">
        <w:rPr>
          <w:lang w:val="uk-UA"/>
        </w:rPr>
        <w:t>нові</w:t>
      </w:r>
      <w:r>
        <w:rPr>
          <w:lang w:val="uk-UA"/>
        </w:rPr>
        <w:t xml:space="preserve"> </w:t>
      </w:r>
      <w:r w:rsidRPr="00D149DE">
        <w:rPr>
          <w:lang w:val="uk-UA"/>
        </w:rPr>
        <w:t>методи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управління,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</w:t>
      </w:r>
      <w:r>
        <w:rPr>
          <w:lang w:val="uk-UA"/>
        </w:rPr>
        <w:t xml:space="preserve"> </w:t>
      </w:r>
      <w:r w:rsidRPr="00D149DE">
        <w:rPr>
          <w:lang w:val="uk-UA"/>
        </w:rPr>
        <w:t>часто</w:t>
      </w:r>
      <w:r>
        <w:rPr>
          <w:lang w:val="uk-UA"/>
        </w:rPr>
        <w:t xml:space="preserve"> </w:t>
      </w:r>
      <w:r w:rsidRPr="00D149DE">
        <w:rPr>
          <w:lang w:val="uk-UA"/>
        </w:rPr>
        <w:t>висвітлює</w:t>
      </w:r>
      <w:r>
        <w:rPr>
          <w:lang w:val="uk-UA"/>
        </w:rPr>
        <w:t xml:space="preserve"> </w:t>
      </w:r>
      <w:r w:rsidRPr="00D149DE">
        <w:rPr>
          <w:lang w:val="uk-UA"/>
        </w:rPr>
        <w:t>позитивні</w:t>
      </w:r>
      <w:r>
        <w:rPr>
          <w:lang w:val="uk-UA"/>
        </w:rPr>
        <w:t xml:space="preserve"> </w:t>
      </w:r>
      <w:r w:rsidRPr="00D149DE">
        <w:rPr>
          <w:lang w:val="uk-UA"/>
        </w:rPr>
        <w:t>сторони</w:t>
      </w:r>
      <w:r>
        <w:rPr>
          <w:lang w:val="uk-UA"/>
        </w:rPr>
        <w:t xml:space="preserve"> </w:t>
      </w:r>
      <w:r w:rsidRPr="00D149DE">
        <w:rPr>
          <w:lang w:val="uk-UA"/>
        </w:rPr>
        <w:t>цього</w:t>
      </w:r>
      <w:r>
        <w:rPr>
          <w:lang w:val="uk-UA"/>
        </w:rPr>
        <w:t xml:space="preserve"> </w:t>
      </w:r>
      <w:r w:rsidRPr="00D149DE">
        <w:rPr>
          <w:lang w:val="uk-UA"/>
        </w:rPr>
        <w:t>процесу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ринку</w:t>
      </w:r>
      <w:r>
        <w:rPr>
          <w:lang w:val="uk-UA"/>
        </w:rPr>
        <w:t xml:space="preserve"> </w:t>
      </w:r>
      <w:r w:rsidRPr="00D149DE">
        <w:rPr>
          <w:lang w:val="uk-UA"/>
        </w:rPr>
        <w:t>за</w:t>
      </w:r>
      <w:r>
        <w:rPr>
          <w:lang w:val="uk-UA"/>
        </w:rPr>
        <w:t xml:space="preserve"> </w:t>
      </w:r>
      <w:r w:rsidRPr="00D149DE">
        <w:rPr>
          <w:lang w:val="uk-UA"/>
        </w:rPr>
        <w:t>допомогою</w:t>
      </w:r>
      <w:r>
        <w:rPr>
          <w:lang w:val="uk-UA"/>
        </w:rPr>
        <w:t xml:space="preserve"> </w:t>
      </w:r>
      <w:r w:rsidRPr="00D149DE">
        <w:rPr>
          <w:lang w:val="uk-UA"/>
        </w:rPr>
        <w:t>різних</w:t>
      </w:r>
      <w:r>
        <w:rPr>
          <w:lang w:val="uk-UA"/>
        </w:rPr>
        <w:t xml:space="preserve"> </w:t>
      </w:r>
      <w:r w:rsidRPr="00D149DE">
        <w:rPr>
          <w:lang w:val="uk-UA"/>
        </w:rPr>
        <w:t>засобів.</w:t>
      </w:r>
      <w:r>
        <w:rPr>
          <w:lang w:val="uk-UA"/>
        </w:rPr>
        <w:t xml:space="preserve"> </w:t>
      </w:r>
      <w:r w:rsidRPr="00D149DE">
        <w:rPr>
          <w:lang w:val="uk-UA"/>
        </w:rPr>
        <w:t>Наприклад,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підприємство</w:t>
      </w:r>
      <w:r>
        <w:rPr>
          <w:lang w:val="uk-UA"/>
        </w:rPr>
        <w:t xml:space="preserve"> </w:t>
      </w:r>
      <w:r w:rsidRPr="00D149DE">
        <w:rPr>
          <w:lang w:val="uk-UA"/>
        </w:rPr>
        <w:t>афішує</w:t>
      </w:r>
      <w:r>
        <w:rPr>
          <w:lang w:val="uk-UA"/>
        </w:rPr>
        <w:t xml:space="preserve"> </w:t>
      </w:r>
      <w:r w:rsidRPr="00D149DE">
        <w:rPr>
          <w:lang w:val="uk-UA"/>
        </w:rPr>
        <w:t>те,</w:t>
      </w:r>
      <w:r>
        <w:rPr>
          <w:lang w:val="uk-UA"/>
        </w:rPr>
        <w:t xml:space="preserve"> </w:t>
      </w:r>
      <w:r w:rsidRPr="00D149DE">
        <w:rPr>
          <w:lang w:val="uk-UA"/>
        </w:rPr>
        <w:t>що</w:t>
      </w:r>
      <w:r>
        <w:rPr>
          <w:lang w:val="uk-UA"/>
        </w:rPr>
        <w:t xml:space="preserve"> </w:t>
      </w:r>
      <w:r w:rsidRPr="00D149DE">
        <w:rPr>
          <w:lang w:val="uk-UA"/>
        </w:rPr>
        <w:t>застосовує</w:t>
      </w:r>
      <w:r>
        <w:rPr>
          <w:lang w:val="uk-UA"/>
        </w:rPr>
        <w:t xml:space="preserve"> </w:t>
      </w:r>
      <w:r w:rsidRPr="00D149DE">
        <w:rPr>
          <w:lang w:val="uk-UA"/>
        </w:rPr>
        <w:t>безпечні</w:t>
      </w:r>
      <w:r>
        <w:rPr>
          <w:lang w:val="uk-UA"/>
        </w:rPr>
        <w:t xml:space="preserve"> </w:t>
      </w: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навколишнього</w:t>
      </w:r>
      <w:r>
        <w:rPr>
          <w:lang w:val="uk-UA"/>
        </w:rPr>
        <w:t xml:space="preserve"> </w:t>
      </w:r>
      <w:r w:rsidRPr="00D149DE">
        <w:rPr>
          <w:lang w:val="uk-UA"/>
        </w:rPr>
        <w:t>середовища</w:t>
      </w:r>
      <w:r>
        <w:rPr>
          <w:lang w:val="uk-UA"/>
        </w:rPr>
        <w:t xml:space="preserve"> </w:t>
      </w:r>
      <w:r w:rsidRPr="00D149DE">
        <w:rPr>
          <w:lang w:val="uk-UA"/>
        </w:rPr>
        <w:t>матеріали</w:t>
      </w:r>
      <w:r>
        <w:rPr>
          <w:lang w:val="uk-UA"/>
        </w:rPr>
        <w:t xml:space="preserve"> та технології виробництва, 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підприємстві</w:t>
      </w:r>
      <w:r>
        <w:rPr>
          <w:lang w:val="uk-UA"/>
        </w:rPr>
        <w:t xml:space="preserve"> </w:t>
      </w:r>
      <w:r w:rsidRPr="00D149DE">
        <w:rPr>
          <w:lang w:val="uk-UA"/>
        </w:rPr>
        <w:t>розвинена</w:t>
      </w:r>
      <w:r>
        <w:rPr>
          <w:lang w:val="uk-UA"/>
        </w:rPr>
        <w:t xml:space="preserve"> </w:t>
      </w:r>
      <w:r w:rsidRPr="00D149DE">
        <w:rPr>
          <w:lang w:val="uk-UA"/>
        </w:rPr>
        <w:t>корпоративна</w:t>
      </w:r>
      <w:r>
        <w:rPr>
          <w:lang w:val="uk-UA"/>
        </w:rPr>
        <w:t xml:space="preserve"> </w:t>
      </w:r>
      <w:r w:rsidRPr="00D149DE">
        <w:rPr>
          <w:lang w:val="uk-UA"/>
        </w:rPr>
        <w:t>культура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висока</w:t>
      </w:r>
      <w:r>
        <w:rPr>
          <w:lang w:val="uk-UA"/>
        </w:rPr>
        <w:t xml:space="preserve"> </w:t>
      </w:r>
      <w:r w:rsidRPr="00D149DE">
        <w:rPr>
          <w:lang w:val="uk-UA"/>
        </w:rPr>
        <w:t>організація</w:t>
      </w:r>
      <w:r>
        <w:rPr>
          <w:lang w:val="uk-UA"/>
        </w:rPr>
        <w:t xml:space="preserve"> </w:t>
      </w:r>
      <w:r w:rsidRPr="00D149DE">
        <w:rPr>
          <w:lang w:val="uk-UA"/>
        </w:rPr>
        <w:t>праці,</w:t>
      </w:r>
      <w:r>
        <w:rPr>
          <w:lang w:val="uk-UA"/>
        </w:rPr>
        <w:t xml:space="preserve"> </w:t>
      </w:r>
      <w:r w:rsidRPr="00D149DE">
        <w:rPr>
          <w:lang w:val="uk-UA"/>
        </w:rPr>
        <w:t>надає</w:t>
      </w:r>
      <w:r>
        <w:rPr>
          <w:lang w:val="uk-UA"/>
        </w:rPr>
        <w:t xml:space="preserve"> </w:t>
      </w:r>
      <w:r w:rsidRPr="00D149DE">
        <w:rPr>
          <w:lang w:val="uk-UA"/>
        </w:rPr>
        <w:t>гарантії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високий</w:t>
      </w:r>
      <w:r>
        <w:rPr>
          <w:lang w:val="uk-UA"/>
        </w:rPr>
        <w:t xml:space="preserve"> </w:t>
      </w:r>
      <w:r w:rsidRPr="00D149DE">
        <w:rPr>
          <w:lang w:val="uk-UA"/>
        </w:rPr>
        <w:t>рівень</w:t>
      </w:r>
      <w:r>
        <w:rPr>
          <w:lang w:val="uk-UA"/>
        </w:rPr>
        <w:t xml:space="preserve"> </w:t>
      </w:r>
      <w:r w:rsidRPr="00D149DE">
        <w:rPr>
          <w:lang w:val="uk-UA"/>
        </w:rPr>
        <w:t>сервісу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інформації,</w:t>
      </w:r>
      <w:r>
        <w:rPr>
          <w:lang w:val="uk-UA"/>
        </w:rPr>
        <w:t xml:space="preserve"> </w:t>
      </w:r>
      <w:r w:rsidRPr="00D149DE">
        <w:rPr>
          <w:lang w:val="uk-UA"/>
        </w:rPr>
        <w:t>компанія</w:t>
      </w:r>
      <w:r>
        <w:rPr>
          <w:lang w:val="uk-UA"/>
        </w:rPr>
        <w:t xml:space="preserve"> </w:t>
      </w:r>
      <w:r w:rsidRPr="00D149DE">
        <w:rPr>
          <w:lang w:val="uk-UA"/>
        </w:rPr>
        <w:t>є</w:t>
      </w:r>
      <w:r>
        <w:rPr>
          <w:lang w:val="uk-UA"/>
        </w:rPr>
        <w:t xml:space="preserve"> </w:t>
      </w:r>
      <w:r w:rsidRPr="00D149DE">
        <w:rPr>
          <w:lang w:val="uk-UA"/>
        </w:rPr>
        <w:t>відкрита</w:t>
      </w:r>
      <w:r>
        <w:rPr>
          <w:lang w:val="uk-UA"/>
        </w:rPr>
        <w:t xml:space="preserve"> </w:t>
      </w: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громадськості:</w:t>
      </w:r>
      <w:r>
        <w:rPr>
          <w:lang w:val="uk-UA"/>
        </w:rPr>
        <w:t xml:space="preserve"> </w:t>
      </w:r>
      <w:r w:rsidRPr="00D149DE">
        <w:rPr>
          <w:lang w:val="uk-UA"/>
        </w:rPr>
        <w:t>організовує</w:t>
      </w:r>
      <w:r>
        <w:rPr>
          <w:lang w:val="uk-UA"/>
        </w:rPr>
        <w:t xml:space="preserve"> </w:t>
      </w:r>
      <w:r w:rsidRPr="00D149DE">
        <w:rPr>
          <w:lang w:val="uk-UA"/>
        </w:rPr>
        <w:t>екскурсії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виробництво,</w:t>
      </w:r>
      <w:r>
        <w:rPr>
          <w:lang w:val="uk-UA"/>
        </w:rPr>
        <w:t xml:space="preserve"> </w:t>
      </w:r>
      <w:r w:rsidRPr="00D149DE">
        <w:rPr>
          <w:lang w:val="uk-UA"/>
        </w:rPr>
        <w:t>презентації.</w:t>
      </w:r>
    </w:p>
    <w:p w:rsidR="007A51FE" w:rsidRPr="00D149DE" w:rsidRDefault="007A51FE" w:rsidP="00976866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4. Коли матеріалізовується та комерціалізовується інноваційна продукція (нова чи модернізована), це потребує комплексного виконання завдань маркетингу інновацій. Вони полягають, насамперед, у формуванні ринкового попиту на нову продукцію,  адаптації потреб споживачів до модернізованої продукції. Також маркетинг покликаний ініціювати зміни в характеристиках інновацій, відповідно до вимог споживачів-новаторів та ранніх послідовників, які часто є співтворцями нової продукції.</w:t>
      </w:r>
    </w:p>
    <w:p w:rsidR="007A51FE" w:rsidRPr="00D149DE" w:rsidRDefault="007A51FE" w:rsidP="00E87E0D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Pr="00D149DE">
        <w:rPr>
          <w:lang w:val="uk-UA"/>
        </w:rPr>
        <w:t>Маркетингова</w:t>
      </w:r>
      <w:r>
        <w:rPr>
          <w:lang w:val="uk-UA"/>
        </w:rPr>
        <w:t xml:space="preserve"> </w:t>
      </w:r>
      <w:r w:rsidRPr="00D149DE">
        <w:rPr>
          <w:lang w:val="uk-UA"/>
        </w:rPr>
        <w:t>підтримка</w:t>
      </w:r>
      <w:r>
        <w:rPr>
          <w:lang w:val="uk-UA"/>
        </w:rPr>
        <w:t xml:space="preserve"> повинна забезпечити успішну реалізацію задуманих змін у </w:t>
      </w:r>
      <w:r w:rsidRPr="00D149DE">
        <w:rPr>
          <w:lang w:val="uk-UA"/>
        </w:rPr>
        <w:t>структурі</w:t>
      </w:r>
      <w:r>
        <w:rPr>
          <w:lang w:val="uk-UA"/>
        </w:rPr>
        <w:t xml:space="preserve"> бізнес-портфеля </w:t>
      </w:r>
      <w:r w:rsidRPr="00D149DE">
        <w:rPr>
          <w:lang w:val="uk-UA"/>
        </w:rPr>
        <w:t>та</w:t>
      </w:r>
      <w:r>
        <w:rPr>
          <w:lang w:val="uk-UA"/>
        </w:rPr>
        <w:t xml:space="preserve"> відповідати </w:t>
      </w:r>
      <w:r w:rsidRPr="00D149DE">
        <w:rPr>
          <w:lang w:val="uk-UA"/>
        </w:rPr>
        <w:t>за</w:t>
      </w:r>
      <w:r>
        <w:rPr>
          <w:lang w:val="uk-UA"/>
        </w:rPr>
        <w:t xml:space="preserve"> </w:t>
      </w:r>
      <w:r w:rsidRPr="00D149DE">
        <w:rPr>
          <w:lang w:val="uk-UA"/>
        </w:rPr>
        <w:t>позитивне</w:t>
      </w:r>
      <w:r>
        <w:rPr>
          <w:lang w:val="uk-UA"/>
        </w:rPr>
        <w:t xml:space="preserve"> </w:t>
      </w:r>
      <w:r w:rsidRPr="00D149DE">
        <w:rPr>
          <w:lang w:val="uk-UA"/>
        </w:rPr>
        <w:t>сприйняття</w:t>
      </w:r>
      <w:r>
        <w:rPr>
          <w:lang w:val="uk-UA"/>
        </w:rPr>
        <w:t xml:space="preserve"> </w:t>
      </w:r>
      <w:r w:rsidRPr="00D149DE">
        <w:rPr>
          <w:lang w:val="uk-UA"/>
        </w:rPr>
        <w:t>даних</w:t>
      </w:r>
      <w:r>
        <w:rPr>
          <w:lang w:val="uk-UA"/>
        </w:rPr>
        <w:t xml:space="preserve"> </w:t>
      </w:r>
      <w:r w:rsidRPr="00D149DE">
        <w:rPr>
          <w:lang w:val="uk-UA"/>
        </w:rPr>
        <w:t>змін</w:t>
      </w:r>
      <w:r>
        <w:rPr>
          <w:lang w:val="uk-UA"/>
        </w:rPr>
        <w:t xml:space="preserve"> </w:t>
      </w:r>
      <w:r w:rsidRPr="00D149DE">
        <w:rPr>
          <w:lang w:val="uk-UA"/>
        </w:rPr>
        <w:t>споживачем.</w:t>
      </w:r>
    </w:p>
    <w:p w:rsidR="007A51FE" w:rsidRPr="00D149DE" w:rsidRDefault="007A51FE" w:rsidP="00E87E0D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Логістичне</w:t>
      </w:r>
      <w:r>
        <w:rPr>
          <w:lang w:val="uk-UA"/>
        </w:rPr>
        <w:t xml:space="preserve"> </w:t>
      </w:r>
      <w:r w:rsidRPr="00D149DE">
        <w:rPr>
          <w:lang w:val="uk-UA"/>
        </w:rPr>
        <w:t>забезпечення</w:t>
      </w:r>
      <w:r>
        <w:rPr>
          <w:lang w:val="uk-UA"/>
        </w:rPr>
        <w:t xml:space="preserve"> реалізації напрямків розвитку бізнес-портфеля </w:t>
      </w:r>
      <w:r w:rsidRPr="00D149DE">
        <w:rPr>
          <w:lang w:val="uk-UA"/>
        </w:rPr>
        <w:t>поляга</w:t>
      </w:r>
      <w:r>
        <w:rPr>
          <w:lang w:val="uk-UA"/>
        </w:rPr>
        <w:t>є у вирішенні наступних завдань</w:t>
      </w:r>
      <w:r w:rsidRPr="00D149DE">
        <w:rPr>
          <w:lang w:val="uk-UA"/>
        </w:rPr>
        <w:t>:</w:t>
      </w:r>
    </w:p>
    <w:p w:rsidR="007A51FE" w:rsidRPr="00D149DE" w:rsidRDefault="007A51FE" w:rsidP="00F86E74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1.</w:t>
      </w:r>
      <w:r>
        <w:rPr>
          <w:lang w:val="uk-UA"/>
        </w:rPr>
        <w:t xml:space="preserve"> </w:t>
      </w:r>
      <w:r w:rsidRPr="00D149DE">
        <w:rPr>
          <w:lang w:val="uk-UA"/>
        </w:rPr>
        <w:t>При</w:t>
      </w:r>
      <w:r>
        <w:rPr>
          <w:lang w:val="uk-UA"/>
        </w:rPr>
        <w:t xml:space="preserve"> </w:t>
      </w:r>
      <w:r w:rsidRPr="00D149DE">
        <w:rPr>
          <w:lang w:val="uk-UA"/>
        </w:rPr>
        <w:t>елімінуванні</w:t>
      </w:r>
      <w:r>
        <w:rPr>
          <w:lang w:val="uk-UA"/>
        </w:rPr>
        <w:t xml:space="preserve"> </w:t>
      </w:r>
      <w:r w:rsidRPr="00D149DE">
        <w:rPr>
          <w:lang w:val="uk-UA"/>
        </w:rPr>
        <w:t>продукції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логістика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повинна</w:t>
      </w:r>
      <w:r>
        <w:rPr>
          <w:lang w:val="uk-UA"/>
        </w:rPr>
        <w:t xml:space="preserve"> </w:t>
      </w:r>
      <w:r w:rsidRPr="00D149DE">
        <w:rPr>
          <w:lang w:val="uk-UA"/>
        </w:rPr>
        <w:t>раціонально</w:t>
      </w:r>
      <w:r>
        <w:rPr>
          <w:lang w:val="uk-UA"/>
        </w:rPr>
        <w:t xml:space="preserve"> </w:t>
      </w:r>
      <w:r w:rsidRPr="00D149DE">
        <w:rPr>
          <w:lang w:val="uk-UA"/>
        </w:rPr>
        <w:t>використати</w:t>
      </w:r>
      <w:r>
        <w:rPr>
          <w:lang w:val="uk-UA"/>
        </w:rPr>
        <w:t xml:space="preserve"> </w:t>
      </w:r>
      <w:r w:rsidRPr="00D149DE">
        <w:rPr>
          <w:lang w:val="uk-UA"/>
        </w:rPr>
        <w:t>вивільнені</w:t>
      </w:r>
      <w:r>
        <w:rPr>
          <w:lang w:val="uk-UA"/>
        </w:rPr>
        <w:t xml:space="preserve"> </w:t>
      </w:r>
      <w:r w:rsidRPr="00D149DE">
        <w:rPr>
          <w:lang w:val="uk-UA"/>
        </w:rPr>
        <w:t>матеріальні</w:t>
      </w:r>
      <w:r>
        <w:rPr>
          <w:lang w:val="uk-UA"/>
        </w:rPr>
        <w:t xml:space="preserve"> </w:t>
      </w:r>
      <w:r w:rsidRPr="00D149DE">
        <w:rPr>
          <w:lang w:val="uk-UA"/>
        </w:rPr>
        <w:t>ресурси,</w:t>
      </w:r>
      <w:r>
        <w:rPr>
          <w:lang w:val="uk-UA"/>
        </w:rPr>
        <w:t xml:space="preserve"> </w:t>
      </w:r>
      <w:r w:rsidRPr="00D149DE">
        <w:rPr>
          <w:lang w:val="uk-UA"/>
        </w:rPr>
        <w:t>виробничі</w:t>
      </w:r>
      <w:r>
        <w:rPr>
          <w:lang w:val="uk-UA"/>
        </w:rPr>
        <w:t xml:space="preserve"> та транспортні </w:t>
      </w:r>
      <w:r w:rsidRPr="00D149DE">
        <w:rPr>
          <w:lang w:val="uk-UA"/>
        </w:rPr>
        <w:t>потужності,</w:t>
      </w:r>
      <w:r>
        <w:rPr>
          <w:lang w:val="uk-UA"/>
        </w:rPr>
        <w:t xml:space="preserve"> </w:t>
      </w:r>
      <w:r w:rsidRPr="00D149DE">
        <w:rPr>
          <w:lang w:val="uk-UA"/>
        </w:rPr>
        <w:t>складські</w:t>
      </w:r>
      <w:r>
        <w:rPr>
          <w:lang w:val="uk-UA"/>
        </w:rPr>
        <w:t xml:space="preserve"> </w:t>
      </w:r>
      <w:r w:rsidRPr="00D149DE">
        <w:rPr>
          <w:lang w:val="uk-UA"/>
        </w:rPr>
        <w:t>площі.</w:t>
      </w:r>
      <w:r>
        <w:rPr>
          <w:lang w:val="uk-UA"/>
        </w:rPr>
        <w:t xml:space="preserve"> </w:t>
      </w:r>
    </w:p>
    <w:p w:rsidR="007A51FE" w:rsidRPr="00D149DE" w:rsidRDefault="007A51FE" w:rsidP="00F86E74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2.</w:t>
      </w:r>
      <w:r>
        <w:rPr>
          <w:lang w:val="uk-UA"/>
        </w:rPr>
        <w:t xml:space="preserve"> </w:t>
      </w:r>
      <w:r w:rsidRPr="00D149DE">
        <w:rPr>
          <w:lang w:val="uk-UA"/>
        </w:rPr>
        <w:t>При</w:t>
      </w:r>
      <w:r>
        <w:rPr>
          <w:lang w:val="uk-UA"/>
        </w:rPr>
        <w:t xml:space="preserve"> </w:t>
      </w:r>
      <w:r w:rsidRPr="00D149DE">
        <w:rPr>
          <w:lang w:val="uk-UA"/>
        </w:rPr>
        <w:t>освоєнні</w:t>
      </w:r>
      <w:r>
        <w:rPr>
          <w:lang w:val="uk-UA"/>
        </w:rPr>
        <w:t xml:space="preserve"> </w:t>
      </w:r>
      <w:r w:rsidRPr="00D149DE">
        <w:rPr>
          <w:lang w:val="uk-UA"/>
        </w:rPr>
        <w:t>нового</w:t>
      </w:r>
      <w:r>
        <w:rPr>
          <w:lang w:val="uk-UA"/>
        </w:rPr>
        <w:t xml:space="preserve"> </w:t>
      </w:r>
      <w:r w:rsidRPr="00D149DE">
        <w:rPr>
          <w:lang w:val="uk-UA"/>
        </w:rPr>
        <w:t>ринку</w:t>
      </w:r>
      <w:r>
        <w:rPr>
          <w:lang w:val="uk-UA"/>
        </w:rPr>
        <w:t xml:space="preserve"> </w:t>
      </w:r>
      <w:r w:rsidRPr="00D149DE">
        <w:rPr>
          <w:lang w:val="uk-UA"/>
        </w:rPr>
        <w:t>збуту,</w:t>
      </w:r>
      <w:r>
        <w:rPr>
          <w:lang w:val="uk-UA"/>
        </w:rPr>
        <w:t xml:space="preserve"> </w:t>
      </w:r>
      <w:r w:rsidRPr="00D149DE">
        <w:rPr>
          <w:lang w:val="uk-UA"/>
        </w:rPr>
        <w:t>коли</w:t>
      </w:r>
      <w:r>
        <w:rPr>
          <w:lang w:val="uk-UA"/>
        </w:rPr>
        <w:t xml:space="preserve"> </w:t>
      </w:r>
      <w:r w:rsidRPr="00D149DE">
        <w:rPr>
          <w:lang w:val="uk-UA"/>
        </w:rPr>
        <w:t>зберігається</w:t>
      </w:r>
      <w:r>
        <w:rPr>
          <w:lang w:val="uk-UA"/>
        </w:rPr>
        <w:t xml:space="preserve"> </w:t>
      </w:r>
      <w:r w:rsidRPr="00D149DE">
        <w:rPr>
          <w:lang w:val="uk-UA"/>
        </w:rPr>
        <w:t>базовий</w:t>
      </w:r>
      <w:r>
        <w:rPr>
          <w:lang w:val="uk-UA"/>
        </w:rPr>
        <w:t xml:space="preserve"> </w:t>
      </w:r>
      <w:r w:rsidRPr="00D149DE">
        <w:rPr>
          <w:lang w:val="uk-UA"/>
        </w:rPr>
        <w:t>асортимент,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логістичними</w:t>
      </w:r>
      <w:r>
        <w:rPr>
          <w:lang w:val="uk-UA"/>
        </w:rPr>
        <w:t xml:space="preserve"> </w:t>
      </w:r>
      <w:r w:rsidRPr="00D149DE">
        <w:rPr>
          <w:lang w:val="uk-UA"/>
        </w:rPr>
        <w:t>завданнями</w:t>
      </w:r>
      <w:r>
        <w:rPr>
          <w:lang w:val="uk-UA"/>
        </w:rPr>
        <w:t xml:space="preserve"> </w:t>
      </w:r>
      <w:r w:rsidRPr="00D149DE">
        <w:rPr>
          <w:lang w:val="uk-UA"/>
        </w:rPr>
        <w:t>будуть:</w:t>
      </w:r>
      <w:r>
        <w:rPr>
          <w:lang w:val="uk-UA"/>
        </w:rPr>
        <w:t xml:space="preserve"> </w:t>
      </w:r>
      <w:r w:rsidRPr="00D149DE">
        <w:rPr>
          <w:lang w:val="uk-UA"/>
        </w:rPr>
        <w:t>забезпечення</w:t>
      </w:r>
      <w:r>
        <w:rPr>
          <w:lang w:val="uk-UA"/>
        </w:rPr>
        <w:t xml:space="preserve"> </w:t>
      </w:r>
      <w:r w:rsidRPr="00D149DE">
        <w:rPr>
          <w:lang w:val="uk-UA"/>
        </w:rPr>
        <w:t>промо-акцій</w:t>
      </w:r>
      <w:r>
        <w:rPr>
          <w:lang w:val="uk-UA"/>
        </w:rPr>
        <w:t xml:space="preserve"> </w:t>
      </w:r>
      <w:r w:rsidRPr="00D149DE">
        <w:rPr>
          <w:lang w:val="uk-UA"/>
        </w:rPr>
        <w:t>достатнім</w:t>
      </w:r>
      <w:r>
        <w:rPr>
          <w:lang w:val="uk-UA"/>
        </w:rPr>
        <w:t xml:space="preserve"> </w:t>
      </w:r>
      <w:r w:rsidRPr="00D149DE">
        <w:rPr>
          <w:lang w:val="uk-UA"/>
        </w:rPr>
        <w:t>запасом</w:t>
      </w:r>
      <w:r>
        <w:rPr>
          <w:lang w:val="uk-UA"/>
        </w:rPr>
        <w:t xml:space="preserve"> </w:t>
      </w:r>
      <w:r w:rsidRPr="00D149DE">
        <w:rPr>
          <w:lang w:val="uk-UA"/>
        </w:rPr>
        <w:t>товару,</w:t>
      </w:r>
      <w:r>
        <w:rPr>
          <w:lang w:val="uk-UA"/>
        </w:rPr>
        <w:t xml:space="preserve"> </w:t>
      </w:r>
      <w:r w:rsidRPr="00D149DE">
        <w:rPr>
          <w:lang w:val="uk-UA"/>
        </w:rPr>
        <w:t>розширення</w:t>
      </w:r>
      <w:r>
        <w:rPr>
          <w:lang w:val="uk-UA"/>
        </w:rPr>
        <w:t xml:space="preserve"> </w:t>
      </w:r>
      <w:r w:rsidRPr="00D149DE">
        <w:rPr>
          <w:lang w:val="uk-UA"/>
        </w:rPr>
        <w:t>дистрибуційної</w:t>
      </w:r>
      <w:r>
        <w:rPr>
          <w:lang w:val="uk-UA"/>
        </w:rPr>
        <w:t xml:space="preserve"> </w:t>
      </w:r>
      <w:r w:rsidRPr="00D149DE">
        <w:rPr>
          <w:lang w:val="uk-UA"/>
        </w:rPr>
        <w:t>мережі,</w:t>
      </w:r>
      <w:r>
        <w:rPr>
          <w:lang w:val="uk-UA"/>
        </w:rPr>
        <w:t xml:space="preserve"> </w:t>
      </w:r>
      <w:r w:rsidRPr="00D149DE">
        <w:rPr>
          <w:lang w:val="uk-UA"/>
        </w:rPr>
        <w:t>покращення</w:t>
      </w:r>
      <w:r>
        <w:rPr>
          <w:lang w:val="uk-UA"/>
        </w:rPr>
        <w:t xml:space="preserve"> </w:t>
      </w:r>
      <w:r w:rsidRPr="00D149DE">
        <w:rPr>
          <w:lang w:val="uk-UA"/>
        </w:rPr>
        <w:t>рівня</w:t>
      </w:r>
      <w:r>
        <w:rPr>
          <w:lang w:val="uk-UA"/>
        </w:rPr>
        <w:t xml:space="preserve"> </w:t>
      </w:r>
      <w:r w:rsidRPr="00D149DE">
        <w:rPr>
          <w:lang w:val="uk-UA"/>
        </w:rPr>
        <w:t>обслуговування</w:t>
      </w:r>
      <w:r>
        <w:rPr>
          <w:lang w:val="uk-UA"/>
        </w:rPr>
        <w:t xml:space="preserve"> </w:t>
      </w:r>
      <w:r w:rsidRPr="00D149DE">
        <w:rPr>
          <w:lang w:val="uk-UA"/>
        </w:rPr>
        <w:t>споживачів.</w:t>
      </w:r>
      <w:r>
        <w:rPr>
          <w:lang w:val="uk-UA"/>
        </w:rPr>
        <w:t xml:space="preserve"> </w:t>
      </w:r>
    </w:p>
    <w:p w:rsidR="007A51FE" w:rsidRPr="00D149DE" w:rsidRDefault="007A51FE" w:rsidP="005F25EA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D149DE">
        <w:rPr>
          <w:lang w:val="uk-UA"/>
        </w:rPr>
        <w:t>3.</w:t>
      </w:r>
      <w:r>
        <w:rPr>
          <w:lang w:val="uk-UA"/>
        </w:rPr>
        <w:t xml:space="preserve"> </w:t>
      </w:r>
      <w:r w:rsidRPr="00D149DE">
        <w:rPr>
          <w:lang w:val="uk-UA"/>
        </w:rPr>
        <w:t>Коли</w:t>
      </w:r>
      <w:r>
        <w:rPr>
          <w:lang w:val="uk-UA"/>
        </w:rPr>
        <w:t xml:space="preserve"> </w:t>
      </w:r>
      <w:r w:rsidRPr="00D149DE">
        <w:rPr>
          <w:lang w:val="uk-UA"/>
        </w:rPr>
        <w:t>освоює</w:t>
      </w:r>
      <w:r>
        <w:rPr>
          <w:lang w:val="uk-UA"/>
        </w:rPr>
        <w:t xml:space="preserve">ться нова технологія </w:t>
      </w:r>
      <w:r w:rsidRPr="00D149DE">
        <w:rPr>
          <w:lang w:val="uk-UA"/>
        </w:rPr>
        <w:t>або</w:t>
      </w:r>
      <w:r>
        <w:rPr>
          <w:lang w:val="uk-UA"/>
        </w:rPr>
        <w:t xml:space="preserve"> </w:t>
      </w:r>
      <w:r w:rsidRPr="00D149DE">
        <w:rPr>
          <w:lang w:val="uk-UA"/>
        </w:rPr>
        <w:t>новий</w:t>
      </w:r>
      <w:r>
        <w:rPr>
          <w:lang w:val="uk-UA"/>
        </w:rPr>
        <w:t xml:space="preserve"> </w:t>
      </w:r>
      <w:r w:rsidRPr="00D149DE">
        <w:rPr>
          <w:lang w:val="uk-UA"/>
        </w:rPr>
        <w:t>метод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виробництвом</w:t>
      </w:r>
      <w:r w:rsidRPr="00D149DE">
        <w:rPr>
          <w:lang w:val="uk-UA"/>
        </w:rPr>
        <w:t>,</w:t>
      </w:r>
      <w:r>
        <w:rPr>
          <w:lang w:val="uk-UA"/>
        </w:rPr>
        <w:t xml:space="preserve"> </w:t>
      </w:r>
      <w:r w:rsidRPr="00D149DE">
        <w:rPr>
          <w:lang w:val="uk-UA"/>
        </w:rPr>
        <w:t>необхідно</w:t>
      </w:r>
      <w:r>
        <w:rPr>
          <w:lang w:val="uk-UA"/>
        </w:rPr>
        <w:t xml:space="preserve"> </w:t>
      </w:r>
      <w:r w:rsidRPr="00D149DE">
        <w:rPr>
          <w:lang w:val="uk-UA"/>
        </w:rPr>
        <w:t>враховувати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логістичні</w:t>
      </w:r>
      <w:r>
        <w:rPr>
          <w:lang w:val="uk-UA"/>
        </w:rPr>
        <w:t xml:space="preserve"> </w:t>
      </w:r>
      <w:r w:rsidRPr="00D149DE">
        <w:rPr>
          <w:lang w:val="uk-UA"/>
        </w:rPr>
        <w:t>цілі:</w:t>
      </w:r>
      <w:r>
        <w:rPr>
          <w:lang w:val="uk-UA"/>
        </w:rPr>
        <w:t xml:space="preserve"> </w:t>
      </w:r>
      <w:r w:rsidRPr="00D149DE">
        <w:rPr>
          <w:lang w:val="uk-UA"/>
        </w:rPr>
        <w:t>мінімізації</w:t>
      </w:r>
      <w:r>
        <w:rPr>
          <w:lang w:val="uk-UA"/>
        </w:rPr>
        <w:t xml:space="preserve"> </w:t>
      </w:r>
      <w:r w:rsidRPr="00D149DE">
        <w:rPr>
          <w:lang w:val="uk-UA"/>
        </w:rPr>
        <w:t>витрат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ланцюгах</w:t>
      </w:r>
      <w:r>
        <w:rPr>
          <w:lang w:val="uk-UA"/>
        </w:rPr>
        <w:t xml:space="preserve"> </w:t>
      </w:r>
      <w:r w:rsidRPr="00D149DE">
        <w:rPr>
          <w:lang w:val="uk-UA"/>
        </w:rPr>
        <w:t>створення</w:t>
      </w:r>
      <w:r>
        <w:rPr>
          <w:lang w:val="uk-UA"/>
        </w:rPr>
        <w:t xml:space="preserve"> </w:t>
      </w:r>
      <w:r w:rsidRPr="00D149DE">
        <w:rPr>
          <w:lang w:val="uk-UA"/>
        </w:rPr>
        <w:t>вартості,</w:t>
      </w:r>
      <w:r>
        <w:rPr>
          <w:lang w:val="uk-UA"/>
        </w:rPr>
        <w:t xml:space="preserve"> </w:t>
      </w:r>
      <w:r w:rsidRPr="00D149DE">
        <w:rPr>
          <w:lang w:val="uk-UA"/>
        </w:rPr>
        <w:t>оптимізації</w:t>
      </w:r>
      <w:r>
        <w:rPr>
          <w:lang w:val="uk-UA"/>
        </w:rPr>
        <w:t xml:space="preserve"> </w:t>
      </w:r>
      <w:r w:rsidRPr="00D149DE">
        <w:rPr>
          <w:lang w:val="uk-UA"/>
        </w:rPr>
        <w:t>запасів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безперешкодного</w:t>
      </w:r>
      <w:r>
        <w:rPr>
          <w:lang w:val="uk-UA"/>
        </w:rPr>
        <w:t xml:space="preserve"> </w:t>
      </w:r>
      <w:r w:rsidRPr="00D149DE">
        <w:rPr>
          <w:lang w:val="uk-UA"/>
        </w:rPr>
        <w:t>руху</w:t>
      </w:r>
      <w:r>
        <w:rPr>
          <w:lang w:val="uk-UA"/>
        </w:rPr>
        <w:t xml:space="preserve"> </w:t>
      </w:r>
      <w:r w:rsidRPr="00D149DE">
        <w:rPr>
          <w:lang w:val="uk-UA"/>
        </w:rPr>
        <w:t>матеріального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потоку.</w:t>
      </w:r>
      <w:r>
        <w:rPr>
          <w:lang w:val="uk-UA"/>
        </w:rPr>
        <w:t xml:space="preserve"> </w:t>
      </w:r>
    </w:p>
    <w:p w:rsidR="007A51FE" w:rsidRPr="00DA1EAC" w:rsidRDefault="007A51FE" w:rsidP="00E14F2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4. Коли розпочинається комерційне виробництво </w:t>
      </w:r>
      <w:r w:rsidRPr="00D149DE">
        <w:rPr>
          <w:lang w:val="uk-UA"/>
        </w:rPr>
        <w:t>нового</w:t>
      </w:r>
      <w:r>
        <w:rPr>
          <w:lang w:val="uk-UA"/>
        </w:rPr>
        <w:t xml:space="preserve"> </w:t>
      </w:r>
      <w:r w:rsidRPr="00D149DE">
        <w:rPr>
          <w:lang w:val="uk-UA"/>
        </w:rPr>
        <w:t>виду</w:t>
      </w:r>
      <w:r>
        <w:rPr>
          <w:lang w:val="uk-UA"/>
        </w:rPr>
        <w:t xml:space="preserve"> </w:t>
      </w:r>
      <w:r w:rsidRPr="00D149DE">
        <w:rPr>
          <w:lang w:val="uk-UA"/>
        </w:rPr>
        <w:t>продукції</w:t>
      </w:r>
      <w:r>
        <w:rPr>
          <w:lang w:val="uk-UA"/>
        </w:rPr>
        <w:t xml:space="preserve"> </w:t>
      </w:r>
      <w:r w:rsidRPr="00D149DE">
        <w:rPr>
          <w:lang w:val="uk-UA"/>
        </w:rPr>
        <w:t>або</w:t>
      </w:r>
      <w:r>
        <w:rPr>
          <w:lang w:val="uk-UA"/>
        </w:rPr>
        <w:t xml:space="preserve"> реалізовується </w:t>
      </w:r>
      <w:r w:rsidRPr="00D149DE">
        <w:rPr>
          <w:lang w:val="uk-UA"/>
        </w:rPr>
        <w:t>модернізація</w:t>
      </w:r>
      <w:r>
        <w:rPr>
          <w:lang w:val="uk-UA"/>
        </w:rPr>
        <w:t xml:space="preserve"> </w:t>
      </w:r>
      <w:r w:rsidRPr="00D149DE">
        <w:rPr>
          <w:lang w:val="uk-UA"/>
        </w:rPr>
        <w:t>існуючого</w:t>
      </w:r>
      <w:r>
        <w:rPr>
          <w:lang w:val="uk-UA"/>
        </w:rPr>
        <w:t xml:space="preserve"> </w:t>
      </w:r>
      <w:r w:rsidRPr="00D149DE">
        <w:rPr>
          <w:lang w:val="uk-UA"/>
        </w:rPr>
        <w:t>виду</w:t>
      </w:r>
      <w:r>
        <w:rPr>
          <w:lang w:val="uk-UA"/>
        </w:rPr>
        <w:t xml:space="preserve">, це </w:t>
      </w:r>
      <w:r w:rsidRPr="00D149DE">
        <w:rPr>
          <w:lang w:val="uk-UA"/>
        </w:rPr>
        <w:t>потребує</w:t>
      </w:r>
      <w:r>
        <w:rPr>
          <w:lang w:val="uk-UA"/>
        </w:rPr>
        <w:t xml:space="preserve"> </w:t>
      </w:r>
      <w:r w:rsidRPr="00D149DE">
        <w:rPr>
          <w:lang w:val="uk-UA"/>
        </w:rPr>
        <w:t>комплексного</w:t>
      </w:r>
      <w:r>
        <w:rPr>
          <w:lang w:val="uk-UA"/>
        </w:rPr>
        <w:t xml:space="preserve"> </w:t>
      </w:r>
      <w:r w:rsidRPr="00D149DE">
        <w:rPr>
          <w:lang w:val="uk-UA"/>
        </w:rPr>
        <w:t>виконання</w:t>
      </w:r>
      <w:r>
        <w:rPr>
          <w:lang w:val="uk-UA"/>
        </w:rPr>
        <w:t xml:space="preserve"> </w:t>
      </w:r>
      <w:r w:rsidRPr="00D149DE">
        <w:rPr>
          <w:lang w:val="uk-UA"/>
        </w:rPr>
        <w:t>завдань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логістики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інновацій.</w:t>
      </w:r>
      <w:r>
        <w:rPr>
          <w:lang w:val="uk-UA"/>
        </w:rPr>
        <w:t xml:space="preserve"> </w:t>
      </w:r>
      <w:r w:rsidRPr="00D149DE">
        <w:rPr>
          <w:lang w:val="uk-UA"/>
        </w:rPr>
        <w:t>Також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логістика</w:t>
      </w:r>
      <w:r>
        <w:rPr>
          <w:lang w:val="uk-UA"/>
        </w:rPr>
        <w:t xml:space="preserve"> </w:t>
      </w:r>
      <w:r w:rsidRPr="00D149DE">
        <w:rPr>
          <w:lang w:val="uk-UA"/>
        </w:rPr>
        <w:t>може</w:t>
      </w:r>
      <w:r>
        <w:rPr>
          <w:lang w:val="uk-UA"/>
        </w:rPr>
        <w:t xml:space="preserve"> </w:t>
      </w:r>
      <w:r w:rsidRPr="00D149DE">
        <w:rPr>
          <w:lang w:val="uk-UA"/>
        </w:rPr>
        <w:t>виступати</w:t>
      </w:r>
      <w:r>
        <w:rPr>
          <w:lang w:val="uk-UA"/>
        </w:rPr>
        <w:t xml:space="preserve"> </w:t>
      </w:r>
      <w:r w:rsidRPr="00D149DE">
        <w:rPr>
          <w:lang w:val="uk-UA"/>
        </w:rPr>
        <w:t>посередником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вирішенні</w:t>
      </w:r>
      <w:r>
        <w:rPr>
          <w:lang w:val="uk-UA"/>
        </w:rPr>
        <w:t xml:space="preserve"> </w:t>
      </w:r>
      <w:r w:rsidRPr="00D149DE">
        <w:rPr>
          <w:lang w:val="uk-UA"/>
        </w:rPr>
        <w:t>конфліктних</w:t>
      </w:r>
      <w:r>
        <w:rPr>
          <w:lang w:val="uk-UA"/>
        </w:rPr>
        <w:t xml:space="preserve"> </w:t>
      </w:r>
      <w:r w:rsidRPr="00D149DE">
        <w:rPr>
          <w:lang w:val="uk-UA"/>
        </w:rPr>
        <w:t>ситуацій</w:t>
      </w:r>
      <w:r>
        <w:rPr>
          <w:lang w:val="uk-UA"/>
        </w:rPr>
        <w:t xml:space="preserve"> </w:t>
      </w:r>
      <w:r w:rsidRPr="00D149DE">
        <w:rPr>
          <w:lang w:val="uk-UA"/>
        </w:rPr>
        <w:t>між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маркетингом,</w:t>
      </w:r>
      <w:r>
        <w:rPr>
          <w:lang w:val="uk-UA"/>
        </w:rPr>
        <w:t xml:space="preserve"> </w:t>
      </w:r>
      <w:r w:rsidRPr="00D149DE">
        <w:rPr>
          <w:lang w:val="uk-UA"/>
        </w:rPr>
        <w:t>фінансами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виробництвом,</w:t>
      </w:r>
      <w:r>
        <w:rPr>
          <w:lang w:val="uk-UA"/>
        </w:rPr>
        <w:t xml:space="preserve"> </w:t>
      </w:r>
      <w:r w:rsidRPr="00D149DE">
        <w:rPr>
          <w:lang w:val="uk-UA"/>
        </w:rPr>
        <w:t>забезпечуючи</w:t>
      </w:r>
      <w:r>
        <w:rPr>
          <w:lang w:val="uk-UA"/>
        </w:rPr>
        <w:t xml:space="preserve"> </w:t>
      </w:r>
      <w:r w:rsidRPr="00D149DE">
        <w:rPr>
          <w:lang w:val="uk-UA"/>
        </w:rPr>
        <w:t>рух</w:t>
      </w:r>
      <w:r>
        <w:rPr>
          <w:lang w:val="uk-UA"/>
        </w:rPr>
        <w:t xml:space="preserve"> </w:t>
      </w:r>
      <w:r w:rsidRPr="00D149DE">
        <w:rPr>
          <w:lang w:val="uk-UA"/>
        </w:rPr>
        <w:t>ін</w:t>
      </w:r>
      <w:r>
        <w:rPr>
          <w:lang w:val="uk-UA"/>
        </w:rPr>
        <w:t>формаційного потоку між функціональними підрозділами в межах підприємств, а також між учасниками ланцюга поставок</w:t>
      </w:r>
      <w:r w:rsidRPr="00D149DE">
        <w:rPr>
          <w:lang w:val="uk-UA"/>
        </w:rPr>
        <w:t>.</w:t>
      </w:r>
    </w:p>
    <w:p w:rsidR="007A51FE" w:rsidRPr="00DA1EAC" w:rsidRDefault="007A51FE" w:rsidP="00DA1EA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розроблення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стратегічного</w:t>
      </w:r>
      <w:r>
        <w:rPr>
          <w:lang w:val="uk-UA"/>
        </w:rPr>
        <w:t xml:space="preserve"> </w:t>
      </w:r>
      <w:r w:rsidRPr="00D149DE">
        <w:rPr>
          <w:lang w:val="uk-UA"/>
        </w:rPr>
        <w:t>рішення</w:t>
      </w:r>
      <w:r>
        <w:rPr>
          <w:lang w:val="uk-UA"/>
        </w:rPr>
        <w:t xml:space="preserve"> </w:t>
      </w:r>
      <w:r w:rsidRPr="00D149DE">
        <w:rPr>
          <w:lang w:val="uk-UA"/>
        </w:rPr>
        <w:t>щодо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</w:t>
      </w:r>
      <w:r>
        <w:rPr>
          <w:lang w:val="uk-UA"/>
        </w:rPr>
        <w:t xml:space="preserve">елем пропонується використовувати  </w:t>
      </w:r>
      <w:r w:rsidRPr="00D149DE">
        <w:rPr>
          <w:lang w:val="uk-UA"/>
        </w:rPr>
        <w:t>методичний</w:t>
      </w:r>
      <w:r>
        <w:rPr>
          <w:lang w:val="uk-UA"/>
        </w:rPr>
        <w:t xml:space="preserve"> </w:t>
      </w:r>
      <w:r w:rsidRPr="00D149DE">
        <w:rPr>
          <w:lang w:val="uk-UA"/>
        </w:rPr>
        <w:t>підхід,</w:t>
      </w:r>
      <w:r>
        <w:rPr>
          <w:lang w:val="uk-UA"/>
        </w:rPr>
        <w:t xml:space="preserve"> </w:t>
      </w:r>
      <w:r w:rsidRPr="00D149DE">
        <w:rPr>
          <w:lang w:val="uk-UA"/>
        </w:rPr>
        <w:t>який</w:t>
      </w:r>
      <w:r>
        <w:rPr>
          <w:lang w:val="uk-UA"/>
        </w:rPr>
        <w:t xml:space="preserve"> </w:t>
      </w:r>
      <w:r w:rsidRPr="00D149DE">
        <w:rPr>
          <w:lang w:val="uk-UA"/>
        </w:rPr>
        <w:t>ґрунтується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інтеграції</w:t>
      </w:r>
      <w:r>
        <w:rPr>
          <w:lang w:val="uk-UA"/>
        </w:rPr>
        <w:t xml:space="preserve"> </w:t>
      </w:r>
      <w:r w:rsidRPr="00D149DE">
        <w:rPr>
          <w:lang w:val="uk-UA"/>
        </w:rPr>
        <w:t>різних</w:t>
      </w:r>
      <w:r>
        <w:rPr>
          <w:lang w:val="uk-UA"/>
        </w:rPr>
        <w:t xml:space="preserve"> </w:t>
      </w:r>
      <w:r w:rsidRPr="00D149DE">
        <w:rPr>
          <w:lang w:val="uk-UA"/>
        </w:rPr>
        <w:t>методів</w:t>
      </w:r>
      <w:r>
        <w:rPr>
          <w:lang w:val="uk-UA"/>
        </w:rPr>
        <w:t xml:space="preserve"> </w:t>
      </w:r>
      <w:r w:rsidRPr="00D149DE">
        <w:rPr>
          <w:lang w:val="uk-UA"/>
        </w:rPr>
        <w:t>аналізу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, що </w:t>
      </w:r>
      <w:r w:rsidRPr="00D149DE">
        <w:rPr>
          <w:lang w:val="uk-UA"/>
        </w:rPr>
        <w:t>зображений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рис.</w:t>
      </w:r>
      <w:r>
        <w:rPr>
          <w:lang w:val="uk-UA"/>
        </w:rPr>
        <w:t xml:space="preserve"> 4</w:t>
      </w:r>
      <w:r w:rsidRPr="00D149DE">
        <w:rPr>
          <w:lang w:val="uk-UA"/>
        </w:rPr>
        <w:t>.</w:t>
      </w:r>
      <w:r>
        <w:rPr>
          <w:i/>
          <w:iCs/>
          <w:sz w:val="24"/>
          <w:szCs w:val="24"/>
          <w:lang w:val="uk-UA"/>
        </w:rPr>
        <w:t xml:space="preserve"> </w:t>
      </w:r>
      <w:r w:rsidRPr="00D149DE">
        <w:rPr>
          <w:lang w:val="uk-UA"/>
        </w:rPr>
        <w:t>Портфоліо-аналіз</w:t>
      </w:r>
      <w:r>
        <w:rPr>
          <w:lang w:val="uk-UA"/>
        </w:rPr>
        <w:t xml:space="preserve"> </w:t>
      </w:r>
      <w:r w:rsidRPr="00D149DE">
        <w:rPr>
          <w:lang w:val="uk-UA"/>
        </w:rPr>
        <w:t>найчастіше</w:t>
      </w:r>
      <w:r>
        <w:rPr>
          <w:lang w:val="uk-UA"/>
        </w:rPr>
        <w:t xml:space="preserve"> </w:t>
      </w:r>
      <w:r w:rsidRPr="00D149DE">
        <w:rPr>
          <w:lang w:val="uk-UA"/>
        </w:rPr>
        <w:t>проводять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корпоративному</w:t>
      </w:r>
      <w:r>
        <w:rPr>
          <w:lang w:val="uk-UA"/>
        </w:rPr>
        <w:t xml:space="preserve"> </w:t>
      </w:r>
      <w:r w:rsidRPr="00D149DE">
        <w:rPr>
          <w:lang w:val="uk-UA"/>
        </w:rPr>
        <w:t>рівні,</w:t>
      </w:r>
      <w:r>
        <w:rPr>
          <w:lang w:val="uk-UA"/>
        </w:rPr>
        <w:t xml:space="preserve"> </w:t>
      </w:r>
      <w:r w:rsidRPr="00D149DE">
        <w:rPr>
          <w:lang w:val="uk-UA"/>
        </w:rPr>
        <w:t>коли</w:t>
      </w:r>
      <w:r>
        <w:rPr>
          <w:lang w:val="uk-UA"/>
        </w:rPr>
        <w:t xml:space="preserve"> </w:t>
      </w:r>
      <w:r w:rsidRPr="00D149DE">
        <w:rPr>
          <w:lang w:val="uk-UA"/>
        </w:rPr>
        <w:t>розглядають</w:t>
      </w:r>
      <w:r>
        <w:rPr>
          <w:lang w:val="uk-UA"/>
        </w:rPr>
        <w:t xml:space="preserve"> </w:t>
      </w:r>
      <w:r w:rsidRPr="00D149DE">
        <w:rPr>
          <w:lang w:val="uk-UA"/>
        </w:rPr>
        <w:t>різні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стратегічні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бізнес-одиниці.</w:t>
      </w:r>
      <w:r>
        <w:rPr>
          <w:lang w:val="uk-UA"/>
        </w:rPr>
        <w:t xml:space="preserve"> </w:t>
      </w:r>
      <w:r w:rsidRPr="00D149DE">
        <w:rPr>
          <w:lang w:val="uk-UA"/>
        </w:rPr>
        <w:t>АBC</w:t>
      </w:r>
      <w:r>
        <w:rPr>
          <w:lang w:val="uk-UA"/>
        </w:rPr>
        <w:t>-</w:t>
      </w:r>
      <w:r w:rsidRPr="00D149DE">
        <w:rPr>
          <w:lang w:val="uk-UA"/>
        </w:rPr>
        <w:t>XYZ-аналіз,</w:t>
      </w:r>
      <w:r>
        <w:rPr>
          <w:lang w:val="uk-UA"/>
        </w:rPr>
        <w:t xml:space="preserve"> </w:t>
      </w:r>
      <w:r w:rsidRPr="00D149DE">
        <w:rPr>
          <w:lang w:val="uk-UA"/>
        </w:rPr>
        <w:t>аналіз</w:t>
      </w:r>
      <w:r>
        <w:rPr>
          <w:lang w:val="uk-UA"/>
        </w:rPr>
        <w:t xml:space="preserve"> життєвого циклу товару (далі ЖЦТ)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можна</w:t>
      </w:r>
      <w:r>
        <w:rPr>
          <w:lang w:val="uk-UA"/>
        </w:rPr>
        <w:t xml:space="preserve"> </w:t>
      </w:r>
      <w:r w:rsidRPr="00D149DE">
        <w:rPr>
          <w:lang w:val="uk-UA"/>
        </w:rPr>
        <w:t>проводити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бізнес-рі</w:t>
      </w:r>
      <w:r>
        <w:rPr>
          <w:lang w:val="uk-UA"/>
        </w:rPr>
        <w:t xml:space="preserve">вні  </w:t>
      </w:r>
      <w:r w:rsidRPr="00D149DE">
        <w:rPr>
          <w:lang w:val="uk-UA"/>
        </w:rPr>
        <w:t>т</w:t>
      </w:r>
      <w:r>
        <w:rPr>
          <w:lang w:val="uk-UA"/>
        </w:rPr>
        <w:t>а на товарному рівні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</w:p>
    <w:p w:rsidR="007A51FE" w:rsidRPr="00D149DE" w:rsidRDefault="007A51FE" w:rsidP="00FF34E0">
      <w:pPr>
        <w:spacing w:after="0" w:line="240" w:lineRule="auto"/>
        <w:ind w:firstLine="567"/>
        <w:jc w:val="both"/>
        <w:rPr>
          <w:lang w:val="uk-UA"/>
        </w:rPr>
      </w:pPr>
      <w:r>
        <w:rPr>
          <w:noProof/>
          <w:lang w:val="en-US" w:eastAsia="en-US"/>
        </w:rPr>
      </w:r>
      <w:r w:rsidRPr="00DB4712">
        <w:rPr>
          <w:noProof/>
          <w:color w:val="000000"/>
          <w:lang w:val="uk-UA" w:eastAsia="uk-UA"/>
        </w:rPr>
        <w:pict>
          <v:group id="Полотно 2852" o:spid="_x0000_s1099" editas="canvas" style="width:487.55pt;height:131.8pt;mso-position-horizontal-relative:char;mso-position-vertical-relative:line" coordorigin=",-483" coordsize="61918,16738">
            <v:shape id="_x0000_s1100" type="#_x0000_t75" style="position:absolute;top:-483;width:61918;height:16738;visibility:visible">
              <v:fill o:detectmouseclick="t"/>
              <v:path o:connecttype="none"/>
            </v:shape>
            <v:shape id="Text Box 2854" o:spid="_x0000_s1101" type="#_x0000_t202" style="position:absolute;left:19647;top:-483;width:20485;height:6966;visibility:visible">
              <v:textbox style="mso-next-textbox:#Text Box 2854">
                <w:txbxContent>
                  <w:p w:rsidR="007A51FE" w:rsidRPr="001372D8" w:rsidRDefault="007A51FE" w:rsidP="001372D8">
                    <w:pPr>
                      <w:rPr>
                        <w:sz w:val="24"/>
                        <w:szCs w:val="24"/>
                        <w:lang w:val="uk-UA"/>
                      </w:rPr>
                    </w:pPr>
                    <w:r w:rsidRPr="001372D8">
                      <w:rPr>
                        <w:sz w:val="24"/>
                        <w:szCs w:val="24"/>
                        <w:lang w:val="uk-UA"/>
                      </w:rPr>
                      <w:t>А</w:t>
                    </w:r>
                    <w:r w:rsidRPr="001372D8">
                      <w:rPr>
                        <w:sz w:val="24"/>
                        <w:szCs w:val="24"/>
                        <w:lang w:val="en-US"/>
                      </w:rPr>
                      <w:t>BC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>-</w:t>
                    </w:r>
                    <w:r w:rsidRPr="001372D8">
                      <w:rPr>
                        <w:sz w:val="24"/>
                        <w:szCs w:val="24"/>
                        <w:lang w:val="en-US"/>
                      </w:rPr>
                      <w:t>XYZ</w:t>
                    </w:r>
                    <w:r w:rsidRPr="001372D8">
                      <w:rPr>
                        <w:sz w:val="24"/>
                        <w:szCs w:val="24"/>
                        <w:lang w:val="uk-UA"/>
                      </w:rPr>
                      <w:t>-аналіз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1372D8">
                      <w:rPr>
                        <w:sz w:val="24"/>
                        <w:szCs w:val="24"/>
                        <w:lang w:val="uk-UA"/>
                      </w:rPr>
                      <w:t>(на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1372D8">
                      <w:rPr>
                        <w:sz w:val="24"/>
                        <w:szCs w:val="24"/>
                        <w:lang w:val="uk-UA"/>
                      </w:rPr>
                      <w:t>бізнес-рівні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1372D8">
                      <w:rPr>
                        <w:sz w:val="24"/>
                        <w:szCs w:val="24"/>
                        <w:lang w:val="uk-UA"/>
                      </w:rPr>
                      <w:t>та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1372D8">
                      <w:rPr>
                        <w:sz w:val="24"/>
                        <w:szCs w:val="24"/>
                        <w:lang w:val="uk-UA"/>
                      </w:rPr>
                      <w:t>на</w:t>
                    </w:r>
                    <w:r>
                      <w:rPr>
                        <w:lang w:val="uk-UA"/>
                      </w:rPr>
                      <w:t xml:space="preserve"> </w:t>
                    </w:r>
                    <w:r w:rsidRPr="001372D8">
                      <w:rPr>
                        <w:sz w:val="24"/>
                        <w:szCs w:val="24"/>
                        <w:lang w:val="uk-UA"/>
                      </w:rPr>
                      <w:t>товарному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1372D8">
                      <w:rPr>
                        <w:sz w:val="24"/>
                        <w:szCs w:val="24"/>
                        <w:lang w:val="uk-UA"/>
                      </w:rPr>
                      <w:t>рівні</w:t>
                    </w:r>
                    <w:r>
                      <w:rPr>
                        <w:lang w:val="uk-UA"/>
                      </w:rPr>
                      <w:t xml:space="preserve"> </w:t>
                    </w:r>
                    <w:r w:rsidRPr="001372D8">
                      <w:rPr>
                        <w:sz w:val="24"/>
                        <w:szCs w:val="24"/>
                        <w:lang w:val="uk-UA"/>
                      </w:rPr>
                      <w:t>управління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1372D8">
                      <w:rPr>
                        <w:sz w:val="24"/>
                        <w:szCs w:val="24"/>
                        <w:lang w:val="uk-UA"/>
                      </w:rPr>
                      <w:t>БП)</w:t>
                    </w:r>
                  </w:p>
                </w:txbxContent>
              </v:textbox>
            </v:shape>
            <v:shape id="Text Box 2855" o:spid="_x0000_s1102" type="#_x0000_t202" style="position:absolute;left:41154;top:-483;width:20764;height:6966;visibility:visible">
              <v:textbox style="mso-next-textbox:#Text Box 2855">
                <w:txbxContent>
                  <w:p w:rsidR="007A51FE" w:rsidRPr="008A4B26" w:rsidRDefault="007A51FE" w:rsidP="00FF34E0">
                    <w:pPr>
                      <w:spacing w:after="0" w:line="240" w:lineRule="auto"/>
                      <w:rPr>
                        <w:sz w:val="24"/>
                        <w:szCs w:val="24"/>
                        <w:lang w:val="uk-UA"/>
                      </w:rPr>
                    </w:pPr>
                    <w:r w:rsidRPr="00FF34E0">
                      <w:rPr>
                        <w:sz w:val="24"/>
                        <w:szCs w:val="24"/>
                        <w:lang w:val="uk-UA"/>
                      </w:rPr>
                      <w:t>Аналіз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FF34E0">
                      <w:rPr>
                        <w:sz w:val="24"/>
                        <w:szCs w:val="24"/>
                        <w:lang w:val="uk-UA"/>
                      </w:rPr>
                      <w:t>ЖЦТ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FF34E0">
                      <w:rPr>
                        <w:sz w:val="24"/>
                        <w:szCs w:val="24"/>
                        <w:lang w:val="uk-UA"/>
                      </w:rPr>
                      <w:t>(на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бізнес-рівні та на </w:t>
                    </w:r>
                    <w:r w:rsidRPr="00FF34E0">
                      <w:rPr>
                        <w:sz w:val="24"/>
                        <w:szCs w:val="24"/>
                        <w:lang w:val="uk-UA"/>
                      </w:rPr>
                      <w:t>товарному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FF34E0">
                      <w:rPr>
                        <w:sz w:val="24"/>
                        <w:szCs w:val="24"/>
                        <w:lang w:val="uk-UA"/>
                      </w:rPr>
                      <w:t>рівні</w:t>
                    </w:r>
                    <w:r>
                      <w:rPr>
                        <w:lang w:val="uk-UA"/>
                      </w:rPr>
                      <w:t xml:space="preserve"> </w:t>
                    </w:r>
                    <w:r w:rsidRPr="00FF34E0">
                      <w:rPr>
                        <w:sz w:val="24"/>
                        <w:szCs w:val="24"/>
                        <w:lang w:val="uk-UA"/>
                      </w:rPr>
                      <w:t>управління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FF34E0">
                      <w:rPr>
                        <w:sz w:val="24"/>
                        <w:szCs w:val="24"/>
                        <w:lang w:val="uk-UA"/>
                      </w:rPr>
                      <w:t>БП)</w:t>
                    </w:r>
                  </w:p>
                </w:txbxContent>
              </v:textbox>
            </v:shape>
            <v:shape id="Text Box 2856" o:spid="_x0000_s1103" type="#_x0000_t202" style="position:absolute;top:-483;width:17888;height:6966;visibility:visible">
              <v:textbox style="mso-next-textbox:#Text Box 2856">
                <w:txbxContent>
                  <w:p w:rsidR="007A51FE" w:rsidRPr="001372D8" w:rsidRDefault="007A51FE" w:rsidP="001372D8">
                    <w:pPr>
                      <w:rPr>
                        <w:sz w:val="24"/>
                        <w:szCs w:val="24"/>
                        <w:lang w:val="uk-UA"/>
                      </w:rPr>
                    </w:pPr>
                    <w:r w:rsidRPr="001372D8">
                      <w:rPr>
                        <w:sz w:val="24"/>
                        <w:szCs w:val="24"/>
                        <w:lang w:val="uk-UA"/>
                      </w:rPr>
                      <w:t>Портфоліо-аналіз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1372D8">
                      <w:rPr>
                        <w:sz w:val="24"/>
                        <w:szCs w:val="24"/>
                        <w:lang w:val="uk-UA"/>
                      </w:rPr>
                      <w:t>(на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1372D8">
                      <w:rPr>
                        <w:sz w:val="24"/>
                        <w:szCs w:val="24"/>
                        <w:lang w:val="uk-UA"/>
                      </w:rPr>
                      <w:t>корпоративному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1372D8">
                      <w:rPr>
                        <w:sz w:val="24"/>
                        <w:szCs w:val="24"/>
                        <w:lang w:val="uk-UA"/>
                      </w:rPr>
                      <w:t>рівні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1372D8">
                      <w:rPr>
                        <w:sz w:val="24"/>
                        <w:szCs w:val="24"/>
                        <w:lang w:val="uk-UA"/>
                      </w:rPr>
                      <w:t>управління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1372D8">
                      <w:rPr>
                        <w:sz w:val="24"/>
                        <w:szCs w:val="24"/>
                        <w:lang w:val="uk-UA"/>
                      </w:rPr>
                      <w:t>БП)</w:t>
                    </w:r>
                  </w:p>
                </w:txbxContent>
              </v:textbox>
            </v:shape>
            <v:line id="Line 2857" o:spid="_x0000_s1104" style="position:absolute;flip:x;visibility:visible" from="8934,6483" to="8947,8470" o:connectortype="straight">
              <v:stroke endarrow="block"/>
            </v:line>
            <v:line id="Line 2858" o:spid="_x0000_s1105" style="position:absolute;visibility:visible" from="29889,6483" to="29972,8470" o:connectortype="straight">
              <v:stroke endarrow="block"/>
            </v:line>
            <v:line id="Line 2859" o:spid="_x0000_s1106" style="position:absolute;visibility:visible" from="50806,6483" to="50888,8470" o:connectortype="straight">
              <v:stroke endarrow="block"/>
            </v:line>
            <v:shape id="Text Box 2860" o:spid="_x0000_s1107" type="#_x0000_t202" style="position:absolute;top:8470;width:59715;height:3143;visibility:visible">
              <v:textbox style="mso-next-textbox:#Text Box 2860">
                <w:txbxContent>
                  <w:p w:rsidR="007A51FE" w:rsidRPr="00DD0E93" w:rsidRDefault="007A51FE" w:rsidP="00DD0E93">
                    <w:pPr>
                      <w:spacing w:after="0"/>
                      <w:rPr>
                        <w:sz w:val="24"/>
                        <w:szCs w:val="24"/>
                        <w:lang w:val="uk-UA"/>
                      </w:rPr>
                    </w:pPr>
                    <w:r w:rsidRPr="00FF34E0">
                      <w:rPr>
                        <w:sz w:val="24"/>
                        <w:szCs w:val="24"/>
                        <w:lang w:val="uk-UA"/>
                      </w:rPr>
                      <w:t>Інте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>гровані матриці</w:t>
                    </w:r>
                    <w:r w:rsidRPr="00FF34E0">
                      <w:rPr>
                        <w:sz w:val="24"/>
                        <w:szCs w:val="24"/>
                        <w:lang w:val="uk-UA"/>
                      </w:rPr>
                      <w:t>,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к</w:t>
                    </w:r>
                    <w:r w:rsidRPr="00FF34E0">
                      <w:rPr>
                        <w:sz w:val="24"/>
                        <w:szCs w:val="24"/>
                        <w:lang w:val="uk-UA"/>
                      </w:rPr>
                      <w:t>омплексні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FF34E0">
                      <w:rPr>
                        <w:sz w:val="24"/>
                        <w:szCs w:val="24"/>
                        <w:lang w:val="uk-UA"/>
                      </w:rPr>
                      <w:t>рекомендації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FF34E0">
                      <w:rPr>
                        <w:sz w:val="24"/>
                        <w:szCs w:val="24"/>
                        <w:lang w:val="uk-UA"/>
                      </w:rPr>
                      <w:t>на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FF34E0">
                      <w:rPr>
                        <w:sz w:val="24"/>
                        <w:szCs w:val="24"/>
                        <w:lang w:val="uk-UA"/>
                      </w:rPr>
                      <w:t>різних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FF34E0">
                      <w:rPr>
                        <w:sz w:val="24"/>
                        <w:szCs w:val="24"/>
                        <w:lang w:val="uk-UA"/>
                      </w:rPr>
                      <w:t>рівнях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FF34E0">
                      <w:rPr>
                        <w:sz w:val="24"/>
                        <w:szCs w:val="24"/>
                        <w:lang w:val="uk-UA"/>
                      </w:rPr>
                      <w:t>формування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FF34E0">
                      <w:rPr>
                        <w:sz w:val="24"/>
                        <w:szCs w:val="24"/>
                        <w:lang w:val="uk-UA"/>
                      </w:rPr>
                      <w:t>БП</w:t>
                    </w:r>
                  </w:p>
                </w:txbxContent>
              </v:textbox>
            </v:shape>
            <v:line id="Line 2862" o:spid="_x0000_s1108" style="position:absolute;flip:x;visibility:visible" from="29889,11613" to="29927,13125" o:connectortype="straight">
              <v:stroke endarrow="block"/>
            </v:line>
            <v:shape id="Text Box 2861" o:spid="_x0000_s1109" type="#_x0000_t202" style="position:absolute;top:13550;width:59791;height:2705;visibility:visible">
              <v:textbox style="mso-next-textbox:#Text Box 2861">
                <w:txbxContent>
                  <w:p w:rsidR="007A51FE" w:rsidRPr="00FF34E0" w:rsidRDefault="007A51FE" w:rsidP="00FF34E0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 w:rsidRPr="00FF34E0">
                      <w:rPr>
                        <w:sz w:val="24"/>
                        <w:szCs w:val="24"/>
                        <w:lang w:val="uk-UA"/>
                      </w:rPr>
                      <w:t>Бізнес-стратегії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FF34E0">
                      <w:rPr>
                        <w:sz w:val="24"/>
                        <w:szCs w:val="24"/>
                        <w:lang w:val="uk-UA"/>
                      </w:rPr>
                      <w:t>розвитку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FF34E0">
                      <w:rPr>
                        <w:sz w:val="24"/>
                        <w:szCs w:val="24"/>
                        <w:lang w:val="uk-UA"/>
                      </w:rPr>
                      <w:t>напрямків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Pr="00FF34E0">
                      <w:rPr>
                        <w:sz w:val="24"/>
                        <w:szCs w:val="24"/>
                        <w:lang w:val="uk-UA"/>
                      </w:rPr>
                      <w:t>бізнес-портфеля</w:t>
                    </w:r>
                  </w:p>
                </w:txbxContent>
              </v:textbox>
            </v:shape>
            <w10:anchorlock/>
          </v:group>
        </w:pict>
      </w:r>
    </w:p>
    <w:p w:rsidR="007A51FE" w:rsidRPr="00D149DE" w:rsidRDefault="007A51FE" w:rsidP="009049CD">
      <w:pPr>
        <w:pStyle w:val="BodyTextIndent"/>
        <w:spacing w:after="0"/>
        <w:ind w:left="284"/>
        <w:jc w:val="center"/>
        <w:outlineLvl w:val="0"/>
        <w:rPr>
          <w:sz w:val="28"/>
          <w:szCs w:val="28"/>
          <w:lang w:val="uk-UA"/>
        </w:rPr>
      </w:pPr>
      <w:r w:rsidRPr="00D149DE">
        <w:rPr>
          <w:sz w:val="28"/>
          <w:szCs w:val="28"/>
          <w:lang w:val="uk-UA"/>
        </w:rPr>
        <w:t>Рис.</w:t>
      </w:r>
      <w:r>
        <w:rPr>
          <w:sz w:val="28"/>
          <w:szCs w:val="28"/>
          <w:lang w:val="uk-UA"/>
        </w:rPr>
        <w:t xml:space="preserve"> 4  Порядок </w:t>
      </w:r>
      <w:r w:rsidRPr="00D149DE">
        <w:rPr>
          <w:sz w:val="28"/>
          <w:szCs w:val="28"/>
          <w:lang w:val="uk-UA"/>
        </w:rPr>
        <w:t>проведення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стратегічного</w:t>
      </w:r>
      <w:r>
        <w:rPr>
          <w:sz w:val="28"/>
          <w:szCs w:val="28"/>
          <w:lang w:val="uk-UA"/>
        </w:rPr>
        <w:t xml:space="preserve"> </w:t>
      </w:r>
      <w:r w:rsidRPr="00D149DE">
        <w:rPr>
          <w:sz w:val="28"/>
          <w:szCs w:val="28"/>
          <w:lang w:val="uk-UA"/>
        </w:rPr>
        <w:t>аналізу</w:t>
      </w:r>
      <w:r>
        <w:rPr>
          <w:sz w:val="28"/>
          <w:szCs w:val="28"/>
          <w:lang w:val="uk-UA"/>
        </w:rPr>
        <w:t xml:space="preserve"> бізнес-портфеля </w:t>
      </w:r>
      <w:r w:rsidRPr="00D149DE">
        <w:rPr>
          <w:sz w:val="28"/>
          <w:szCs w:val="28"/>
          <w:lang w:val="uk-UA"/>
        </w:rPr>
        <w:t>підприємства</w:t>
      </w:r>
    </w:p>
    <w:p w:rsidR="007A51FE" w:rsidRPr="00E33E4A" w:rsidRDefault="007A51FE" w:rsidP="0081200C">
      <w:pPr>
        <w:pStyle w:val="BodyTextIndent"/>
        <w:spacing w:after="0"/>
        <w:ind w:left="284"/>
        <w:jc w:val="both"/>
        <w:outlineLvl w:val="0"/>
        <w:rPr>
          <w:i/>
          <w:iCs/>
          <w:lang w:val="ru-RU"/>
        </w:rPr>
      </w:pPr>
      <w:r w:rsidRPr="00D149DE">
        <w:rPr>
          <w:i/>
          <w:iCs/>
          <w:lang w:val="uk-UA"/>
        </w:rPr>
        <w:t>Примітка:</w:t>
      </w:r>
      <w:r>
        <w:rPr>
          <w:i/>
          <w:iCs/>
          <w:lang w:val="uk-UA"/>
        </w:rPr>
        <w:t xml:space="preserve"> </w:t>
      </w:r>
      <w:r w:rsidRPr="00D149DE">
        <w:rPr>
          <w:i/>
          <w:iCs/>
          <w:lang w:val="uk-UA"/>
        </w:rPr>
        <w:t>розвинуто</w:t>
      </w:r>
      <w:r>
        <w:rPr>
          <w:i/>
          <w:iCs/>
          <w:lang w:val="uk-UA"/>
        </w:rPr>
        <w:t xml:space="preserve"> </w:t>
      </w:r>
      <w:r w:rsidRPr="00D149DE">
        <w:rPr>
          <w:i/>
          <w:iCs/>
          <w:lang w:val="uk-UA"/>
        </w:rPr>
        <w:t>автором</w:t>
      </w:r>
    </w:p>
    <w:p w:rsidR="007A51FE" w:rsidRPr="00C471D1" w:rsidRDefault="007A51FE" w:rsidP="00293317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Результатами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стратегічного</w:t>
      </w:r>
      <w:r>
        <w:rPr>
          <w:lang w:val="uk-UA"/>
        </w:rPr>
        <w:t xml:space="preserve"> </w:t>
      </w:r>
      <w:r w:rsidRPr="00D149DE">
        <w:rPr>
          <w:lang w:val="uk-UA"/>
        </w:rPr>
        <w:t>аналізу</w:t>
      </w:r>
      <w:r>
        <w:rPr>
          <w:lang w:val="uk-UA"/>
        </w:rPr>
        <w:t xml:space="preserve"> бізнес-портфеля </w:t>
      </w:r>
      <w:r w:rsidRPr="00D149DE">
        <w:rPr>
          <w:lang w:val="uk-UA"/>
        </w:rPr>
        <w:t>є</w:t>
      </w:r>
      <w:r>
        <w:rPr>
          <w:lang w:val="uk-UA"/>
        </w:rPr>
        <w:t xml:space="preserve"> розроблення прикладних </w:t>
      </w:r>
      <w:r w:rsidRPr="00D149DE">
        <w:rPr>
          <w:lang w:val="uk-UA"/>
        </w:rPr>
        <w:t>рекомен</w:t>
      </w:r>
      <w:r>
        <w:rPr>
          <w:lang w:val="uk-UA"/>
        </w:rPr>
        <w:t xml:space="preserve">дацій </w:t>
      </w: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покращення</w:t>
      </w:r>
      <w:r>
        <w:rPr>
          <w:lang w:val="uk-UA"/>
        </w:rPr>
        <w:t xml:space="preserve"> </w:t>
      </w:r>
      <w:r w:rsidRPr="00D149DE">
        <w:rPr>
          <w:lang w:val="uk-UA"/>
        </w:rPr>
        <w:t>загальних</w:t>
      </w:r>
      <w:r>
        <w:rPr>
          <w:lang w:val="uk-UA"/>
        </w:rPr>
        <w:t xml:space="preserve"> </w:t>
      </w:r>
      <w:r w:rsidRPr="00D149DE">
        <w:rPr>
          <w:lang w:val="uk-UA"/>
        </w:rPr>
        <w:t>позицій</w:t>
      </w:r>
      <w:r>
        <w:rPr>
          <w:lang w:val="uk-UA"/>
        </w:rPr>
        <w:t xml:space="preserve"> стратегічних бізнес-одиниць </w:t>
      </w:r>
      <w:r w:rsidRPr="00D149DE">
        <w:rPr>
          <w:lang w:val="uk-UA"/>
        </w:rPr>
        <w:t>чи</w:t>
      </w:r>
      <w:r>
        <w:rPr>
          <w:lang w:val="uk-UA"/>
        </w:rPr>
        <w:t xml:space="preserve"> </w:t>
      </w:r>
      <w:r w:rsidRPr="00D149DE">
        <w:rPr>
          <w:lang w:val="uk-UA"/>
        </w:rPr>
        <w:t>асортиментної</w:t>
      </w:r>
      <w:r>
        <w:rPr>
          <w:lang w:val="uk-UA"/>
        </w:rPr>
        <w:t xml:space="preserve"> </w:t>
      </w:r>
      <w:r w:rsidRPr="00D149DE">
        <w:rPr>
          <w:lang w:val="uk-UA"/>
        </w:rPr>
        <w:t>структури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середині</w:t>
      </w:r>
      <w:r>
        <w:rPr>
          <w:lang w:val="uk-UA"/>
        </w:rPr>
        <w:t xml:space="preserve"> </w:t>
      </w:r>
      <w:r w:rsidRPr="00D149DE">
        <w:rPr>
          <w:lang w:val="uk-UA"/>
        </w:rPr>
        <w:t>кожної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бізнес-одиниці.</w:t>
      </w:r>
      <w:r>
        <w:rPr>
          <w:lang w:val="uk-UA"/>
        </w:rPr>
        <w:t xml:space="preserve"> У роботі б</w:t>
      </w:r>
      <w:r w:rsidRPr="00D149DE">
        <w:rPr>
          <w:lang w:val="uk-UA"/>
        </w:rPr>
        <w:t>уло</w:t>
      </w:r>
      <w:r>
        <w:rPr>
          <w:lang w:val="uk-UA"/>
        </w:rPr>
        <w:t xml:space="preserve"> </w:t>
      </w:r>
      <w:r w:rsidRPr="00D149DE">
        <w:rPr>
          <w:lang w:val="uk-UA"/>
        </w:rPr>
        <w:t>проаналізовано</w:t>
      </w:r>
      <w:r>
        <w:rPr>
          <w:lang w:val="uk-UA"/>
        </w:rPr>
        <w:t xml:space="preserve"> </w:t>
      </w:r>
      <w:r w:rsidRPr="00D149DE">
        <w:rPr>
          <w:lang w:val="uk-UA"/>
        </w:rPr>
        <w:t>асортимент</w:t>
      </w:r>
      <w:r>
        <w:rPr>
          <w:lang w:val="uk-UA"/>
        </w:rPr>
        <w:t xml:space="preserve"> </w:t>
      </w:r>
      <w:r w:rsidRPr="00D149DE">
        <w:rPr>
          <w:lang w:val="uk-UA"/>
        </w:rPr>
        <w:t>товарів,</w:t>
      </w:r>
      <w:r>
        <w:rPr>
          <w:lang w:val="uk-UA"/>
        </w:rPr>
        <w:t xml:space="preserve"> </w:t>
      </w:r>
      <w:r w:rsidRPr="00D149DE">
        <w:rPr>
          <w:lang w:val="uk-UA"/>
        </w:rPr>
        <w:t>які</w:t>
      </w:r>
      <w:r>
        <w:rPr>
          <w:lang w:val="uk-UA"/>
        </w:rPr>
        <w:t xml:space="preserve"> </w:t>
      </w:r>
      <w:r w:rsidRPr="00D149DE">
        <w:rPr>
          <w:lang w:val="uk-UA"/>
        </w:rPr>
        <w:t>входять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бізнес-портфель</w:t>
      </w:r>
      <w:r>
        <w:rPr>
          <w:lang w:val="uk-UA"/>
        </w:rPr>
        <w:t xml:space="preserve"> </w:t>
      </w:r>
      <w:r w:rsidRPr="00D149DE">
        <w:rPr>
          <w:lang w:val="uk-UA"/>
        </w:rPr>
        <w:t>п</w:t>
      </w:r>
      <w:r>
        <w:rPr>
          <w:lang w:val="uk-UA"/>
        </w:rPr>
        <w:t xml:space="preserve">риладобудівного підприємства «Спаринг-Віст Центр» (м. </w:t>
      </w:r>
      <w:r w:rsidRPr="00D149DE">
        <w:rPr>
          <w:lang w:val="uk-UA"/>
        </w:rPr>
        <w:t>Льв</w:t>
      </w:r>
      <w:r>
        <w:rPr>
          <w:lang w:val="uk-UA"/>
        </w:rPr>
        <w:t>ів). Інтегрований АВС</w:t>
      </w:r>
      <w:r w:rsidRPr="00293317">
        <w:t>-</w:t>
      </w:r>
      <w:r>
        <w:rPr>
          <w:lang w:val="uk-UA"/>
        </w:rPr>
        <w:t>XYZ-</w:t>
      </w:r>
      <w:r w:rsidRPr="00D149DE">
        <w:rPr>
          <w:lang w:val="uk-UA"/>
        </w:rPr>
        <w:t>аналіз</w:t>
      </w:r>
      <w:r>
        <w:rPr>
          <w:lang w:val="uk-UA"/>
        </w:rPr>
        <w:t xml:space="preserve"> був проведений на рівні товарного асортименту підприємства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Враховуючи</w:t>
      </w:r>
      <w:r>
        <w:rPr>
          <w:lang w:val="uk-UA"/>
        </w:rPr>
        <w:t xml:space="preserve"> </w:t>
      </w:r>
      <w:r w:rsidRPr="00D149DE">
        <w:rPr>
          <w:lang w:val="uk-UA"/>
        </w:rPr>
        <w:t>стадії</w:t>
      </w:r>
      <w:r>
        <w:rPr>
          <w:lang w:val="uk-UA"/>
        </w:rPr>
        <w:t xml:space="preserve"> </w:t>
      </w:r>
      <w:r w:rsidRPr="00D149DE">
        <w:rPr>
          <w:lang w:val="uk-UA"/>
        </w:rPr>
        <w:t>життєвого</w:t>
      </w:r>
      <w:r>
        <w:rPr>
          <w:lang w:val="uk-UA"/>
        </w:rPr>
        <w:t xml:space="preserve"> </w:t>
      </w:r>
      <w:r w:rsidRPr="00D149DE">
        <w:rPr>
          <w:lang w:val="uk-UA"/>
        </w:rPr>
        <w:t>циклу,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яких</w:t>
      </w:r>
      <w:r>
        <w:rPr>
          <w:lang w:val="uk-UA"/>
        </w:rPr>
        <w:t xml:space="preserve"> перебуває </w:t>
      </w:r>
      <w:r w:rsidRPr="00D149DE">
        <w:rPr>
          <w:lang w:val="uk-UA"/>
        </w:rPr>
        <w:t>кожен</w:t>
      </w:r>
      <w:r>
        <w:rPr>
          <w:lang w:val="uk-UA"/>
        </w:rPr>
        <w:t xml:space="preserve"> </w:t>
      </w:r>
      <w:r w:rsidRPr="00D149DE">
        <w:rPr>
          <w:lang w:val="uk-UA"/>
        </w:rPr>
        <w:t>конкретний</w:t>
      </w:r>
      <w:r>
        <w:rPr>
          <w:lang w:val="uk-UA"/>
        </w:rPr>
        <w:t xml:space="preserve"> </w:t>
      </w:r>
      <w:r w:rsidRPr="00D149DE">
        <w:rPr>
          <w:lang w:val="uk-UA"/>
        </w:rPr>
        <w:t>прилад,</w:t>
      </w:r>
      <w:r>
        <w:rPr>
          <w:lang w:val="uk-UA"/>
        </w:rPr>
        <w:t xml:space="preserve"> </w:t>
      </w:r>
      <w:r w:rsidRPr="00D149DE">
        <w:rPr>
          <w:lang w:val="uk-UA"/>
        </w:rPr>
        <w:t>було</w:t>
      </w:r>
      <w:r>
        <w:rPr>
          <w:lang w:val="uk-UA"/>
        </w:rPr>
        <w:t xml:space="preserve"> </w:t>
      </w:r>
      <w:r w:rsidRPr="00D149DE">
        <w:rPr>
          <w:lang w:val="uk-UA"/>
        </w:rPr>
        <w:t>надано</w:t>
      </w:r>
      <w:r>
        <w:rPr>
          <w:lang w:val="uk-UA"/>
        </w:rPr>
        <w:t xml:space="preserve"> </w:t>
      </w:r>
      <w:r w:rsidRPr="00D149DE">
        <w:rPr>
          <w:lang w:val="uk-UA"/>
        </w:rPr>
        <w:t>рекомендаці</w:t>
      </w:r>
      <w:r>
        <w:rPr>
          <w:lang w:val="uk-UA"/>
        </w:rPr>
        <w:t xml:space="preserve">ї щодо спрямування інвестицій для збільшення </w:t>
      </w:r>
      <w:r w:rsidRPr="00D149DE">
        <w:rPr>
          <w:lang w:val="uk-UA"/>
        </w:rPr>
        <w:t>прибутковості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покращення</w:t>
      </w:r>
      <w:r>
        <w:rPr>
          <w:lang w:val="uk-UA"/>
        </w:rPr>
        <w:t xml:space="preserve"> </w:t>
      </w:r>
      <w:r w:rsidRPr="00D149DE">
        <w:rPr>
          <w:lang w:val="uk-UA"/>
        </w:rPr>
        <w:t>ринкових</w:t>
      </w:r>
      <w:r>
        <w:rPr>
          <w:lang w:val="uk-UA"/>
        </w:rPr>
        <w:t xml:space="preserve"> </w:t>
      </w:r>
      <w:r w:rsidRPr="00D149DE">
        <w:rPr>
          <w:lang w:val="uk-UA"/>
        </w:rPr>
        <w:t>позицій</w:t>
      </w:r>
      <w:r>
        <w:rPr>
          <w:lang w:val="uk-UA"/>
        </w:rPr>
        <w:t xml:space="preserve"> </w:t>
      </w:r>
      <w:r w:rsidRPr="00D149DE">
        <w:rPr>
          <w:lang w:val="uk-UA"/>
        </w:rPr>
        <w:t>продукції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</w:t>
      </w:r>
      <w:r>
        <w:rPr>
          <w:lang w:val="uk-UA"/>
        </w:rPr>
        <w:t xml:space="preserve">ва. Більшість заходів передбачають </w:t>
      </w:r>
      <w:r w:rsidRPr="00D149DE">
        <w:rPr>
          <w:lang w:val="uk-UA"/>
        </w:rPr>
        <w:t>інтеграцію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маркетингових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логістичних</w:t>
      </w:r>
      <w:r>
        <w:rPr>
          <w:lang w:val="uk-UA"/>
        </w:rPr>
        <w:t xml:space="preserve"> </w:t>
      </w:r>
      <w:r w:rsidRPr="00D149DE">
        <w:rPr>
          <w:lang w:val="uk-UA"/>
        </w:rPr>
        <w:t>рішень</w:t>
      </w:r>
      <w:r>
        <w:rPr>
          <w:lang w:val="uk-UA"/>
        </w:rPr>
        <w:t xml:space="preserve"> </w:t>
      </w: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досягнення</w:t>
      </w:r>
      <w:r>
        <w:rPr>
          <w:lang w:val="uk-UA"/>
        </w:rPr>
        <w:t xml:space="preserve"> </w:t>
      </w:r>
      <w:r w:rsidRPr="00F15896">
        <w:rPr>
          <w:lang w:val="uk-UA"/>
        </w:rPr>
        <w:t>синергічного</w:t>
      </w:r>
      <w:r>
        <w:rPr>
          <w:lang w:val="uk-UA"/>
        </w:rPr>
        <w:t xml:space="preserve"> </w:t>
      </w:r>
      <w:r w:rsidRPr="00F15896">
        <w:rPr>
          <w:lang w:val="uk-UA"/>
        </w:rPr>
        <w:t>ефекту</w:t>
      </w:r>
      <w:r>
        <w:rPr>
          <w:lang w:val="uk-UA"/>
        </w:rPr>
        <w:t xml:space="preserve"> </w:t>
      </w:r>
      <w:r w:rsidRPr="00F15896">
        <w:rPr>
          <w:lang w:val="uk-UA"/>
        </w:rPr>
        <w:t>позитивних</w:t>
      </w:r>
      <w:r>
        <w:rPr>
          <w:lang w:val="uk-UA"/>
        </w:rPr>
        <w:t xml:space="preserve"> </w:t>
      </w:r>
      <w:r w:rsidRPr="00F15896">
        <w:rPr>
          <w:lang w:val="uk-UA"/>
        </w:rPr>
        <w:t>змін</w:t>
      </w:r>
      <w:r>
        <w:rPr>
          <w:lang w:val="uk-UA"/>
        </w:rPr>
        <w:t xml:space="preserve"> від їх застосування</w:t>
      </w:r>
      <w:r w:rsidRPr="00F15896">
        <w:rPr>
          <w:lang w:val="uk-UA"/>
        </w:rPr>
        <w:t>.</w:t>
      </w:r>
    </w:p>
    <w:p w:rsidR="007A51FE" w:rsidRDefault="007A51FE" w:rsidP="00E0552F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У третьому розділі </w:t>
      </w:r>
      <w:r w:rsidRPr="00D149DE">
        <w:rPr>
          <w:b/>
          <w:bCs/>
          <w:lang w:val="uk-UA"/>
        </w:rPr>
        <w:t>«Удосконалення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бізнес-портфеля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приладобудівних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підприємств»</w:t>
      </w:r>
      <w:r>
        <w:rPr>
          <w:b/>
          <w:bCs/>
          <w:lang w:val="uk-UA"/>
        </w:rPr>
        <w:t xml:space="preserve"> </w:t>
      </w:r>
      <w:r w:rsidRPr="00D149DE">
        <w:rPr>
          <w:lang w:val="uk-UA"/>
        </w:rPr>
        <w:t>розглянуто</w:t>
      </w:r>
      <w:r>
        <w:rPr>
          <w:lang w:val="uk-UA"/>
        </w:rPr>
        <w:t xml:space="preserve"> </w:t>
      </w:r>
      <w:r w:rsidRPr="00D149DE">
        <w:rPr>
          <w:lang w:val="uk-UA"/>
        </w:rPr>
        <w:t>ціноутворення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формуванні</w:t>
      </w:r>
      <w:r>
        <w:rPr>
          <w:lang w:val="uk-UA"/>
        </w:rPr>
        <w:t xml:space="preserve"> </w:t>
      </w:r>
      <w:r w:rsidRPr="00D149DE">
        <w:rPr>
          <w:lang w:val="uk-UA"/>
        </w:rPr>
        <w:t>комплексу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маркетингу</w:t>
      </w:r>
      <w:r>
        <w:rPr>
          <w:lang w:val="uk-UA"/>
        </w:rPr>
        <w:t xml:space="preserve"> </w:t>
      </w:r>
      <w:r w:rsidRPr="00D149DE">
        <w:rPr>
          <w:lang w:val="uk-UA"/>
        </w:rPr>
        <w:t>нових</w:t>
      </w:r>
      <w:r>
        <w:rPr>
          <w:lang w:val="uk-UA"/>
        </w:rPr>
        <w:t xml:space="preserve"> </w:t>
      </w:r>
      <w:r w:rsidRPr="00D149DE">
        <w:rPr>
          <w:lang w:val="uk-UA"/>
        </w:rPr>
        <w:t>напрямків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діяльності;</w:t>
      </w:r>
      <w:r>
        <w:rPr>
          <w:lang w:val="uk-UA"/>
        </w:rPr>
        <w:t xml:space="preserve"> запропоновано технологію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оптимального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приладобудівних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підприємств;</w:t>
      </w:r>
      <w:r>
        <w:rPr>
          <w:lang w:val="uk-UA"/>
        </w:rPr>
        <w:t xml:space="preserve"> </w:t>
      </w:r>
      <w:r w:rsidRPr="00D149DE">
        <w:rPr>
          <w:lang w:val="uk-UA"/>
        </w:rPr>
        <w:t>обґрунтовано</w:t>
      </w:r>
      <w:r>
        <w:rPr>
          <w:lang w:val="uk-UA"/>
        </w:rPr>
        <w:t xml:space="preserve"> </w:t>
      </w:r>
      <w:r w:rsidRPr="00D149DE">
        <w:rPr>
          <w:lang w:val="uk-UA"/>
        </w:rPr>
        <w:t>зас</w:t>
      </w:r>
      <w:r>
        <w:rPr>
          <w:lang w:val="uk-UA"/>
        </w:rPr>
        <w:t xml:space="preserve">тосування системного підходу до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оптимального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засадах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маркетингу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логістики.</w:t>
      </w:r>
    </w:p>
    <w:p w:rsidR="007A51FE" w:rsidRDefault="007A51FE" w:rsidP="000E667B">
      <w:pPr>
        <w:spacing w:after="0" w:line="240" w:lineRule="auto"/>
        <w:ind w:firstLine="567"/>
        <w:jc w:val="both"/>
        <w:rPr>
          <w:lang w:val="uk-UA"/>
        </w:rPr>
      </w:pPr>
      <w:r w:rsidRPr="00CE3BEC">
        <w:rPr>
          <w:lang w:val="uk-UA"/>
        </w:rPr>
        <w:t>Автор</w:t>
      </w:r>
      <w:r>
        <w:rPr>
          <w:lang w:val="uk-UA"/>
        </w:rPr>
        <w:t xml:space="preserve"> </w:t>
      </w:r>
      <w:r w:rsidRPr="00CE3BEC">
        <w:rPr>
          <w:lang w:val="uk-UA"/>
        </w:rPr>
        <w:t>пропонує</w:t>
      </w:r>
      <w:r>
        <w:rPr>
          <w:lang w:val="uk-UA"/>
        </w:rPr>
        <w:t xml:space="preserve"> </w:t>
      </w:r>
      <w:r w:rsidRPr="00CE3BEC">
        <w:rPr>
          <w:lang w:val="uk-UA"/>
        </w:rPr>
        <w:t>такі</w:t>
      </w:r>
      <w:r>
        <w:rPr>
          <w:lang w:val="uk-UA"/>
        </w:rPr>
        <w:t xml:space="preserve"> </w:t>
      </w:r>
      <w:r w:rsidRPr="00CE3BEC">
        <w:rPr>
          <w:lang w:val="uk-UA"/>
        </w:rPr>
        <w:t>корективи</w:t>
      </w:r>
      <w:r>
        <w:rPr>
          <w:lang w:val="uk-UA"/>
        </w:rPr>
        <w:t xml:space="preserve"> </w:t>
      </w:r>
      <w:r w:rsidRPr="00CE3BEC">
        <w:rPr>
          <w:lang w:val="uk-UA"/>
        </w:rPr>
        <w:t>у</w:t>
      </w:r>
      <w:r>
        <w:rPr>
          <w:lang w:val="uk-UA"/>
        </w:rPr>
        <w:t xml:space="preserve"> </w:t>
      </w:r>
      <w:r w:rsidRPr="00CE3BEC">
        <w:rPr>
          <w:lang w:val="uk-UA"/>
        </w:rPr>
        <w:t>традиційних</w:t>
      </w:r>
      <w:r>
        <w:rPr>
          <w:lang w:val="uk-UA"/>
        </w:rPr>
        <w:t xml:space="preserve"> </w:t>
      </w:r>
      <w:r w:rsidRPr="00CE3BEC">
        <w:rPr>
          <w:lang w:val="uk-UA"/>
        </w:rPr>
        <w:t>етапах</w:t>
      </w:r>
      <w:r>
        <w:rPr>
          <w:lang w:val="uk-UA"/>
        </w:rPr>
        <w:t xml:space="preserve"> </w:t>
      </w:r>
      <w:r w:rsidRPr="00CE3BEC">
        <w:rPr>
          <w:lang w:val="uk-UA"/>
        </w:rPr>
        <w:t>ціноутворення</w:t>
      </w:r>
      <w:r>
        <w:rPr>
          <w:lang w:val="uk-UA"/>
        </w:rPr>
        <w:t xml:space="preserve"> для інноваційної продукції (додано </w:t>
      </w:r>
      <w:r w:rsidRPr="00CE3BEC">
        <w:rPr>
          <w:lang w:val="uk-UA"/>
        </w:rPr>
        <w:t>6</w:t>
      </w:r>
      <w:r>
        <w:rPr>
          <w:lang w:val="uk-UA"/>
        </w:rPr>
        <w:t xml:space="preserve">-ий та </w:t>
      </w:r>
      <w:r w:rsidRPr="00CE3BEC">
        <w:rPr>
          <w:lang w:val="uk-UA"/>
        </w:rPr>
        <w:t>7</w:t>
      </w:r>
      <w:r>
        <w:rPr>
          <w:lang w:val="uk-UA"/>
        </w:rPr>
        <w:t>-ий етапи</w:t>
      </w:r>
      <w:r w:rsidRPr="00CE3BEC">
        <w:rPr>
          <w:lang w:val="uk-UA"/>
        </w:rPr>
        <w:t>):</w:t>
      </w:r>
      <w:r>
        <w:rPr>
          <w:lang w:val="uk-UA"/>
        </w:rPr>
        <w:t xml:space="preserve">  </w:t>
      </w:r>
      <w:r w:rsidRPr="00CE3BEC">
        <w:rPr>
          <w:lang w:val="uk-UA"/>
        </w:rPr>
        <w:t>1)</w:t>
      </w:r>
      <w:r>
        <w:rPr>
          <w:lang w:val="uk-UA"/>
        </w:rPr>
        <w:t xml:space="preserve"> </w:t>
      </w:r>
      <w:r w:rsidRPr="00CE3BEC">
        <w:rPr>
          <w:lang w:val="uk-UA"/>
        </w:rPr>
        <w:t>постановка</w:t>
      </w:r>
      <w:r>
        <w:rPr>
          <w:lang w:val="uk-UA"/>
        </w:rPr>
        <w:t xml:space="preserve"> </w:t>
      </w:r>
      <w:r w:rsidRPr="00CE3BEC">
        <w:rPr>
          <w:lang w:val="uk-UA"/>
        </w:rPr>
        <w:t>завдань</w:t>
      </w:r>
      <w:r>
        <w:rPr>
          <w:lang w:val="uk-UA"/>
        </w:rPr>
        <w:t xml:space="preserve"> </w:t>
      </w:r>
      <w:r w:rsidRPr="00CE3BEC">
        <w:rPr>
          <w:lang w:val="uk-UA"/>
        </w:rPr>
        <w:t>ціноутворення</w:t>
      </w:r>
      <w:r>
        <w:rPr>
          <w:lang w:val="uk-UA"/>
        </w:rPr>
        <w:t xml:space="preserve"> </w:t>
      </w:r>
      <w:r w:rsidRPr="00CE3BEC">
        <w:rPr>
          <w:lang w:val="uk-UA"/>
        </w:rPr>
        <w:t>та</w:t>
      </w:r>
      <w:r>
        <w:rPr>
          <w:lang w:val="uk-UA"/>
        </w:rPr>
        <w:t xml:space="preserve"> </w:t>
      </w:r>
      <w:r w:rsidRPr="00CE3BEC">
        <w:rPr>
          <w:lang w:val="uk-UA"/>
        </w:rPr>
        <w:t>їх</w:t>
      </w:r>
      <w:r>
        <w:rPr>
          <w:lang w:val="uk-UA"/>
        </w:rPr>
        <w:t xml:space="preserve"> </w:t>
      </w:r>
      <w:r w:rsidRPr="00CE3BEC">
        <w:rPr>
          <w:lang w:val="uk-UA"/>
        </w:rPr>
        <w:t>узгодження</w:t>
      </w:r>
      <w:r>
        <w:rPr>
          <w:lang w:val="uk-UA"/>
        </w:rPr>
        <w:t xml:space="preserve"> </w:t>
      </w:r>
      <w:r w:rsidRPr="00CE3BEC">
        <w:rPr>
          <w:lang w:val="uk-UA"/>
        </w:rPr>
        <w:t>із</w:t>
      </w:r>
      <w:r>
        <w:rPr>
          <w:lang w:val="uk-UA"/>
        </w:rPr>
        <w:t xml:space="preserve"> </w:t>
      </w:r>
      <w:r w:rsidRPr="00CE3BEC">
        <w:rPr>
          <w:lang w:val="uk-UA"/>
        </w:rPr>
        <w:t>маркетинговою</w:t>
      </w:r>
      <w:r>
        <w:rPr>
          <w:lang w:val="uk-UA"/>
        </w:rPr>
        <w:t xml:space="preserve"> </w:t>
      </w:r>
      <w:r w:rsidRPr="00CE3BEC">
        <w:rPr>
          <w:lang w:val="uk-UA"/>
        </w:rPr>
        <w:t>та</w:t>
      </w:r>
      <w:r>
        <w:rPr>
          <w:lang w:val="uk-UA"/>
        </w:rPr>
        <w:t xml:space="preserve"> </w:t>
      </w:r>
      <w:r w:rsidRPr="00CE3BEC">
        <w:rPr>
          <w:lang w:val="uk-UA"/>
        </w:rPr>
        <w:t>товарною</w:t>
      </w:r>
      <w:r>
        <w:rPr>
          <w:lang w:val="uk-UA"/>
        </w:rPr>
        <w:t xml:space="preserve"> </w:t>
      </w:r>
      <w:r w:rsidRPr="00CE3BEC">
        <w:rPr>
          <w:lang w:val="uk-UA"/>
        </w:rPr>
        <w:t>стратегіями</w:t>
      </w:r>
      <w:r>
        <w:rPr>
          <w:lang w:val="uk-UA"/>
        </w:rPr>
        <w:t xml:space="preserve"> </w:t>
      </w:r>
      <w:r w:rsidRPr="00CE3BEC">
        <w:rPr>
          <w:lang w:val="uk-UA"/>
        </w:rPr>
        <w:t>підприємства;</w:t>
      </w:r>
      <w:r>
        <w:rPr>
          <w:lang w:val="uk-UA"/>
        </w:rPr>
        <w:t xml:space="preserve"> </w:t>
      </w:r>
      <w:r w:rsidRPr="00CE3BEC">
        <w:rPr>
          <w:lang w:val="uk-UA"/>
        </w:rPr>
        <w:t>2)</w:t>
      </w:r>
      <w:r>
        <w:rPr>
          <w:lang w:val="uk-UA"/>
        </w:rPr>
        <w:t xml:space="preserve"> </w:t>
      </w:r>
      <w:r w:rsidRPr="00CE3BEC">
        <w:rPr>
          <w:lang w:val="uk-UA"/>
        </w:rPr>
        <w:t>оцінювання</w:t>
      </w:r>
      <w:r>
        <w:rPr>
          <w:lang w:val="uk-UA"/>
        </w:rPr>
        <w:t xml:space="preserve"> </w:t>
      </w:r>
      <w:r w:rsidRPr="00CE3BEC">
        <w:rPr>
          <w:lang w:val="uk-UA"/>
        </w:rPr>
        <w:t>попиту;</w:t>
      </w:r>
      <w:r>
        <w:rPr>
          <w:lang w:val="uk-UA"/>
        </w:rPr>
        <w:t xml:space="preserve"> </w:t>
      </w:r>
      <w:r w:rsidRPr="00CE3BEC">
        <w:rPr>
          <w:lang w:val="uk-UA"/>
        </w:rPr>
        <w:t>3)</w:t>
      </w:r>
      <w:r>
        <w:rPr>
          <w:lang w:val="uk-UA"/>
        </w:rPr>
        <w:t xml:space="preserve"> </w:t>
      </w:r>
      <w:r w:rsidRPr="00CE3BEC">
        <w:rPr>
          <w:lang w:val="uk-UA"/>
        </w:rPr>
        <w:t>оцінювання</w:t>
      </w:r>
      <w:r>
        <w:rPr>
          <w:lang w:val="uk-UA"/>
        </w:rPr>
        <w:t xml:space="preserve"> </w:t>
      </w:r>
      <w:r w:rsidRPr="00CE3BEC">
        <w:rPr>
          <w:lang w:val="uk-UA"/>
        </w:rPr>
        <w:t>власних</w:t>
      </w:r>
      <w:r>
        <w:rPr>
          <w:lang w:val="uk-UA"/>
        </w:rPr>
        <w:t xml:space="preserve"> </w:t>
      </w:r>
      <w:r w:rsidRPr="00CE3BEC">
        <w:rPr>
          <w:lang w:val="uk-UA"/>
        </w:rPr>
        <w:t>витрат;</w:t>
      </w:r>
      <w:r>
        <w:rPr>
          <w:lang w:val="uk-UA"/>
        </w:rPr>
        <w:t xml:space="preserve"> </w:t>
      </w:r>
      <w:r w:rsidRPr="00CE3BEC">
        <w:rPr>
          <w:lang w:val="uk-UA"/>
        </w:rPr>
        <w:t>4)</w:t>
      </w:r>
      <w:r>
        <w:rPr>
          <w:lang w:val="uk-UA"/>
        </w:rPr>
        <w:t xml:space="preserve"> </w:t>
      </w:r>
      <w:r w:rsidRPr="00CE3BEC">
        <w:rPr>
          <w:lang w:val="uk-UA"/>
        </w:rPr>
        <w:t>аналіз</w:t>
      </w:r>
      <w:r>
        <w:rPr>
          <w:lang w:val="uk-UA"/>
        </w:rPr>
        <w:t xml:space="preserve"> </w:t>
      </w:r>
      <w:r w:rsidRPr="00CE3BEC">
        <w:rPr>
          <w:lang w:val="uk-UA"/>
        </w:rPr>
        <w:t>витрат,</w:t>
      </w:r>
      <w:r>
        <w:rPr>
          <w:lang w:val="uk-UA"/>
        </w:rPr>
        <w:t xml:space="preserve"> </w:t>
      </w:r>
      <w:r w:rsidRPr="00CE3BEC">
        <w:rPr>
          <w:lang w:val="uk-UA"/>
        </w:rPr>
        <w:t>цін</w:t>
      </w:r>
      <w:r>
        <w:rPr>
          <w:lang w:val="uk-UA"/>
        </w:rPr>
        <w:t xml:space="preserve"> </w:t>
      </w:r>
      <w:r w:rsidRPr="00CE3BEC">
        <w:rPr>
          <w:lang w:val="uk-UA"/>
        </w:rPr>
        <w:t>і</w:t>
      </w:r>
      <w:r>
        <w:rPr>
          <w:lang w:val="uk-UA"/>
        </w:rPr>
        <w:t xml:space="preserve"> </w:t>
      </w:r>
      <w:r w:rsidRPr="00CE3BEC">
        <w:rPr>
          <w:lang w:val="uk-UA"/>
        </w:rPr>
        <w:t>пропозиції</w:t>
      </w:r>
      <w:r>
        <w:rPr>
          <w:lang w:val="uk-UA"/>
        </w:rPr>
        <w:t xml:space="preserve"> </w:t>
      </w:r>
      <w:r w:rsidRPr="00CE3BEC">
        <w:rPr>
          <w:lang w:val="uk-UA"/>
        </w:rPr>
        <w:t>конкурентів</w:t>
      </w:r>
      <w:r>
        <w:rPr>
          <w:lang w:val="uk-UA"/>
        </w:rPr>
        <w:t xml:space="preserve"> </w:t>
      </w:r>
      <w:r w:rsidRPr="00CE3BEC">
        <w:rPr>
          <w:lang w:val="uk-UA"/>
        </w:rPr>
        <w:t>(врахування</w:t>
      </w:r>
      <w:r>
        <w:rPr>
          <w:lang w:val="uk-UA"/>
        </w:rPr>
        <w:t xml:space="preserve"> </w:t>
      </w:r>
      <w:r w:rsidRPr="00CE3BEC">
        <w:rPr>
          <w:lang w:val="uk-UA"/>
        </w:rPr>
        <w:t>усіх</w:t>
      </w:r>
      <w:r>
        <w:rPr>
          <w:lang w:val="uk-UA"/>
        </w:rPr>
        <w:t xml:space="preserve"> </w:t>
      </w:r>
      <w:r w:rsidRPr="00CE3BEC">
        <w:rPr>
          <w:lang w:val="uk-UA"/>
        </w:rPr>
        <w:t>складових</w:t>
      </w:r>
      <w:r>
        <w:rPr>
          <w:lang w:val="uk-UA"/>
        </w:rPr>
        <w:t xml:space="preserve"> </w:t>
      </w:r>
      <w:r w:rsidRPr="00CE3BEC">
        <w:rPr>
          <w:lang w:val="uk-UA"/>
        </w:rPr>
        <w:t>загальної</w:t>
      </w:r>
      <w:r>
        <w:rPr>
          <w:lang w:val="uk-UA"/>
        </w:rPr>
        <w:t xml:space="preserve"> </w:t>
      </w:r>
      <w:r w:rsidRPr="00CE3BEC">
        <w:rPr>
          <w:lang w:val="uk-UA"/>
        </w:rPr>
        <w:t>корисності</w:t>
      </w:r>
      <w:r>
        <w:rPr>
          <w:lang w:val="uk-UA"/>
        </w:rPr>
        <w:t xml:space="preserve"> </w:t>
      </w:r>
      <w:r w:rsidRPr="00CE3BEC">
        <w:rPr>
          <w:lang w:val="uk-UA"/>
        </w:rPr>
        <w:t>конкурентних</w:t>
      </w:r>
      <w:r>
        <w:rPr>
          <w:lang w:val="uk-UA"/>
        </w:rPr>
        <w:t xml:space="preserve"> </w:t>
      </w:r>
      <w:r w:rsidRPr="00CE3BEC">
        <w:rPr>
          <w:lang w:val="uk-UA"/>
        </w:rPr>
        <w:t>товарів);</w:t>
      </w:r>
      <w:r>
        <w:rPr>
          <w:lang w:val="uk-UA"/>
        </w:rPr>
        <w:t xml:space="preserve"> </w:t>
      </w:r>
      <w:r w:rsidRPr="00CE3BEC">
        <w:rPr>
          <w:lang w:val="uk-UA"/>
        </w:rPr>
        <w:t>5)</w:t>
      </w:r>
      <w:r>
        <w:rPr>
          <w:lang w:val="uk-UA"/>
        </w:rPr>
        <w:t xml:space="preserve"> </w:t>
      </w:r>
      <w:r w:rsidRPr="00CE3BEC">
        <w:rPr>
          <w:lang w:val="uk-UA"/>
        </w:rPr>
        <w:t>вибір</w:t>
      </w:r>
      <w:r>
        <w:rPr>
          <w:lang w:val="uk-UA"/>
        </w:rPr>
        <w:t xml:space="preserve"> </w:t>
      </w:r>
      <w:r w:rsidRPr="00CE3BEC">
        <w:rPr>
          <w:lang w:val="uk-UA"/>
        </w:rPr>
        <w:t>методів</w:t>
      </w:r>
      <w:r>
        <w:rPr>
          <w:lang w:val="uk-UA"/>
        </w:rPr>
        <w:t xml:space="preserve"> </w:t>
      </w:r>
      <w:r w:rsidRPr="00CE3BEC">
        <w:rPr>
          <w:lang w:val="uk-UA"/>
        </w:rPr>
        <w:t>ціноутворення;</w:t>
      </w:r>
      <w:r>
        <w:rPr>
          <w:lang w:val="uk-UA"/>
        </w:rPr>
        <w:t xml:space="preserve"> </w:t>
      </w:r>
      <w:r w:rsidRPr="00CE3BEC">
        <w:rPr>
          <w:lang w:val="uk-UA"/>
        </w:rPr>
        <w:t>6)</w:t>
      </w:r>
      <w:r>
        <w:rPr>
          <w:lang w:val="uk-UA"/>
        </w:rPr>
        <w:t xml:space="preserve"> </w:t>
      </w:r>
      <w:r w:rsidRPr="00CE3BEC">
        <w:rPr>
          <w:lang w:val="uk-UA"/>
        </w:rPr>
        <w:t>встановлення</w:t>
      </w:r>
      <w:r>
        <w:rPr>
          <w:lang w:val="uk-UA"/>
        </w:rPr>
        <w:t xml:space="preserve"> </w:t>
      </w:r>
      <w:r w:rsidRPr="00CE3BEC">
        <w:rPr>
          <w:lang w:val="uk-UA"/>
        </w:rPr>
        <w:t>базової</w:t>
      </w:r>
      <w:r>
        <w:rPr>
          <w:lang w:val="uk-UA"/>
        </w:rPr>
        <w:t xml:space="preserve"> </w:t>
      </w:r>
      <w:r w:rsidRPr="00CE3BEC">
        <w:rPr>
          <w:lang w:val="uk-UA"/>
        </w:rPr>
        <w:t>ціни;</w:t>
      </w:r>
      <w:r>
        <w:rPr>
          <w:lang w:val="uk-UA"/>
        </w:rPr>
        <w:t xml:space="preserve"> </w:t>
      </w:r>
      <w:r w:rsidRPr="00CE3BEC">
        <w:rPr>
          <w:lang w:val="uk-UA"/>
        </w:rPr>
        <w:t>7)</w:t>
      </w:r>
      <w:r>
        <w:rPr>
          <w:lang w:val="uk-UA"/>
        </w:rPr>
        <w:t xml:space="preserve"> введення </w:t>
      </w:r>
      <w:r w:rsidRPr="00CE3BEC">
        <w:rPr>
          <w:lang w:val="uk-UA"/>
        </w:rPr>
        <w:t>цінового</w:t>
      </w:r>
      <w:r>
        <w:rPr>
          <w:lang w:val="uk-UA"/>
        </w:rPr>
        <w:t xml:space="preserve"> </w:t>
      </w:r>
      <w:r w:rsidRPr="00CE3BEC">
        <w:rPr>
          <w:lang w:val="uk-UA"/>
        </w:rPr>
        <w:t>діапазону,</w:t>
      </w:r>
      <w:r>
        <w:rPr>
          <w:lang w:val="uk-UA"/>
        </w:rPr>
        <w:t xml:space="preserve"> </w:t>
      </w:r>
      <w:r w:rsidRPr="00CE3BEC">
        <w:rPr>
          <w:lang w:val="uk-UA"/>
        </w:rPr>
        <w:t>згідно</w:t>
      </w:r>
      <w:r>
        <w:rPr>
          <w:lang w:val="uk-UA"/>
        </w:rPr>
        <w:t xml:space="preserve"> </w:t>
      </w:r>
      <w:r w:rsidRPr="00CE3BEC">
        <w:rPr>
          <w:lang w:val="uk-UA"/>
        </w:rPr>
        <w:t>з</w:t>
      </w:r>
      <w:r>
        <w:rPr>
          <w:lang w:val="uk-UA"/>
        </w:rPr>
        <w:t xml:space="preserve"> </w:t>
      </w:r>
      <w:r w:rsidRPr="00CE3BEC">
        <w:rPr>
          <w:lang w:val="uk-UA"/>
        </w:rPr>
        <w:t>яким</w:t>
      </w:r>
      <w:r>
        <w:rPr>
          <w:lang w:val="uk-UA"/>
        </w:rPr>
        <w:t xml:space="preserve"> </w:t>
      </w:r>
      <w:r w:rsidRPr="00CE3BEC">
        <w:rPr>
          <w:lang w:val="uk-UA"/>
        </w:rPr>
        <w:t>можна</w:t>
      </w:r>
      <w:r>
        <w:rPr>
          <w:lang w:val="uk-UA"/>
        </w:rPr>
        <w:t xml:space="preserve"> </w:t>
      </w:r>
      <w:r w:rsidRPr="00CE3BEC">
        <w:rPr>
          <w:lang w:val="uk-UA"/>
        </w:rPr>
        <w:t>змінювати</w:t>
      </w:r>
      <w:r>
        <w:rPr>
          <w:lang w:val="uk-UA"/>
        </w:rPr>
        <w:t xml:space="preserve"> </w:t>
      </w:r>
      <w:r w:rsidRPr="00CE3BEC">
        <w:rPr>
          <w:lang w:val="uk-UA"/>
        </w:rPr>
        <w:t>базову</w:t>
      </w:r>
      <w:r>
        <w:rPr>
          <w:lang w:val="uk-UA"/>
        </w:rPr>
        <w:t xml:space="preserve"> </w:t>
      </w:r>
      <w:r w:rsidRPr="00CE3BEC">
        <w:rPr>
          <w:lang w:val="uk-UA"/>
        </w:rPr>
        <w:t>ціну</w:t>
      </w:r>
      <w:r>
        <w:rPr>
          <w:lang w:val="uk-UA"/>
        </w:rPr>
        <w:t xml:space="preserve"> </w:t>
      </w:r>
      <w:r w:rsidRPr="00CE3BEC">
        <w:rPr>
          <w:lang w:val="uk-UA"/>
        </w:rPr>
        <w:t>(зокрема,</w:t>
      </w:r>
      <w:r>
        <w:rPr>
          <w:lang w:val="uk-UA"/>
        </w:rPr>
        <w:t xml:space="preserve"> </w:t>
      </w:r>
      <w:r w:rsidRPr="00CE3BEC">
        <w:rPr>
          <w:lang w:val="uk-UA"/>
        </w:rPr>
        <w:t>за</w:t>
      </w:r>
      <w:r>
        <w:rPr>
          <w:lang w:val="uk-UA"/>
        </w:rPr>
        <w:t xml:space="preserve"> </w:t>
      </w:r>
      <w:r w:rsidRPr="00CE3BEC">
        <w:rPr>
          <w:lang w:val="uk-UA"/>
        </w:rPr>
        <w:t>допомогою</w:t>
      </w:r>
      <w:r>
        <w:rPr>
          <w:lang w:val="uk-UA"/>
        </w:rPr>
        <w:t xml:space="preserve"> </w:t>
      </w:r>
      <w:r w:rsidRPr="00CE3BEC">
        <w:rPr>
          <w:lang w:val="uk-UA"/>
        </w:rPr>
        <w:t>методу</w:t>
      </w:r>
      <w:r>
        <w:rPr>
          <w:lang w:val="uk-UA"/>
        </w:rPr>
        <w:t xml:space="preserve"> </w:t>
      </w:r>
      <w:r w:rsidRPr="00CE3BEC">
        <w:rPr>
          <w:lang w:val="uk-UA"/>
        </w:rPr>
        <w:t>«</w:t>
      </w:r>
      <w:r w:rsidRPr="00CE3BEC">
        <w:rPr>
          <w:lang w:val="en-US"/>
        </w:rPr>
        <w:t>PSM</w:t>
      </w:r>
      <w:r w:rsidRPr="00CE3BEC">
        <w:rPr>
          <w:lang w:val="uk-UA"/>
        </w:rPr>
        <w:t>»);</w:t>
      </w:r>
      <w:r>
        <w:rPr>
          <w:lang w:val="uk-UA"/>
        </w:rPr>
        <w:t xml:space="preserve"> </w:t>
      </w:r>
      <w:r w:rsidRPr="00CE3BEC">
        <w:rPr>
          <w:lang w:val="uk-UA"/>
        </w:rPr>
        <w:t>8)</w:t>
      </w:r>
      <w:r>
        <w:rPr>
          <w:lang w:val="uk-UA"/>
        </w:rPr>
        <w:t xml:space="preserve"> </w:t>
      </w:r>
      <w:r w:rsidRPr="00CE3BEC">
        <w:rPr>
          <w:lang w:val="uk-UA"/>
        </w:rPr>
        <w:t>встановлення</w:t>
      </w:r>
      <w:r>
        <w:rPr>
          <w:lang w:val="uk-UA"/>
        </w:rPr>
        <w:t xml:space="preserve"> </w:t>
      </w:r>
      <w:r w:rsidRPr="00CE3BEC">
        <w:rPr>
          <w:lang w:val="uk-UA"/>
        </w:rPr>
        <w:t>кінцевої</w:t>
      </w:r>
      <w:r>
        <w:rPr>
          <w:lang w:val="uk-UA"/>
        </w:rPr>
        <w:t xml:space="preserve"> </w:t>
      </w:r>
      <w:r w:rsidRPr="00CE3BEC">
        <w:rPr>
          <w:lang w:val="uk-UA"/>
        </w:rPr>
        <w:t>ціни.</w:t>
      </w:r>
      <w:r>
        <w:rPr>
          <w:lang w:val="uk-UA"/>
        </w:rPr>
        <w:t xml:space="preserve"> </w:t>
      </w:r>
      <w:r w:rsidRPr="00CE3BEC">
        <w:rPr>
          <w:lang w:val="uk-UA"/>
        </w:rPr>
        <w:t>Деталізація</w:t>
      </w:r>
      <w:r>
        <w:rPr>
          <w:lang w:val="uk-UA"/>
        </w:rPr>
        <w:t xml:space="preserve"> </w:t>
      </w:r>
      <w:r w:rsidRPr="00CE3BEC">
        <w:rPr>
          <w:lang w:val="uk-UA"/>
        </w:rPr>
        <w:t>етапів</w:t>
      </w:r>
      <w:r>
        <w:rPr>
          <w:lang w:val="uk-UA"/>
        </w:rPr>
        <w:t xml:space="preserve"> </w:t>
      </w:r>
      <w:r w:rsidRPr="00CE3BEC">
        <w:rPr>
          <w:lang w:val="uk-UA"/>
        </w:rPr>
        <w:t>ціноутворення</w:t>
      </w:r>
      <w:r>
        <w:rPr>
          <w:lang w:val="uk-UA"/>
        </w:rPr>
        <w:t xml:space="preserve"> </w:t>
      </w:r>
      <w:r w:rsidRPr="00CE3BEC">
        <w:rPr>
          <w:lang w:val="uk-UA"/>
        </w:rPr>
        <w:t>дозволить</w:t>
      </w:r>
      <w:r>
        <w:rPr>
          <w:lang w:val="uk-UA"/>
        </w:rPr>
        <w:t xml:space="preserve"> </w:t>
      </w:r>
      <w:r w:rsidRPr="00CE3BEC">
        <w:rPr>
          <w:lang w:val="uk-UA"/>
        </w:rPr>
        <w:t>підприємствам</w:t>
      </w:r>
      <w:r>
        <w:rPr>
          <w:lang w:val="uk-UA"/>
        </w:rPr>
        <w:t xml:space="preserve"> </w:t>
      </w:r>
      <w:r w:rsidRPr="00CE3BEC">
        <w:rPr>
          <w:lang w:val="uk-UA"/>
        </w:rPr>
        <w:t>зменшити</w:t>
      </w:r>
      <w:r>
        <w:rPr>
          <w:lang w:val="uk-UA"/>
        </w:rPr>
        <w:t xml:space="preserve"> </w:t>
      </w:r>
      <w:r w:rsidRPr="00CE3BEC">
        <w:rPr>
          <w:lang w:val="uk-UA"/>
        </w:rPr>
        <w:t>ризик</w:t>
      </w:r>
      <w:r>
        <w:rPr>
          <w:lang w:val="uk-UA"/>
        </w:rPr>
        <w:t xml:space="preserve"> </w:t>
      </w:r>
      <w:r w:rsidRPr="00CE3BEC">
        <w:rPr>
          <w:lang w:val="uk-UA"/>
        </w:rPr>
        <w:t>втрати</w:t>
      </w:r>
      <w:r>
        <w:rPr>
          <w:lang w:val="uk-UA"/>
        </w:rPr>
        <w:t xml:space="preserve"> </w:t>
      </w:r>
      <w:r w:rsidRPr="00CE3BEC">
        <w:rPr>
          <w:lang w:val="uk-UA"/>
        </w:rPr>
        <w:t>клієнтів</w:t>
      </w:r>
      <w:r>
        <w:rPr>
          <w:lang w:val="uk-UA"/>
        </w:rPr>
        <w:t xml:space="preserve"> </w:t>
      </w:r>
      <w:r w:rsidRPr="00CE3BEC">
        <w:rPr>
          <w:lang w:val="uk-UA"/>
        </w:rPr>
        <w:t>та</w:t>
      </w:r>
      <w:r>
        <w:rPr>
          <w:lang w:val="uk-UA"/>
        </w:rPr>
        <w:t xml:space="preserve"> </w:t>
      </w:r>
      <w:r w:rsidRPr="00CE3BEC">
        <w:rPr>
          <w:lang w:val="uk-UA"/>
        </w:rPr>
        <w:t>провалу</w:t>
      </w:r>
      <w:r>
        <w:rPr>
          <w:lang w:val="uk-UA"/>
        </w:rPr>
        <w:t xml:space="preserve"> </w:t>
      </w:r>
      <w:r w:rsidRPr="00CE3BEC">
        <w:rPr>
          <w:lang w:val="uk-UA"/>
        </w:rPr>
        <w:t>інновації</w:t>
      </w:r>
      <w:r>
        <w:rPr>
          <w:lang w:val="uk-UA"/>
        </w:rPr>
        <w:t xml:space="preserve"> </w:t>
      </w:r>
      <w:r w:rsidRPr="00CE3BEC">
        <w:rPr>
          <w:lang w:val="uk-UA"/>
        </w:rPr>
        <w:t>на</w:t>
      </w:r>
      <w:r>
        <w:rPr>
          <w:lang w:val="uk-UA"/>
        </w:rPr>
        <w:t xml:space="preserve"> </w:t>
      </w:r>
      <w:r w:rsidRPr="00CE3BEC">
        <w:rPr>
          <w:lang w:val="uk-UA"/>
        </w:rPr>
        <w:t>ринку,</w:t>
      </w:r>
      <w:r>
        <w:rPr>
          <w:lang w:val="uk-UA"/>
        </w:rPr>
        <w:t xml:space="preserve"> </w:t>
      </w:r>
      <w:r w:rsidRPr="00CE3BEC">
        <w:rPr>
          <w:lang w:val="uk-UA"/>
        </w:rPr>
        <w:t>покращити</w:t>
      </w:r>
      <w:r>
        <w:rPr>
          <w:lang w:val="uk-UA"/>
        </w:rPr>
        <w:t xml:space="preserve"> </w:t>
      </w:r>
      <w:r w:rsidRPr="00CE3BEC">
        <w:rPr>
          <w:lang w:val="uk-UA"/>
        </w:rPr>
        <w:t>свою</w:t>
      </w:r>
      <w:r>
        <w:rPr>
          <w:lang w:val="uk-UA"/>
        </w:rPr>
        <w:t xml:space="preserve"> </w:t>
      </w:r>
      <w:r w:rsidRPr="00CE3BEC">
        <w:rPr>
          <w:lang w:val="uk-UA"/>
        </w:rPr>
        <w:t>гнучкість</w:t>
      </w:r>
      <w:r>
        <w:rPr>
          <w:lang w:val="uk-UA"/>
        </w:rPr>
        <w:t xml:space="preserve"> </w:t>
      </w:r>
      <w:r w:rsidRPr="00CE3BEC">
        <w:rPr>
          <w:lang w:val="uk-UA"/>
        </w:rPr>
        <w:t>та</w:t>
      </w:r>
      <w:r>
        <w:rPr>
          <w:lang w:val="uk-UA"/>
        </w:rPr>
        <w:t xml:space="preserve"> </w:t>
      </w:r>
      <w:r w:rsidRPr="00CE3BEC">
        <w:rPr>
          <w:lang w:val="uk-UA"/>
        </w:rPr>
        <w:t>адаптивність</w:t>
      </w:r>
      <w:r>
        <w:rPr>
          <w:lang w:val="uk-UA"/>
        </w:rPr>
        <w:t xml:space="preserve"> </w:t>
      </w:r>
      <w:r w:rsidRPr="00CE3BEC">
        <w:rPr>
          <w:lang w:val="uk-UA"/>
        </w:rPr>
        <w:t>в</w:t>
      </w:r>
      <w:r>
        <w:rPr>
          <w:lang w:val="uk-UA"/>
        </w:rPr>
        <w:t xml:space="preserve"> </w:t>
      </w:r>
      <w:r w:rsidRPr="00CE3BEC">
        <w:rPr>
          <w:lang w:val="uk-UA"/>
        </w:rPr>
        <w:t>умовах</w:t>
      </w:r>
      <w:r>
        <w:rPr>
          <w:lang w:val="uk-UA"/>
        </w:rPr>
        <w:t xml:space="preserve"> </w:t>
      </w:r>
      <w:r w:rsidRPr="00CE3BEC">
        <w:rPr>
          <w:lang w:val="uk-UA"/>
        </w:rPr>
        <w:t>ринкової</w:t>
      </w:r>
      <w:r>
        <w:rPr>
          <w:lang w:val="uk-UA"/>
        </w:rPr>
        <w:t xml:space="preserve"> </w:t>
      </w:r>
      <w:r w:rsidRPr="00CE3BEC">
        <w:rPr>
          <w:lang w:val="uk-UA"/>
        </w:rPr>
        <w:t>невизначеності.</w:t>
      </w:r>
    </w:p>
    <w:p w:rsidR="007A51FE" w:rsidRDefault="007A51FE" w:rsidP="00721F2D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А</w:t>
      </w:r>
      <w:r>
        <w:rPr>
          <w:lang w:val="uk-UA"/>
        </w:rPr>
        <w:t xml:space="preserve">втором була розроблена технологія формуванні </w:t>
      </w:r>
      <w:r w:rsidRPr="00D149DE">
        <w:rPr>
          <w:lang w:val="uk-UA"/>
        </w:rPr>
        <w:t>оптимального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</w:t>
      </w:r>
      <w:r>
        <w:rPr>
          <w:lang w:val="uk-UA"/>
        </w:rPr>
        <w:t xml:space="preserve">я </w:t>
      </w:r>
      <w:r w:rsidRPr="004407D2">
        <w:rPr>
          <w:lang w:val="uk-UA"/>
        </w:rPr>
        <w:t>підприємства</w:t>
      </w:r>
      <w:r>
        <w:rPr>
          <w:lang w:val="uk-UA"/>
        </w:rPr>
        <w:t xml:space="preserve">, яка представлений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рис.</w:t>
      </w:r>
      <w:r>
        <w:rPr>
          <w:lang w:val="uk-UA"/>
        </w:rPr>
        <w:t xml:space="preserve"> </w:t>
      </w:r>
      <w:r w:rsidRPr="00D149DE">
        <w:rPr>
          <w:lang w:val="uk-UA"/>
        </w:rPr>
        <w:t>6</w:t>
      </w:r>
      <w:r>
        <w:rPr>
          <w:lang w:val="uk-UA"/>
        </w:rPr>
        <w:t xml:space="preserve">. </w:t>
      </w:r>
    </w:p>
    <w:p w:rsidR="007A51FE" w:rsidRPr="00BE35F8" w:rsidRDefault="007A51FE" w:rsidP="006D06D5">
      <w:pPr>
        <w:widowControl w:val="0"/>
        <w:tabs>
          <w:tab w:val="left" w:pos="426"/>
          <w:tab w:val="left" w:pos="851"/>
        </w:tabs>
        <w:spacing w:after="0" w:line="240" w:lineRule="auto"/>
        <w:jc w:val="center"/>
        <w:rPr>
          <w:lang w:val="uk-UA"/>
        </w:rPr>
      </w:pPr>
      <w:r>
        <w:rPr>
          <w:noProof/>
          <w:lang w:val="en-US" w:eastAsia="en-US"/>
        </w:rPr>
      </w:r>
      <w:r w:rsidRPr="001A1D61">
        <w:rPr>
          <w:noProof/>
          <w:lang w:val="uk-UA" w:eastAsia="uk-UA"/>
        </w:rPr>
        <w:pict>
          <v:group id="Group 2599" o:spid="_x0000_s1110" style="width:462.75pt;height:559.25pt;mso-position-horizontal-relative:char;mso-position-vertical-relative:line" coordorigin="1506,1911" coordsize="10290,11512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2616" o:spid="_x0000_s1111" type="#_x0000_t67" style="position:absolute;left:6415;top:9101;width:315;height:255;visibility:visible"/>
            <v:shape id="AutoShape 2615" o:spid="_x0000_s1112" type="#_x0000_t67" style="position:absolute;left:6461;top:6569;width:315;height:366;visibility:visible"/>
            <v:shape id="AutoShape 2606" o:spid="_x0000_s1113" type="#_x0000_t67" style="position:absolute;left:6486;top:4870;width:315;height:360;visibility:visible"/>
            <v:shape id="Text Box 2600" o:spid="_x0000_s1114" type="#_x0000_t202" style="position:absolute;left:1506;top:5823;width:10290;height:345;visibility:visible" fillcolor="#eeece1">
              <v:textbox style="mso-next-textbox:#Text Box 2600">
                <w:txbxContent>
                  <w:p w:rsidR="007A51FE" w:rsidRPr="006D06D5" w:rsidRDefault="007A51FE" w:rsidP="006D06D5">
                    <w:pPr>
                      <w:tabs>
                        <w:tab w:val="left" w:pos="284"/>
                        <w:tab w:val="left" w:pos="2127"/>
                      </w:tabs>
                      <w:spacing w:after="0" w:line="240" w:lineRule="auto"/>
                      <w:ind w:left="360"/>
                      <w:jc w:val="center"/>
                      <w:rPr>
                        <w:b/>
                        <w:bCs/>
                        <w:sz w:val="18"/>
                        <w:szCs w:val="18"/>
                        <w:lang w:val="uk-UA"/>
                      </w:rPr>
                    </w:pPr>
                    <w:r w:rsidRPr="006D06D5">
                      <w:rPr>
                        <w:b/>
                        <w:bCs/>
                        <w:sz w:val="18"/>
                        <w:szCs w:val="18"/>
                        <w:lang w:val="uk-UA"/>
                      </w:rPr>
                      <w:t>2. Принципи формування бізнес-портфеля підприємства:</w:t>
                    </w:r>
                  </w:p>
                </w:txbxContent>
              </v:textbox>
            </v:shape>
            <v:shape id="Text Box 2601" o:spid="_x0000_s1115" type="#_x0000_t202" style="position:absolute;left:1521;top:9964;width:10245;height:377;visibility:visible" fillcolor="#eeece1">
              <v:textbox style="mso-next-textbox:#Text Box 2601">
                <w:txbxContent>
                  <w:p w:rsidR="007A51FE" w:rsidRPr="006D06D5" w:rsidRDefault="007A51FE" w:rsidP="006D06D5">
                    <w:pPr>
                      <w:tabs>
                        <w:tab w:val="left" w:pos="284"/>
                        <w:tab w:val="left" w:pos="2127"/>
                      </w:tabs>
                      <w:spacing w:after="0" w:line="240" w:lineRule="auto"/>
                      <w:ind w:left="360"/>
                      <w:jc w:val="center"/>
                      <w:rPr>
                        <w:b/>
                        <w:bCs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  <w:lang w:val="uk-UA"/>
                      </w:rPr>
                      <w:t>4. Моделі</w:t>
                    </w:r>
                    <w:r w:rsidRPr="006D06D5">
                      <w:rPr>
                        <w:b/>
                        <w:bCs/>
                        <w:sz w:val="18"/>
                        <w:szCs w:val="18"/>
                        <w:lang w:val="uk-UA"/>
                      </w:rPr>
                      <w:t xml:space="preserve"> оптимізації розподілу обсягу інвестицій між видами діяльності:</w:t>
                    </w:r>
                  </w:p>
                </w:txbxContent>
              </v:textbox>
            </v:shape>
            <v:shape id="Text Box 2602" o:spid="_x0000_s1116" type="#_x0000_t202" style="position:absolute;left:1506;top:7561;width:10290;height:377;visibility:visible" fillcolor="#eeece1">
              <v:textbox style="mso-next-textbox:#Text Box 2602">
                <w:txbxContent>
                  <w:p w:rsidR="007A51FE" w:rsidRPr="006D06D5" w:rsidRDefault="007A51FE" w:rsidP="006D06D5">
                    <w:pPr>
                      <w:tabs>
                        <w:tab w:val="left" w:pos="284"/>
                        <w:tab w:val="left" w:pos="2127"/>
                      </w:tabs>
                      <w:spacing w:after="0" w:line="240" w:lineRule="auto"/>
                      <w:ind w:left="360"/>
                      <w:jc w:val="center"/>
                      <w:rPr>
                        <w:b/>
                        <w:bCs/>
                        <w:sz w:val="18"/>
                        <w:szCs w:val="18"/>
                        <w:lang w:val="uk-UA"/>
                      </w:rPr>
                    </w:pPr>
                    <w:r w:rsidRPr="006D06D5">
                      <w:rPr>
                        <w:b/>
                        <w:bCs/>
                        <w:sz w:val="18"/>
                        <w:szCs w:val="18"/>
                        <w:lang w:val="uk-UA"/>
                      </w:rPr>
                      <w:t>3. Підходи до управління бізнес-портфелем:</w:t>
                    </w:r>
                  </w:p>
                </w:txbxContent>
              </v:textbox>
            </v:shape>
            <v:shape id="Text Box 2603" o:spid="_x0000_s1117" type="#_x0000_t202" style="position:absolute;left:1521;top:1911;width:10275;height:377;visibility:visible" fillcolor="#eeece1">
              <v:textbox style="mso-next-textbox:#Text Box 2603">
                <w:txbxContent>
                  <w:p w:rsidR="007A51FE" w:rsidRPr="006D06D5" w:rsidRDefault="007A51FE" w:rsidP="009B42F5">
                    <w:pPr>
                      <w:tabs>
                        <w:tab w:val="left" w:pos="284"/>
                        <w:tab w:val="left" w:pos="2127"/>
                      </w:tabs>
                      <w:spacing w:after="0" w:line="240" w:lineRule="auto"/>
                      <w:ind w:left="36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D06D5">
                      <w:rPr>
                        <w:b/>
                        <w:bCs/>
                        <w:sz w:val="18"/>
                        <w:szCs w:val="18"/>
                        <w:lang w:val="uk-UA"/>
                      </w:rPr>
                      <w:t>1. Чинники формування бізнес-портфеля підприємства:</w:t>
                    </w:r>
                  </w:p>
                </w:txbxContent>
              </v:textbox>
            </v:shape>
            <v:shape id="Text Box 2604" o:spid="_x0000_s1118" type="#_x0000_t202" style="position:absolute;left:1521;top:2274;width:5119;height:2755;visibility:visible">
              <v:textbox style="mso-next-textbox:#Text Box 2604">
                <w:txbxContent>
                  <w:p w:rsidR="007A51FE" w:rsidRPr="0061442D" w:rsidRDefault="007A51FE" w:rsidP="00205E6E">
                    <w:pPr>
                      <w:tabs>
                        <w:tab w:val="left" w:pos="142"/>
                      </w:tabs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Чинники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зовнішнього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середовища:</w:t>
                    </w:r>
                  </w:p>
                  <w:p w:rsidR="007A51FE" w:rsidRPr="0061442D" w:rsidRDefault="007A51FE" w:rsidP="00205E6E">
                    <w:pPr>
                      <w:numPr>
                        <w:ilvl w:val="0"/>
                        <w:numId w:val="10"/>
                      </w:numPr>
                      <w:tabs>
                        <w:tab w:val="left" w:pos="142"/>
                      </w:tabs>
                      <w:spacing w:after="0" w:line="240" w:lineRule="auto"/>
                      <w:ind w:left="142" w:hanging="284"/>
                      <w:jc w:val="both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Ринкові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тенденції,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характеристики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потреб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споживачів;</w:t>
                    </w:r>
                  </w:p>
                  <w:p w:rsidR="007A51FE" w:rsidRPr="0061442D" w:rsidRDefault="007A51FE" w:rsidP="00205E6E">
                    <w:pPr>
                      <w:numPr>
                        <w:ilvl w:val="0"/>
                        <w:numId w:val="10"/>
                      </w:numPr>
                      <w:tabs>
                        <w:tab w:val="left" w:pos="142"/>
                      </w:tabs>
                      <w:spacing w:after="0" w:line="240" w:lineRule="auto"/>
                      <w:ind w:left="142" w:hanging="284"/>
                      <w:jc w:val="both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Юридичні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можливості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трансформації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власності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(державна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політика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питаннях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власності);</w:t>
                    </w:r>
                  </w:p>
                  <w:p w:rsidR="007A51FE" w:rsidRPr="0061442D" w:rsidRDefault="007A51FE" w:rsidP="00205E6E">
                    <w:pPr>
                      <w:numPr>
                        <w:ilvl w:val="0"/>
                        <w:numId w:val="10"/>
                      </w:numPr>
                      <w:tabs>
                        <w:tab w:val="left" w:pos="142"/>
                      </w:tabs>
                      <w:spacing w:after="0" w:line="240" w:lineRule="auto"/>
                      <w:ind w:left="142" w:hanging="284"/>
                      <w:jc w:val="both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Співпраця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з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контрагентами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ринку: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учасниками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ланцюга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створення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вартості,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кредитними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установами;</w:t>
                    </w:r>
                  </w:p>
                  <w:p w:rsidR="007A51FE" w:rsidRPr="0061442D" w:rsidRDefault="007A51FE" w:rsidP="00205E6E">
                    <w:pPr>
                      <w:numPr>
                        <w:ilvl w:val="0"/>
                        <w:numId w:val="10"/>
                      </w:numPr>
                      <w:tabs>
                        <w:tab w:val="left" w:pos="142"/>
                      </w:tabs>
                      <w:spacing w:after="0" w:line="240" w:lineRule="auto"/>
                      <w:ind w:left="142" w:hanging="284"/>
                      <w:jc w:val="both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Логістична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інфраструктура: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доступність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та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якість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транспортних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мереж,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складів;</w:t>
                    </w:r>
                  </w:p>
                  <w:p w:rsidR="007A51FE" w:rsidRPr="0061442D" w:rsidRDefault="007A51FE" w:rsidP="00205E6E">
                    <w:pPr>
                      <w:numPr>
                        <w:ilvl w:val="0"/>
                        <w:numId w:val="10"/>
                      </w:numPr>
                      <w:tabs>
                        <w:tab w:val="left" w:pos="142"/>
                      </w:tabs>
                      <w:spacing w:after="0" w:line="240" w:lineRule="auto"/>
                      <w:ind w:left="142" w:hanging="284"/>
                      <w:jc w:val="both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Сприятливий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інвестиційний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клімат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країні;</w:t>
                    </w:r>
                  </w:p>
                  <w:p w:rsidR="007A51FE" w:rsidRPr="0061442D" w:rsidRDefault="007A51FE" w:rsidP="00205E6E">
                    <w:pPr>
                      <w:numPr>
                        <w:ilvl w:val="0"/>
                        <w:numId w:val="10"/>
                      </w:numPr>
                      <w:tabs>
                        <w:tab w:val="left" w:pos="142"/>
                      </w:tabs>
                      <w:spacing w:after="0" w:line="240" w:lineRule="auto"/>
                      <w:ind w:left="142" w:hanging="284"/>
                      <w:jc w:val="both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Відсутні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>с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ть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високих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бар’єрів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входження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галузь;</w:t>
                    </w:r>
                  </w:p>
                  <w:p w:rsidR="007A51FE" w:rsidRPr="0061442D" w:rsidRDefault="007A51FE" w:rsidP="00205E6E">
                    <w:pPr>
                      <w:numPr>
                        <w:ilvl w:val="0"/>
                        <w:numId w:val="10"/>
                      </w:numPr>
                      <w:tabs>
                        <w:tab w:val="left" w:pos="142"/>
                      </w:tabs>
                      <w:spacing w:after="0" w:line="240" w:lineRule="auto"/>
                      <w:ind w:left="142" w:hanging="284"/>
                      <w:jc w:val="both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Доступні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>сть до матеріальної та сировинно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ї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бази.</w:t>
                    </w:r>
                  </w:p>
                </w:txbxContent>
              </v:textbox>
            </v:shape>
            <v:shape id="Text Box 2605" o:spid="_x0000_s1119" type="#_x0000_t202" style="position:absolute;left:6640;top:2275;width:5156;height:2742;visibility:visible">
              <v:textbox style="mso-next-textbox:#Text Box 2605">
                <w:txbxContent>
                  <w:p w:rsidR="007A51FE" w:rsidRPr="0061442D" w:rsidRDefault="007A51FE" w:rsidP="00205E6E">
                    <w:pPr>
                      <w:spacing w:after="0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Чинники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внутрішнього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середов</w:t>
                    </w:r>
                    <w:r w:rsidRPr="0061442D">
                      <w:rPr>
                        <w:sz w:val="18"/>
                        <w:szCs w:val="18"/>
                        <w:lang w:val="en-US"/>
                      </w:rPr>
                      <w:t>и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>щ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а:</w:t>
                    </w:r>
                  </w:p>
                  <w:p w:rsidR="007A51FE" w:rsidRPr="0061442D" w:rsidRDefault="007A51FE" w:rsidP="00205E6E">
                    <w:pPr>
                      <w:numPr>
                        <w:ilvl w:val="0"/>
                        <w:numId w:val="10"/>
                      </w:numPr>
                      <w:spacing w:after="0" w:line="240" w:lineRule="auto"/>
                      <w:ind w:left="142" w:hanging="284"/>
                      <w:jc w:val="both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Здатність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реагувати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на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маркетингові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прогнози;</w:t>
                    </w:r>
                  </w:p>
                  <w:p w:rsidR="007A51FE" w:rsidRPr="0061442D" w:rsidRDefault="007A51FE" w:rsidP="00205E6E">
                    <w:pPr>
                      <w:numPr>
                        <w:ilvl w:val="0"/>
                        <w:numId w:val="10"/>
                      </w:numPr>
                      <w:spacing w:after="0" w:line="240" w:lineRule="auto"/>
                      <w:ind w:left="142" w:hanging="284"/>
                      <w:jc w:val="both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Нові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технології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та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інноваційна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спроможність;</w:t>
                    </w:r>
                  </w:p>
                  <w:p w:rsidR="007A51FE" w:rsidRPr="0061442D" w:rsidRDefault="007A51FE" w:rsidP="00205E6E">
                    <w:pPr>
                      <w:numPr>
                        <w:ilvl w:val="0"/>
                        <w:numId w:val="10"/>
                      </w:numPr>
                      <w:spacing w:after="0" w:line="240" w:lineRule="auto"/>
                      <w:ind w:left="142" w:hanging="284"/>
                      <w:jc w:val="both"/>
                      <w:rPr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>Фінансові можливості розширення бізнес-напрямків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;</w:t>
                    </w:r>
                  </w:p>
                  <w:p w:rsidR="007A51FE" w:rsidRPr="0061442D" w:rsidRDefault="007A51FE" w:rsidP="00205E6E">
                    <w:pPr>
                      <w:numPr>
                        <w:ilvl w:val="0"/>
                        <w:numId w:val="10"/>
                      </w:numPr>
                      <w:spacing w:after="0" w:line="240" w:lineRule="auto"/>
                      <w:ind w:left="142" w:hanging="284"/>
                      <w:jc w:val="both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Власні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наукові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розробки: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патенти,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авторські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свідоцтва;</w:t>
                    </w:r>
                  </w:p>
                  <w:p w:rsidR="007A51FE" w:rsidRPr="0061442D" w:rsidRDefault="007A51FE" w:rsidP="00205E6E">
                    <w:pPr>
                      <w:numPr>
                        <w:ilvl w:val="0"/>
                        <w:numId w:val="10"/>
                      </w:numPr>
                      <w:spacing w:after="0" w:line="240" w:lineRule="auto"/>
                      <w:ind w:left="142" w:hanging="284"/>
                      <w:jc w:val="both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Ключові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компетенції: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кадри,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можливості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інтеграції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роботи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різних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підрозділів;</w:t>
                    </w:r>
                  </w:p>
                  <w:p w:rsidR="007A51FE" w:rsidRPr="0061442D" w:rsidRDefault="007A51FE" w:rsidP="009B42F5">
                    <w:pPr>
                      <w:numPr>
                        <w:ilvl w:val="0"/>
                        <w:numId w:val="10"/>
                      </w:numPr>
                      <w:spacing w:after="0" w:line="240" w:lineRule="auto"/>
                      <w:ind w:left="142" w:hanging="284"/>
                      <w:jc w:val="both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Логістичне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забезпечення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бізнес-напрямків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та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високий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рівень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обслуговування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клієнтів;</w:t>
                    </w:r>
                  </w:p>
                  <w:p w:rsidR="007A51FE" w:rsidRPr="0061442D" w:rsidRDefault="007A51FE" w:rsidP="009B42F5">
                    <w:pPr>
                      <w:numPr>
                        <w:ilvl w:val="0"/>
                        <w:numId w:val="10"/>
                      </w:numPr>
                      <w:spacing w:after="0" w:line="240" w:lineRule="auto"/>
                      <w:ind w:left="142" w:hanging="284"/>
                      <w:jc w:val="both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Стратегічне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бачення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власників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бізнесу,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внутрішні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мотиви.</w:t>
                    </w:r>
                  </w:p>
                </w:txbxContent>
              </v:textbox>
            </v:shape>
            <v:shape id="Text Box 2607" o:spid="_x0000_s1120" type="#_x0000_t202" style="position:absolute;left:1506;top:5230;width:10290;height:594;visibility:visible">
              <v:textbox style="mso-next-textbox:#Text Box 2607">
                <w:txbxContent>
                  <w:p w:rsidR="007A51FE" w:rsidRPr="0061442D" w:rsidRDefault="007A51FE" w:rsidP="009B42F5">
                    <w:pPr>
                      <w:ind w:left="-142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Визначення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рівня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важливості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впливу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чинників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за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допомогою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зваженої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експертної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оцінки,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для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подальшого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врахування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при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формуванні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БП</w:t>
                    </w:r>
                  </w:p>
                </w:txbxContent>
              </v:textbox>
            </v:shape>
            <v:shape id="Text Box 2608" o:spid="_x0000_s1121" type="#_x0000_t202" style="position:absolute;left:1506;top:6168;width:10290;height:581;visibility:visible">
              <v:textbox style="mso-next-textbox:#Text Box 2608">
                <w:txbxContent>
                  <w:p w:rsidR="007A51FE" w:rsidRPr="0061442D" w:rsidRDefault="007A51FE" w:rsidP="009B42F5">
                    <w:pPr>
                      <w:ind w:left="-142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Динамічної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рівноваги,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стратегічної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гнучкості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та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адаптивності,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синергізму,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конкурентної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переваги,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актуальності,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системності,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найменшої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конфліктності.</w:t>
                    </w:r>
                  </w:p>
                </w:txbxContent>
              </v:textbox>
            </v:shape>
            <v:shape id="Text Box 2609" o:spid="_x0000_s1122" type="#_x0000_t202" style="position:absolute;left:1506;top:6957;width:10290;height:604;visibility:visible">
              <v:textbox style="mso-next-textbox:#Text Box 2609">
                <w:txbxContent>
                  <w:p w:rsidR="007A51FE" w:rsidRPr="0061442D" w:rsidRDefault="007A51FE" w:rsidP="009B42F5">
                    <w:pPr>
                      <w:ind w:left="-142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Розроблення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рекомендацій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по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узгодженості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підбору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та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взаємодії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СБО,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товарних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ліній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у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бізнес-портфелі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підприємства.</w:t>
                    </w:r>
                  </w:p>
                </w:txbxContent>
              </v:textbox>
            </v:shape>
            <v:shape id="Text Box 2610" o:spid="_x0000_s1123" type="#_x0000_t202" style="position:absolute;left:1506;top:7938;width:10290;height:1265;visibility:visible">
              <v:textbox style="mso-next-textbox:#Text Box 2610">
                <w:txbxContent>
                  <w:p w:rsidR="007A51FE" w:rsidRPr="0061442D" w:rsidRDefault="007A51FE" w:rsidP="009B42F5">
                    <w:pPr>
                      <w:spacing w:after="0" w:line="240" w:lineRule="auto"/>
                      <w:ind w:left="-142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3.1.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Функціональний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(формування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бізнес-портфеля,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як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функція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маркетингу);</w:t>
                    </w:r>
                  </w:p>
                  <w:p w:rsidR="007A51FE" w:rsidRPr="0061442D" w:rsidRDefault="007A51FE" w:rsidP="009B42F5">
                    <w:pPr>
                      <w:spacing w:after="0" w:line="240" w:lineRule="auto"/>
                      <w:ind w:left="-142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3.2.Процесний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(формування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бізнес-портфеля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розглядається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як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сукупність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взаємопов’язаних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бізнес-процесів):</w:t>
                    </w:r>
                  </w:p>
                  <w:p w:rsidR="007A51FE" w:rsidRPr="0061442D" w:rsidRDefault="007A51FE" w:rsidP="009B42F5">
                    <w:pPr>
                      <w:spacing w:after="0" w:line="240" w:lineRule="auto"/>
                      <w:ind w:left="-142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3.2.1.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Категорійний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менеджмент,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як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особливий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процес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управління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«товарними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категоріями»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від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закупівлі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до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реалізації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</w:p>
                  <w:p w:rsidR="007A51FE" w:rsidRPr="0061442D" w:rsidRDefault="007A51FE" w:rsidP="009B42F5">
                    <w:pPr>
                      <w:ind w:left="-142"/>
                      <w:rPr>
                        <w:sz w:val="18"/>
                        <w:szCs w:val="18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3.3.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Проектний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(ефективний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при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впровадженні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інновацій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</w:rPr>
                      <w:t>у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</w:rPr>
                      <w:t>вигляді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</w:rPr>
                      <w:t>проектів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)</w:t>
                    </w:r>
                  </w:p>
                </w:txbxContent>
              </v:textbox>
            </v:shape>
            <v:shape id="AutoShape 2611" o:spid="_x0000_s1124" type="#_x0000_t67" style="position:absolute;left:6461;top:12178;width:315;height:372;visibility:visible"/>
            <v:shape id="Text Box 2612" o:spid="_x0000_s1125" type="#_x0000_t202" style="position:absolute;left:1521;top:9379;width:10245;height:585;visibility:visible">
              <v:textbox style="mso-next-textbox:#Text Box 2612">
                <w:txbxContent>
                  <w:p w:rsidR="007A51FE" w:rsidRPr="0061442D" w:rsidRDefault="007A51FE" w:rsidP="009B42F5">
                    <w:pPr>
                      <w:ind w:left="-14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Перетворення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організаційних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структур,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які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б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відповідали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обраному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підходові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до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управління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БП: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лінійно-функціональна;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</w:rPr>
                      <w:t>дивізійні: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продуктова,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ринкова,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територіальна;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управління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по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проекту,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матрична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та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ін.</w:t>
                    </w:r>
                  </w:p>
                </w:txbxContent>
              </v:textbox>
            </v:shape>
            <v:shape id="Text Box 2613" o:spid="_x0000_s1126" type="#_x0000_t202" style="position:absolute;left:1521;top:10341;width:10245;height:1989;visibility:visible">
              <v:textbox style="mso-next-textbox:#Text Box 2613">
                <w:txbxContent>
                  <w:p w:rsidR="007A51FE" w:rsidRPr="0061442D" w:rsidRDefault="007A51FE" w:rsidP="009B42F5">
                    <w:pPr>
                      <w:spacing w:after="0" w:line="240" w:lineRule="auto"/>
                      <w:ind w:left="-142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4.1.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Для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СБО</w:t>
                    </w:r>
                    <w:r w:rsidRPr="00601A65">
                      <w:rPr>
                        <w:sz w:val="18"/>
                        <w:szCs w:val="18"/>
                      </w:rPr>
                      <w:t xml:space="preserve"> (або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товарних</w:t>
                    </w:r>
                    <w:r w:rsidRPr="00601A65">
                      <w:rPr>
                        <w:sz w:val="18"/>
                        <w:szCs w:val="18"/>
                      </w:rPr>
                      <w:t xml:space="preserve"> ліній)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використовуємо:</w:t>
                    </w:r>
                  </w:p>
                  <w:p w:rsidR="007A51FE" w:rsidRPr="0061442D" w:rsidRDefault="007A51FE" w:rsidP="009B42F5">
                    <w:pPr>
                      <w:widowControl w:val="0"/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-цільова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функція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–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максимізація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прибутку:</w:t>
                    </w:r>
                  </w:p>
                  <w:p w:rsidR="007A51FE" w:rsidRPr="0061442D" w:rsidRDefault="007A51FE" w:rsidP="009B42F5">
                    <w:pPr>
                      <w:spacing w:after="0" w:line="240" w:lineRule="auto"/>
                      <w:ind w:left="-142"/>
                      <w:rPr>
                        <w:sz w:val="18"/>
                        <w:szCs w:val="18"/>
                        <w:lang w:val="uk-UA"/>
                      </w:rPr>
                    </w:pPr>
                    <w:r w:rsidRPr="00CE3BEC">
                      <w:rPr>
                        <w:sz w:val="18"/>
                        <w:szCs w:val="18"/>
                        <w:lang w:val="uk-UA"/>
                      </w:rPr>
                      <w:fldChar w:fldCharType="begin"/>
                    </w:r>
                    <w:r w:rsidRPr="00CE3BEC">
                      <w:rPr>
                        <w:sz w:val="18"/>
                        <w:szCs w:val="18"/>
                        <w:lang w:val="uk-UA"/>
                      </w:rPr>
                      <w:instrText xml:space="preserve"> </w:instrText>
                    </w:r>
                    <w:r w:rsidRPr="00CE464A">
                      <w:rPr>
                        <w:sz w:val="18"/>
                        <w:szCs w:val="18"/>
                      </w:rPr>
                      <w:instrText>QUOTE</w:instrText>
                    </w:r>
                    <w:r w:rsidRPr="00CE3BEC">
                      <w:rPr>
                        <w:sz w:val="18"/>
                        <w:szCs w:val="18"/>
                        <w:lang w:val="uk-UA"/>
                      </w:rPr>
                      <w:instrText xml:space="preserve"> </w:instrText>
                    </w:r>
                    <w:r w:rsidRPr="00DB4712">
                      <w:rPr>
                        <w:position w:val="-8"/>
                      </w:rPr>
                      <w:pict>
                        <v:shape id="_x0000_i1036" type="#_x0000_t75" style="width:88.5pt;height:12.75pt">
                          <v:imagedata r:id="rId12" o:title="" chromakey="white"/>
                        </v:shape>
                      </w:pict>
                    </w:r>
                    <w:r w:rsidRPr="00CE3BEC">
                      <w:rPr>
                        <w:sz w:val="18"/>
                        <w:szCs w:val="18"/>
                        <w:lang w:val="uk-UA"/>
                      </w:rPr>
                      <w:instrText xml:space="preserve"> </w:instrText>
                    </w:r>
                    <w:r w:rsidRPr="00CE3BEC">
                      <w:rPr>
                        <w:sz w:val="18"/>
                        <w:szCs w:val="18"/>
                        <w:lang w:val="uk-UA"/>
                      </w:rPr>
                      <w:fldChar w:fldCharType="separate"/>
                    </w:r>
                    <w:r w:rsidRPr="00DB4712">
                      <w:rPr>
                        <w:position w:val="-8"/>
                      </w:rPr>
                      <w:pict>
                        <v:shape id="_x0000_i1037" type="#_x0000_t75" style="width:89.25pt;height:12.75pt">
                          <v:imagedata r:id="rId12" o:title="" chromakey="white"/>
                        </v:shape>
                      </w:pict>
                    </w:r>
                    <w:r w:rsidRPr="00CE3BEC">
                      <w:rPr>
                        <w:sz w:val="18"/>
                        <w:szCs w:val="18"/>
                        <w:lang w:val="uk-UA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CE3BEC">
                      <w:rPr>
                        <w:sz w:val="18"/>
                        <w:szCs w:val="18"/>
                        <w:lang w:val="uk-UA"/>
                      </w:rPr>
                      <w:t>де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position w:val="-12"/>
                        <w:sz w:val="18"/>
                        <w:szCs w:val="18"/>
                      </w:rPr>
                      <w:object w:dxaOrig="580" w:dyaOrig="360">
                        <v:shape id="_x0000_i1038" type="#_x0000_t75" style="width:28.5pt;height:16.5pt" o:ole="" fillcolor="window">
                          <v:imagedata r:id="rId13" o:title=""/>
                        </v:shape>
                        <o:OLEObject Type="Embed" ProgID="Equation.3" ShapeID="_x0000_i1038" DrawAspect="Content" ObjectID="_1473763200" r:id="rId14"/>
                      </w:objec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CE3BEC">
                      <w:rPr>
                        <w:sz w:val="18"/>
                        <w:szCs w:val="18"/>
                        <w:lang w:val="uk-UA"/>
                      </w:rPr>
                      <w:t>-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величина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очікуваного прибутку.</w:t>
                    </w:r>
                  </w:p>
                  <w:p w:rsidR="007A51FE" w:rsidRPr="0061442D" w:rsidRDefault="007A51FE" w:rsidP="009B42F5">
                    <w:pPr>
                      <w:spacing w:after="0" w:line="240" w:lineRule="auto"/>
                      <w:ind w:left="-142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-цільова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функція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–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мінімізація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ризику:</w:t>
                    </w:r>
                  </w:p>
                  <w:p w:rsidR="007A51FE" w:rsidRDefault="007A51FE" w:rsidP="009B4647">
                    <w:pPr>
                      <w:spacing w:after="0" w:line="240" w:lineRule="auto"/>
                      <w:ind w:left="-142"/>
                      <w:rPr>
                        <w:sz w:val="18"/>
                        <w:szCs w:val="18"/>
                        <w:lang w:val="uk-UA"/>
                      </w:rPr>
                    </w:pPr>
                    <w:r w:rsidRPr="00CE464A">
                      <w:rPr>
                        <w:sz w:val="18"/>
                        <w:szCs w:val="18"/>
                        <w:lang w:val="uk-UA"/>
                      </w:rPr>
                      <w:fldChar w:fldCharType="begin"/>
                    </w:r>
                    <w:r w:rsidRPr="00CE464A">
                      <w:rPr>
                        <w:sz w:val="18"/>
                        <w:szCs w:val="18"/>
                        <w:lang w:val="uk-UA"/>
                      </w:rPr>
                      <w:instrText xml:space="preserve"> QUOTE </w:instrText>
                    </w:r>
                    <w:r w:rsidRPr="00DB4712">
                      <w:rPr>
                        <w:position w:val="-11"/>
                      </w:rPr>
                      <w:pict>
                        <v:shape id="_x0000_i1039" type="#_x0000_t75" style="width:143.25pt;height:14.25pt">
                          <v:imagedata r:id="rId15" o:title="" chromakey="white"/>
                        </v:shape>
                      </w:pict>
                    </w:r>
                    <w:r w:rsidRPr="00CE464A">
                      <w:rPr>
                        <w:sz w:val="18"/>
                        <w:szCs w:val="18"/>
                        <w:lang w:val="uk-UA"/>
                      </w:rPr>
                      <w:instrText xml:space="preserve"> </w:instrText>
                    </w:r>
                    <w:r w:rsidRPr="00CE464A">
                      <w:rPr>
                        <w:sz w:val="18"/>
                        <w:szCs w:val="18"/>
                        <w:lang w:val="uk-UA"/>
                      </w:rPr>
                      <w:fldChar w:fldCharType="separate"/>
                    </w:r>
                    <w:r w:rsidRPr="00DB4712">
                      <w:rPr>
                        <w:position w:val="-11"/>
                      </w:rPr>
                      <w:pict>
                        <v:shape id="_x0000_i1040" type="#_x0000_t75" style="width:143.25pt;height:15pt">
                          <v:imagedata r:id="rId15" o:title="" chromakey="white"/>
                        </v:shape>
                      </w:pict>
                    </w:r>
                    <w:r w:rsidRPr="00CE464A">
                      <w:rPr>
                        <w:sz w:val="18"/>
                        <w:szCs w:val="18"/>
                        <w:lang w:val="uk-UA"/>
                      </w:rPr>
                      <w:fldChar w:fldCharType="end"/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</w:p>
                  <w:p w:rsidR="007A51FE" w:rsidRPr="0061442D" w:rsidRDefault="007A51FE" w:rsidP="00BF266F">
                    <w:pPr>
                      <w:spacing w:after="0" w:line="240" w:lineRule="auto"/>
                      <w:ind w:left="-142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де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коефіцієнт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варіації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визначається: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CE464A">
                      <w:rPr>
                        <w:sz w:val="18"/>
                        <w:szCs w:val="18"/>
                        <w:lang w:val="uk-UA"/>
                      </w:rPr>
                      <w:fldChar w:fldCharType="begin"/>
                    </w:r>
                    <w:r w:rsidRPr="00CE464A">
                      <w:rPr>
                        <w:sz w:val="18"/>
                        <w:szCs w:val="18"/>
                        <w:lang w:val="uk-UA"/>
                      </w:rPr>
                      <w:instrText xml:space="preserve"> QUOTE </w:instrText>
                    </w:r>
                    <w:r w:rsidRPr="00DB4712">
                      <w:rPr>
                        <w:sz w:val="18"/>
                        <w:szCs w:val="18"/>
                        <w:lang w:val="uk-UA"/>
                      </w:rPr>
                      <w:pict>
                        <v:shape id="_x0000_i1041" type="#_x0000_t75" style="width:39.75pt;height:18.75pt">
                          <v:imagedata r:id="rId16" o:title="" chromakey="white"/>
                        </v:shape>
                      </w:pict>
                    </w:r>
                    <w:r w:rsidRPr="00CE464A">
                      <w:rPr>
                        <w:sz w:val="18"/>
                        <w:szCs w:val="18"/>
                        <w:lang w:val="uk-UA"/>
                      </w:rPr>
                      <w:instrText xml:space="preserve"> </w:instrText>
                    </w:r>
                    <w:r w:rsidRPr="00CE464A">
                      <w:rPr>
                        <w:sz w:val="18"/>
                        <w:szCs w:val="18"/>
                        <w:lang w:val="uk-UA"/>
                      </w:rPr>
                      <w:fldChar w:fldCharType="separate"/>
                    </w:r>
                    <w:r w:rsidRPr="00DB4712">
                      <w:rPr>
                        <w:sz w:val="18"/>
                        <w:szCs w:val="18"/>
                        <w:lang w:val="uk-UA"/>
                      </w:rPr>
                      <w:pict>
                        <v:shape id="_x0000_i1042" type="#_x0000_t75" style="width:39.75pt;height:16.5pt">
                          <v:imagedata r:id="rId16" o:title="" chromakey="white"/>
                        </v:shape>
                      </w:pict>
                    </w:r>
                    <w:r w:rsidRPr="00CE464A">
                      <w:rPr>
                        <w:sz w:val="18"/>
                        <w:szCs w:val="18"/>
                        <w:lang w:val="uk-UA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; </w:t>
                    </w:r>
                    <w:r w:rsidRPr="009B4647">
                      <w:rPr>
                        <w:sz w:val="18"/>
                        <w:szCs w:val="18"/>
                        <w:lang w:val="uk-UA"/>
                      </w:rPr>
                      <w:t>di,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9B4647">
                      <w:rPr>
                        <w:sz w:val="18"/>
                        <w:szCs w:val="18"/>
                        <w:lang w:val="uk-UA"/>
                      </w:rPr>
                      <w:t>dj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–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частки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фінансових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ресурсів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скерованих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(інвестованих)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у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і-й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вид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д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іяльності підприємства; </w:t>
                    </w:r>
                    <w:r w:rsidRPr="009B4647">
                      <w:rPr>
                        <w:sz w:val="18"/>
                        <w:szCs w:val="18"/>
                        <w:lang w:val="uk-UA"/>
                      </w:rPr>
                      <w:t>ē</w:t>
                    </w:r>
                    <w:r w:rsidRPr="009B4647">
                      <w:rPr>
                        <w:sz w:val="18"/>
                        <w:szCs w:val="18"/>
                        <w:vertAlign w:val="subscript"/>
                        <w:lang w:val="uk-UA"/>
                      </w:rPr>
                      <w:t>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>,</w:t>
                    </w:r>
                    <w:r>
                      <w:rPr>
                        <w:sz w:val="18"/>
                        <w:szCs w:val="18"/>
                        <w:vertAlign w:val="subscript"/>
                        <w:lang w:val="uk-UA"/>
                      </w:rPr>
                      <w:t xml:space="preserve"> </w:t>
                    </w:r>
                    <w:r w:rsidRPr="009B4647">
                      <w:rPr>
                        <w:sz w:val="18"/>
                        <w:szCs w:val="18"/>
                        <w:lang w:val="uk-UA"/>
                      </w:rPr>
                      <w:t>ē</w:t>
                    </w:r>
                    <w:r w:rsidRPr="00BF266F">
                      <w:rPr>
                        <w:sz w:val="18"/>
                        <w:szCs w:val="18"/>
                        <w:vertAlign w:val="subscript"/>
                        <w:lang w:val="uk-UA"/>
                      </w:rPr>
                      <w:t>j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9B4647">
                      <w:rPr>
                        <w:sz w:val="18"/>
                        <w:szCs w:val="18"/>
                        <w:lang w:val="uk-UA"/>
                      </w:rPr>
                      <w:t>––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9B4647">
                      <w:rPr>
                        <w:sz w:val="18"/>
                        <w:szCs w:val="18"/>
                        <w:lang w:val="uk-UA"/>
                      </w:rPr>
                      <w:t>cередня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9B4647">
                      <w:rPr>
                        <w:sz w:val="18"/>
                        <w:szCs w:val="18"/>
                        <w:lang w:val="uk-UA"/>
                      </w:rPr>
                      <w:t>величина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9B4647">
                      <w:rPr>
                        <w:sz w:val="18"/>
                        <w:szCs w:val="18"/>
                        <w:lang w:val="uk-UA"/>
                      </w:rPr>
                      <w:t>прибутку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9B4647">
                      <w:rPr>
                        <w:sz w:val="18"/>
                        <w:szCs w:val="18"/>
                        <w:lang w:val="uk-UA"/>
                      </w:rPr>
                      <w:t>і-го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9B4647">
                      <w:rPr>
                        <w:sz w:val="18"/>
                        <w:szCs w:val="18"/>
                        <w:lang w:val="uk-UA"/>
                      </w:rPr>
                      <w:t>виду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9B4647">
                      <w:rPr>
                        <w:sz w:val="18"/>
                        <w:szCs w:val="18"/>
                        <w:lang w:val="uk-UA"/>
                      </w:rPr>
                      <w:t>діяльності,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9B4647">
                      <w:rPr>
                        <w:sz w:val="18"/>
                        <w:szCs w:val="18"/>
                        <w:lang w:val="uk-UA"/>
                      </w:rPr>
                      <w:t>тис.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грн.</w:t>
                    </w:r>
                  </w:p>
                </w:txbxContent>
              </v:textbox>
            </v:shape>
            <v:shape id="Text Box 2614" o:spid="_x0000_s1127" type="#_x0000_t202" style="position:absolute;left:1538;top:12585;width:10245;height:838;visibility:visible">
              <v:textbox style="mso-next-textbox:#Text Box 2614">
                <w:txbxContent>
                  <w:p w:rsidR="007A51FE" w:rsidRPr="0061442D" w:rsidRDefault="007A51FE" w:rsidP="009B42F5">
                    <w:pPr>
                      <w:ind w:left="-142"/>
                      <w:rPr>
                        <w:sz w:val="18"/>
                        <w:szCs w:val="18"/>
                        <w:lang w:val="uk-UA"/>
                      </w:rPr>
                    </w:pPr>
                    <w:r w:rsidRPr="0061442D">
                      <w:rPr>
                        <w:sz w:val="18"/>
                        <w:szCs w:val="18"/>
                        <w:lang w:val="uk-UA"/>
                      </w:rPr>
                      <w:t>Формування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бізнес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>-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портфеля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згідно оптимального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співвідношенню: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максимальний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прибуток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–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мінімальний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ризик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.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Контроль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за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видами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діяльності: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як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різняться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планові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та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фактичні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показники.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Регулювання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структури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бізнес-портфеля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згідно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критеріїв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оптимізації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та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одержаних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61442D">
                      <w:rPr>
                        <w:sz w:val="18"/>
                        <w:szCs w:val="18"/>
                        <w:lang w:val="uk-UA"/>
                      </w:rPr>
                      <w:t>відхилень.</w:t>
                    </w:r>
                  </w:p>
                </w:txbxContent>
              </v:textbox>
            </v:shape>
            <w10:anchorlock/>
          </v:group>
        </w:pict>
      </w:r>
    </w:p>
    <w:p w:rsidR="007A51FE" w:rsidRDefault="007A51FE" w:rsidP="006D06D5">
      <w:pPr>
        <w:widowControl w:val="0"/>
        <w:tabs>
          <w:tab w:val="left" w:pos="426"/>
          <w:tab w:val="left" w:pos="851"/>
        </w:tabs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Рис. 5 Технологія </w:t>
      </w:r>
      <w:r w:rsidRPr="00446B81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446B81">
        <w:rPr>
          <w:lang w:val="uk-UA"/>
        </w:rPr>
        <w:t>оптимального</w:t>
      </w:r>
      <w:r>
        <w:rPr>
          <w:lang w:val="uk-UA"/>
        </w:rPr>
        <w:t xml:space="preserve"> </w:t>
      </w:r>
      <w:r w:rsidRPr="00446B81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446B81">
        <w:rPr>
          <w:lang w:val="uk-UA"/>
        </w:rPr>
        <w:t>підприємства</w:t>
      </w:r>
    </w:p>
    <w:p w:rsidR="007A51FE" w:rsidRPr="005711DC" w:rsidRDefault="007A51FE" w:rsidP="006D06D5">
      <w:pPr>
        <w:widowControl w:val="0"/>
        <w:tabs>
          <w:tab w:val="left" w:pos="426"/>
          <w:tab w:val="left" w:pos="851"/>
        </w:tabs>
        <w:spacing w:after="0" w:line="240" w:lineRule="auto"/>
        <w:rPr>
          <w:i/>
          <w:iCs/>
          <w:sz w:val="24"/>
          <w:szCs w:val="24"/>
          <w:lang w:val="uk-UA"/>
        </w:rPr>
      </w:pPr>
      <w:r w:rsidRPr="003038FE">
        <w:rPr>
          <w:i/>
          <w:iCs/>
          <w:sz w:val="24"/>
          <w:szCs w:val="24"/>
          <w:lang w:val="uk-UA"/>
        </w:rPr>
        <w:t>Примітка:</w:t>
      </w:r>
      <w:r>
        <w:rPr>
          <w:i/>
          <w:iCs/>
          <w:sz w:val="24"/>
          <w:szCs w:val="24"/>
          <w:lang w:val="uk-UA"/>
        </w:rPr>
        <w:t xml:space="preserve"> </w:t>
      </w:r>
      <w:r w:rsidRPr="003038FE">
        <w:rPr>
          <w:i/>
          <w:iCs/>
          <w:sz w:val="24"/>
          <w:szCs w:val="24"/>
          <w:lang w:val="uk-UA"/>
        </w:rPr>
        <w:t>розроблено</w:t>
      </w:r>
      <w:r>
        <w:rPr>
          <w:i/>
          <w:iCs/>
          <w:sz w:val="24"/>
          <w:szCs w:val="24"/>
          <w:lang w:val="uk-UA"/>
        </w:rPr>
        <w:t xml:space="preserve"> </w:t>
      </w:r>
      <w:r w:rsidRPr="003038FE">
        <w:rPr>
          <w:i/>
          <w:iCs/>
          <w:sz w:val="24"/>
          <w:szCs w:val="24"/>
          <w:lang w:val="uk-UA"/>
        </w:rPr>
        <w:t>автором</w:t>
      </w:r>
    </w:p>
    <w:p w:rsidR="007A51FE" w:rsidRDefault="007A51FE" w:rsidP="00111786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Оптимальний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бізнес-портфель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це</w:t>
      </w:r>
      <w:r>
        <w:rPr>
          <w:lang w:val="uk-UA"/>
        </w:rPr>
        <w:t xml:space="preserve"> </w:t>
      </w:r>
      <w:r w:rsidRPr="00D149DE">
        <w:rPr>
          <w:lang w:val="uk-UA"/>
        </w:rPr>
        <w:t>сукупність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стратегічних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бізнес-одиниць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їх</w:t>
      </w:r>
      <w:r>
        <w:rPr>
          <w:lang w:val="uk-UA"/>
        </w:rPr>
        <w:t xml:space="preserve"> </w:t>
      </w:r>
      <w:r w:rsidRPr="00D149DE">
        <w:rPr>
          <w:lang w:val="uk-UA"/>
        </w:rPr>
        <w:t>наповнення,</w:t>
      </w:r>
      <w:r>
        <w:rPr>
          <w:lang w:val="uk-UA"/>
        </w:rPr>
        <w:t xml:space="preserve"> </w:t>
      </w:r>
      <w:r w:rsidRPr="00D149DE">
        <w:rPr>
          <w:lang w:val="uk-UA"/>
        </w:rPr>
        <w:t>яка</w:t>
      </w:r>
      <w:r>
        <w:rPr>
          <w:lang w:val="uk-UA"/>
        </w:rPr>
        <w:t xml:space="preserve"> загалом </w:t>
      </w:r>
      <w:r w:rsidRPr="00D149DE">
        <w:rPr>
          <w:lang w:val="uk-UA"/>
        </w:rPr>
        <w:t>забезпечує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підприємству</w:t>
      </w:r>
      <w:r>
        <w:rPr>
          <w:lang w:val="uk-UA"/>
        </w:rPr>
        <w:t xml:space="preserve"> </w:t>
      </w:r>
      <w:r w:rsidRPr="00D149DE">
        <w:rPr>
          <w:lang w:val="uk-UA"/>
        </w:rPr>
        <w:t>максимальний</w:t>
      </w:r>
      <w:r>
        <w:rPr>
          <w:lang w:val="uk-UA"/>
        </w:rPr>
        <w:t xml:space="preserve"> </w:t>
      </w:r>
      <w:r w:rsidRPr="00D149DE">
        <w:rPr>
          <w:lang w:val="uk-UA"/>
        </w:rPr>
        <w:t>рівень</w:t>
      </w:r>
      <w:r>
        <w:rPr>
          <w:lang w:val="uk-UA"/>
        </w:rPr>
        <w:t xml:space="preserve"> </w:t>
      </w:r>
      <w:r w:rsidRPr="00D149DE">
        <w:rPr>
          <w:lang w:val="uk-UA"/>
        </w:rPr>
        <w:t>прибутку,</w:t>
      </w:r>
      <w:r>
        <w:rPr>
          <w:lang w:val="uk-UA"/>
        </w:rPr>
        <w:t xml:space="preserve"> </w:t>
      </w:r>
      <w:r w:rsidRPr="00D149DE">
        <w:rPr>
          <w:lang w:val="uk-UA"/>
        </w:rPr>
        <w:t>мінімізує</w:t>
      </w:r>
      <w:r>
        <w:rPr>
          <w:lang w:val="uk-UA"/>
        </w:rPr>
        <w:t xml:space="preserve"> </w:t>
      </w:r>
      <w:r w:rsidRPr="00D149DE">
        <w:rPr>
          <w:lang w:val="uk-UA"/>
        </w:rPr>
        <w:t>ризик</w:t>
      </w:r>
      <w:r>
        <w:rPr>
          <w:lang w:val="uk-UA"/>
        </w:rPr>
        <w:t xml:space="preserve"> </w:t>
      </w:r>
      <w:r w:rsidRPr="00D149DE">
        <w:rPr>
          <w:lang w:val="uk-UA"/>
        </w:rPr>
        <w:t>недоотримання</w:t>
      </w:r>
      <w:r>
        <w:rPr>
          <w:lang w:val="uk-UA"/>
        </w:rPr>
        <w:t xml:space="preserve"> </w:t>
      </w:r>
      <w:r w:rsidRPr="00D149DE">
        <w:rPr>
          <w:lang w:val="uk-UA"/>
        </w:rPr>
        <w:t>очікуваного</w:t>
      </w:r>
      <w:r>
        <w:rPr>
          <w:lang w:val="uk-UA"/>
        </w:rPr>
        <w:t xml:space="preserve"> </w:t>
      </w:r>
      <w:r w:rsidRPr="00D149DE">
        <w:rPr>
          <w:lang w:val="uk-UA"/>
        </w:rPr>
        <w:t>доходу,</w:t>
      </w:r>
      <w:r>
        <w:rPr>
          <w:lang w:val="uk-UA"/>
        </w:rPr>
        <w:t xml:space="preserve"> </w:t>
      </w:r>
      <w:r w:rsidRPr="00D149DE">
        <w:rPr>
          <w:lang w:val="uk-UA"/>
        </w:rPr>
        <w:t>дозволяє</w:t>
      </w:r>
      <w:r>
        <w:rPr>
          <w:lang w:val="uk-UA"/>
        </w:rPr>
        <w:t xml:space="preserve"> </w:t>
      </w:r>
      <w:r w:rsidRPr="00D149DE">
        <w:rPr>
          <w:lang w:val="uk-UA"/>
        </w:rPr>
        <w:t>розширити</w:t>
      </w:r>
      <w:r>
        <w:rPr>
          <w:lang w:val="uk-UA"/>
        </w:rPr>
        <w:t xml:space="preserve"> </w:t>
      </w:r>
      <w:r w:rsidRPr="00D149DE">
        <w:rPr>
          <w:lang w:val="uk-UA"/>
        </w:rPr>
        <w:t>ринкову</w:t>
      </w:r>
      <w:r>
        <w:rPr>
          <w:lang w:val="uk-UA"/>
        </w:rPr>
        <w:t xml:space="preserve"> </w:t>
      </w:r>
      <w:r w:rsidRPr="00D149DE">
        <w:rPr>
          <w:lang w:val="uk-UA"/>
        </w:rPr>
        <w:t>частку,</w:t>
      </w:r>
      <w:r>
        <w:rPr>
          <w:lang w:val="uk-UA"/>
        </w:rPr>
        <w:t xml:space="preserve"> </w:t>
      </w:r>
      <w:r w:rsidRPr="00D149DE">
        <w:rPr>
          <w:lang w:val="uk-UA"/>
        </w:rPr>
        <w:t>збільшити</w:t>
      </w:r>
      <w:r>
        <w:rPr>
          <w:lang w:val="uk-UA"/>
        </w:rPr>
        <w:t xml:space="preserve"> </w:t>
      </w:r>
      <w:r w:rsidRPr="00D149DE">
        <w:rPr>
          <w:lang w:val="uk-UA"/>
        </w:rPr>
        <w:t>його</w:t>
      </w:r>
      <w:r>
        <w:rPr>
          <w:lang w:val="uk-UA"/>
        </w:rPr>
        <w:t xml:space="preserve"> </w:t>
      </w:r>
      <w:r w:rsidRPr="00D149DE">
        <w:rPr>
          <w:lang w:val="uk-UA"/>
        </w:rPr>
        <w:t>адаптивні</w:t>
      </w:r>
      <w:r>
        <w:rPr>
          <w:lang w:val="uk-UA"/>
        </w:rPr>
        <w:t xml:space="preserve"> </w:t>
      </w:r>
      <w:r w:rsidRPr="00D149DE">
        <w:rPr>
          <w:lang w:val="uk-UA"/>
        </w:rPr>
        <w:t>можливості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змін</w:t>
      </w:r>
      <w:r>
        <w:rPr>
          <w:lang w:val="uk-UA"/>
        </w:rPr>
        <w:t xml:space="preserve"> </w:t>
      </w:r>
      <w:r w:rsidRPr="00D149DE">
        <w:rPr>
          <w:lang w:val="uk-UA"/>
        </w:rPr>
        <w:t>умов</w:t>
      </w:r>
      <w:r>
        <w:rPr>
          <w:lang w:val="uk-UA"/>
        </w:rPr>
        <w:t xml:space="preserve"> </w:t>
      </w:r>
      <w:r w:rsidRPr="00D149DE">
        <w:rPr>
          <w:lang w:val="uk-UA"/>
        </w:rPr>
        <w:t>господарювання,</w:t>
      </w:r>
      <w:r>
        <w:rPr>
          <w:lang w:val="uk-UA"/>
        </w:rPr>
        <w:t xml:space="preserve">  </w:t>
      </w:r>
      <w:r w:rsidRPr="00D149DE">
        <w:rPr>
          <w:lang w:val="uk-UA"/>
        </w:rPr>
        <w:t>зокрема,</w:t>
      </w:r>
      <w:r>
        <w:rPr>
          <w:lang w:val="uk-UA"/>
        </w:rPr>
        <w:t xml:space="preserve"> </w:t>
      </w:r>
      <w:r w:rsidRPr="00D149DE">
        <w:rPr>
          <w:lang w:val="uk-UA"/>
        </w:rPr>
        <w:t>за</w:t>
      </w:r>
      <w:r>
        <w:rPr>
          <w:lang w:val="uk-UA"/>
        </w:rPr>
        <w:t xml:space="preserve"> </w:t>
      </w:r>
      <w:r w:rsidRPr="00D149DE">
        <w:rPr>
          <w:lang w:val="uk-UA"/>
        </w:rPr>
        <w:t>рахунок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>ключенню інноваційної складової.</w:t>
      </w:r>
    </w:p>
    <w:p w:rsidR="007A51FE" w:rsidRPr="00BF266F" w:rsidRDefault="007A51FE" w:rsidP="00BF266F">
      <w:pPr>
        <w:widowControl w:val="0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У табл. 2 </w:t>
      </w:r>
      <w:r w:rsidRPr="00D149DE">
        <w:rPr>
          <w:lang w:val="uk-UA"/>
        </w:rPr>
        <w:t>показані</w:t>
      </w:r>
      <w:r>
        <w:rPr>
          <w:lang w:val="uk-UA"/>
        </w:rPr>
        <w:t xml:space="preserve"> </w:t>
      </w:r>
      <w:r w:rsidRPr="00D149DE">
        <w:rPr>
          <w:lang w:val="uk-UA"/>
        </w:rPr>
        <w:t>результати</w:t>
      </w:r>
      <w:r>
        <w:rPr>
          <w:lang w:val="uk-UA"/>
        </w:rPr>
        <w:t xml:space="preserve"> </w:t>
      </w:r>
      <w:r w:rsidRPr="00D149DE">
        <w:rPr>
          <w:lang w:val="uk-UA"/>
        </w:rPr>
        <w:t>аналізу</w:t>
      </w:r>
      <w:r>
        <w:rPr>
          <w:lang w:val="uk-UA"/>
        </w:rPr>
        <w:t xml:space="preserve"> </w:t>
      </w:r>
      <w:r w:rsidRPr="00D149DE">
        <w:rPr>
          <w:lang w:val="uk-UA"/>
        </w:rPr>
        <w:t>рівня</w:t>
      </w:r>
      <w:r>
        <w:rPr>
          <w:lang w:val="uk-UA"/>
        </w:rPr>
        <w:t xml:space="preserve"> </w:t>
      </w:r>
      <w:r w:rsidRPr="00D149DE">
        <w:rPr>
          <w:lang w:val="uk-UA"/>
        </w:rPr>
        <w:t>важливості</w:t>
      </w:r>
      <w:r>
        <w:rPr>
          <w:lang w:val="uk-UA"/>
        </w:rPr>
        <w:t xml:space="preserve"> </w:t>
      </w:r>
      <w:r w:rsidRPr="00D149DE">
        <w:rPr>
          <w:lang w:val="uk-UA"/>
        </w:rPr>
        <w:t>чинників</w:t>
      </w:r>
      <w:r>
        <w:rPr>
          <w:lang w:val="uk-UA"/>
        </w:rPr>
        <w:t xml:space="preserve"> зовнішнього середовища </w:t>
      </w:r>
      <w:r w:rsidRPr="00135098">
        <w:rPr>
          <w:lang w:val="uk-UA"/>
        </w:rPr>
        <w:t>для</w:t>
      </w:r>
      <w:r>
        <w:rPr>
          <w:lang w:val="uk-UA"/>
        </w:rPr>
        <w:t xml:space="preserve"> формування бізнес-портфеля. Оцінювання </w:t>
      </w:r>
      <w:r w:rsidRPr="00A4455A">
        <w:rPr>
          <w:lang w:val="uk-UA"/>
        </w:rPr>
        <w:t>здійснювалось</w:t>
      </w:r>
      <w:r>
        <w:rPr>
          <w:lang w:val="uk-UA"/>
        </w:rPr>
        <w:t xml:space="preserve"> репрезентативною вибіркою експертів </w:t>
      </w:r>
      <w:r w:rsidRPr="00D149DE">
        <w:rPr>
          <w:lang w:val="uk-UA"/>
        </w:rPr>
        <w:t>трьох</w:t>
      </w:r>
      <w:r>
        <w:rPr>
          <w:lang w:val="uk-UA"/>
        </w:rPr>
        <w:t xml:space="preserve"> </w:t>
      </w:r>
      <w:r w:rsidRPr="00D149DE">
        <w:rPr>
          <w:lang w:val="uk-UA"/>
        </w:rPr>
        <w:t>приладобудівних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підприємств:</w:t>
      </w:r>
      <w:r>
        <w:rPr>
          <w:lang w:val="uk-UA"/>
        </w:rPr>
        <w:t xml:space="preserve"> </w:t>
      </w:r>
      <w:r w:rsidRPr="00D149DE">
        <w:rPr>
          <w:lang w:val="uk-UA"/>
        </w:rPr>
        <w:t>П</w:t>
      </w:r>
      <w:r>
        <w:rPr>
          <w:lang w:val="uk-UA"/>
        </w:rPr>
        <w:t>П «НВПП «Спаринг-Віст Центр»</w:t>
      </w:r>
      <w:r w:rsidRPr="00D149DE">
        <w:rPr>
          <w:lang w:val="uk-UA"/>
        </w:rPr>
        <w:t>,</w:t>
      </w:r>
      <w:r>
        <w:rPr>
          <w:lang w:val="uk-UA"/>
        </w:rPr>
        <w:t xml:space="preserve"> ТзОВ «Електронпобутприлад» ЛДЗ «ЛОРТА»</w:t>
      </w:r>
      <w:r w:rsidRPr="00D149DE">
        <w:rPr>
          <w:lang w:val="uk-UA"/>
        </w:rPr>
        <w:t>.</w:t>
      </w:r>
      <w:r>
        <w:rPr>
          <w:lang w:val="uk-UA"/>
        </w:rPr>
        <w:t xml:space="preserve"> Важливість чинників зовнішнього та внутрішнього середовища визначалась </w:t>
      </w:r>
      <w:r w:rsidRPr="00D149DE">
        <w:rPr>
          <w:lang w:val="uk-UA"/>
        </w:rPr>
        <w:t>методом</w:t>
      </w:r>
      <w:r>
        <w:rPr>
          <w:lang w:val="uk-UA"/>
        </w:rPr>
        <w:t xml:space="preserve"> </w:t>
      </w:r>
      <w:r w:rsidRPr="00D149DE">
        <w:rPr>
          <w:lang w:val="uk-UA"/>
        </w:rPr>
        <w:t>попарних</w:t>
      </w:r>
      <w:r>
        <w:rPr>
          <w:lang w:val="uk-UA"/>
        </w:rPr>
        <w:t xml:space="preserve"> </w:t>
      </w:r>
      <w:r w:rsidRPr="00D149DE">
        <w:rPr>
          <w:lang w:val="uk-UA"/>
        </w:rPr>
        <w:t>порівнянь.</w:t>
      </w:r>
      <w:r>
        <w:rPr>
          <w:lang w:val="uk-UA"/>
        </w:rPr>
        <w:t xml:space="preserve"> 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основі</w:t>
      </w:r>
      <w:r>
        <w:rPr>
          <w:lang w:val="uk-UA"/>
        </w:rPr>
        <w:t xml:space="preserve"> середньої </w:t>
      </w:r>
      <w:r w:rsidRPr="00D149DE">
        <w:rPr>
          <w:lang w:val="uk-UA"/>
        </w:rPr>
        <w:t>зваженої</w:t>
      </w:r>
      <w:r>
        <w:rPr>
          <w:lang w:val="uk-UA"/>
        </w:rPr>
        <w:t xml:space="preserve"> </w:t>
      </w:r>
      <w:r w:rsidRPr="00D149DE">
        <w:rPr>
          <w:lang w:val="uk-UA"/>
        </w:rPr>
        <w:t>оцінки</w:t>
      </w:r>
      <w:r>
        <w:rPr>
          <w:lang w:val="uk-UA"/>
        </w:rPr>
        <w:t xml:space="preserve"> </w:t>
      </w:r>
      <w:r w:rsidRPr="00D149DE">
        <w:rPr>
          <w:lang w:val="uk-UA"/>
        </w:rPr>
        <w:t>було</w:t>
      </w:r>
      <w:r>
        <w:rPr>
          <w:lang w:val="uk-UA"/>
        </w:rPr>
        <w:t xml:space="preserve"> </w:t>
      </w:r>
      <w:r w:rsidRPr="00D149DE">
        <w:rPr>
          <w:lang w:val="uk-UA"/>
        </w:rPr>
        <w:t>сформовано</w:t>
      </w:r>
      <w:r>
        <w:rPr>
          <w:lang w:val="uk-UA"/>
        </w:rPr>
        <w:t xml:space="preserve"> </w:t>
      </w:r>
      <w:r w:rsidRPr="00D149DE">
        <w:rPr>
          <w:lang w:val="uk-UA"/>
        </w:rPr>
        <w:t>рейтинг</w:t>
      </w:r>
      <w:r>
        <w:rPr>
          <w:lang w:val="uk-UA"/>
        </w:rPr>
        <w:t xml:space="preserve"> </w:t>
      </w:r>
      <w:r w:rsidRPr="00D149DE">
        <w:rPr>
          <w:lang w:val="uk-UA"/>
        </w:rPr>
        <w:t>чинників</w:t>
      </w:r>
      <w:r>
        <w:rPr>
          <w:lang w:val="uk-UA"/>
        </w:rPr>
        <w:t xml:space="preserve"> </w:t>
      </w:r>
      <w:r w:rsidRPr="00D149DE">
        <w:rPr>
          <w:lang w:val="uk-UA"/>
        </w:rPr>
        <w:t>зовнішнього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внутрішнього</w:t>
      </w:r>
      <w:r>
        <w:rPr>
          <w:lang w:val="uk-UA"/>
        </w:rPr>
        <w:t xml:space="preserve"> </w:t>
      </w:r>
      <w:r w:rsidRPr="00D149DE">
        <w:rPr>
          <w:lang w:val="uk-UA"/>
        </w:rPr>
        <w:t>середовища</w:t>
      </w:r>
      <w:r>
        <w:rPr>
          <w:lang w:val="uk-UA"/>
        </w:rPr>
        <w:t xml:space="preserve"> (колонка 12, табл. 2</w:t>
      </w:r>
      <w:r w:rsidRPr="00D149DE">
        <w:rPr>
          <w:lang w:val="uk-UA"/>
        </w:rPr>
        <w:t>).</w:t>
      </w:r>
      <w:r>
        <w:rPr>
          <w:lang w:val="uk-UA"/>
        </w:rPr>
        <w:t xml:space="preserve"> </w:t>
      </w:r>
    </w:p>
    <w:p w:rsidR="007A51FE" w:rsidRPr="00844B0F" w:rsidRDefault="007A51FE" w:rsidP="009049CD">
      <w:pPr>
        <w:tabs>
          <w:tab w:val="left" w:pos="567"/>
        </w:tabs>
        <w:spacing w:after="0" w:line="240" w:lineRule="auto"/>
        <w:ind w:firstLine="567"/>
        <w:jc w:val="right"/>
        <w:outlineLvl w:val="0"/>
        <w:rPr>
          <w:lang w:val="uk-UA"/>
        </w:rPr>
      </w:pPr>
      <w:r w:rsidRPr="00D149DE">
        <w:rPr>
          <w:lang w:val="uk-UA"/>
        </w:rPr>
        <w:t>Таблиця</w:t>
      </w:r>
      <w:r>
        <w:rPr>
          <w:lang w:val="uk-UA"/>
        </w:rPr>
        <w:t xml:space="preserve"> 2</w:t>
      </w:r>
    </w:p>
    <w:p w:rsidR="007A51FE" w:rsidRPr="00D149DE" w:rsidRDefault="007A51FE" w:rsidP="00105C56">
      <w:pPr>
        <w:tabs>
          <w:tab w:val="left" w:pos="567"/>
        </w:tabs>
        <w:spacing w:after="0" w:line="240" w:lineRule="auto"/>
        <w:jc w:val="center"/>
        <w:rPr>
          <w:lang w:val="uk-UA"/>
        </w:rPr>
      </w:pPr>
      <w:r w:rsidRPr="00D149DE">
        <w:rPr>
          <w:lang w:val="uk-UA"/>
        </w:rPr>
        <w:t>Рівень</w:t>
      </w:r>
      <w:r>
        <w:rPr>
          <w:lang w:val="uk-UA"/>
        </w:rPr>
        <w:t xml:space="preserve"> </w:t>
      </w:r>
      <w:r w:rsidRPr="00D149DE">
        <w:rPr>
          <w:lang w:val="uk-UA"/>
        </w:rPr>
        <w:t>важливості</w:t>
      </w:r>
      <w:r>
        <w:rPr>
          <w:lang w:val="uk-UA"/>
        </w:rPr>
        <w:t xml:space="preserve"> </w:t>
      </w:r>
      <w:r w:rsidRPr="00D149DE">
        <w:rPr>
          <w:lang w:val="uk-UA"/>
        </w:rPr>
        <w:t>чинників</w:t>
      </w:r>
      <w:r>
        <w:rPr>
          <w:lang w:val="uk-UA"/>
        </w:rPr>
        <w:t xml:space="preserve"> </w:t>
      </w:r>
      <w:r w:rsidRPr="00D149DE">
        <w:rPr>
          <w:lang w:val="uk-UA"/>
        </w:rPr>
        <w:t>зовнішнього</w:t>
      </w:r>
      <w:r>
        <w:rPr>
          <w:lang w:val="uk-UA"/>
        </w:rPr>
        <w:t xml:space="preserve"> </w:t>
      </w:r>
      <w:r w:rsidRPr="00D149DE">
        <w:rPr>
          <w:lang w:val="uk-UA"/>
        </w:rPr>
        <w:t>середовища</w:t>
      </w:r>
      <w:r>
        <w:rPr>
          <w:lang w:val="uk-UA"/>
        </w:rPr>
        <w:t xml:space="preserve"> для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</w:p>
    <w:p w:rsidR="007A51FE" w:rsidRPr="00844B0F" w:rsidRDefault="007A51FE" w:rsidP="00105C56">
      <w:pPr>
        <w:tabs>
          <w:tab w:val="left" w:pos="567"/>
        </w:tabs>
        <w:spacing w:after="0" w:line="240" w:lineRule="auto"/>
        <w:jc w:val="center"/>
        <w:rPr>
          <w:lang w:val="uk-UA"/>
        </w:rPr>
      </w:pP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приладобудівних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660"/>
        <w:gridCol w:w="564"/>
        <w:gridCol w:w="564"/>
        <w:gridCol w:w="704"/>
        <w:gridCol w:w="789"/>
        <w:gridCol w:w="709"/>
        <w:gridCol w:w="708"/>
        <w:gridCol w:w="567"/>
        <w:gridCol w:w="709"/>
        <w:gridCol w:w="709"/>
        <w:gridCol w:w="1701"/>
        <w:gridCol w:w="877"/>
      </w:tblGrid>
      <w:tr w:rsidR="007A51FE" w:rsidRPr="00D149DE">
        <w:trPr>
          <w:jc w:val="center"/>
        </w:trPr>
        <w:tc>
          <w:tcPr>
            <w:tcW w:w="1660" w:type="dxa"/>
            <w:vAlign w:val="center"/>
          </w:tcPr>
          <w:p w:rsidR="007A51FE" w:rsidRPr="006D06D5" w:rsidRDefault="007A51FE" w:rsidP="006D06D5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 xml:space="preserve">Зовнішні чинники                    </w:t>
            </w:r>
          </w:p>
        </w:tc>
        <w:tc>
          <w:tcPr>
            <w:tcW w:w="1832" w:type="dxa"/>
            <w:gridSpan w:val="3"/>
            <w:vAlign w:val="center"/>
          </w:tcPr>
          <w:p w:rsidR="007A51FE" w:rsidRPr="006D06D5" w:rsidRDefault="007A51FE" w:rsidP="006D06D5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Рівень важливості</w:t>
            </w:r>
          </w:p>
          <w:p w:rsidR="007A51FE" w:rsidRPr="006D06D5" w:rsidRDefault="007A51FE" w:rsidP="006D06D5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чинників (гр.4 = гр.2*гр.3)</w:t>
            </w:r>
          </w:p>
          <w:p w:rsidR="007A51FE" w:rsidRPr="006D06D5" w:rsidRDefault="007A51FE" w:rsidP="006D06D5">
            <w:pPr>
              <w:tabs>
                <w:tab w:val="left" w:pos="438"/>
                <w:tab w:val="left" w:pos="540"/>
                <w:tab w:val="left" w:pos="900"/>
              </w:tabs>
              <w:spacing w:after="0" w:line="240" w:lineRule="auto"/>
              <w:ind w:firstLine="129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ПП «НВПП «Спаринг-Віст Центр»</w:t>
            </w:r>
          </w:p>
        </w:tc>
        <w:tc>
          <w:tcPr>
            <w:tcW w:w="2206" w:type="dxa"/>
            <w:gridSpan w:val="3"/>
            <w:vAlign w:val="center"/>
          </w:tcPr>
          <w:p w:rsidR="007A51FE" w:rsidRPr="006D06D5" w:rsidRDefault="007A51FE" w:rsidP="006D06D5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Рівень важливості</w:t>
            </w:r>
          </w:p>
          <w:p w:rsidR="007A51FE" w:rsidRPr="006D06D5" w:rsidRDefault="007A51FE" w:rsidP="006D06D5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чинників (гр.7 = гр.5*гр.6)</w:t>
            </w:r>
          </w:p>
          <w:p w:rsidR="007A51FE" w:rsidRPr="006D06D5" w:rsidRDefault="007A51FE" w:rsidP="006D06D5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ind w:hanging="176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ТзОВ</w:t>
            </w:r>
          </w:p>
          <w:p w:rsidR="007A51FE" w:rsidRPr="006D06D5" w:rsidRDefault="007A51FE" w:rsidP="006D06D5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«Електронпобутприлад»</w:t>
            </w:r>
          </w:p>
        </w:tc>
        <w:tc>
          <w:tcPr>
            <w:tcW w:w="1985" w:type="dxa"/>
            <w:gridSpan w:val="3"/>
            <w:vAlign w:val="center"/>
          </w:tcPr>
          <w:p w:rsidR="007A51FE" w:rsidRPr="006D06D5" w:rsidRDefault="007A51FE" w:rsidP="006D06D5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Рівень важливості</w:t>
            </w:r>
          </w:p>
          <w:p w:rsidR="007A51FE" w:rsidRPr="006D06D5" w:rsidRDefault="007A51FE" w:rsidP="006D06D5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чинників (гр.10 = гр.8*гр.9)</w:t>
            </w:r>
          </w:p>
          <w:p w:rsidR="007A51FE" w:rsidRPr="006D06D5" w:rsidRDefault="007A51FE" w:rsidP="006D06D5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МДСВ ЛДЗ «ЛОРТА»</w:t>
            </w:r>
          </w:p>
        </w:tc>
        <w:tc>
          <w:tcPr>
            <w:tcW w:w="1701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Середня</w:t>
            </w:r>
          </w:p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зважена оцінка</w:t>
            </w:r>
          </w:p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((гр.4+гр.7+гр..10)</w:t>
            </w:r>
          </w:p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/3)</w:t>
            </w:r>
          </w:p>
        </w:tc>
        <w:tc>
          <w:tcPr>
            <w:tcW w:w="877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Рейтинг</w:t>
            </w:r>
          </w:p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чинників</w:t>
            </w:r>
          </w:p>
        </w:tc>
      </w:tr>
      <w:tr w:rsidR="007A51FE" w:rsidRPr="00D149DE">
        <w:trPr>
          <w:jc w:val="center"/>
        </w:trPr>
        <w:tc>
          <w:tcPr>
            <w:tcW w:w="1660" w:type="dxa"/>
            <w:vAlign w:val="center"/>
          </w:tcPr>
          <w:p w:rsidR="007A51FE" w:rsidRPr="006D06D5" w:rsidRDefault="007A51FE" w:rsidP="006D06D5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4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4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8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701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77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12</w:t>
            </w:r>
          </w:p>
        </w:tc>
      </w:tr>
      <w:tr w:rsidR="007A51FE" w:rsidRPr="00D149DE">
        <w:trPr>
          <w:jc w:val="center"/>
        </w:trPr>
        <w:tc>
          <w:tcPr>
            <w:tcW w:w="1660" w:type="dxa"/>
            <w:vAlign w:val="center"/>
          </w:tcPr>
          <w:p w:rsidR="007A51FE" w:rsidRPr="006D06D5" w:rsidRDefault="007A51FE" w:rsidP="006D06D5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Співпраця з контрагентами ринку</w:t>
            </w:r>
          </w:p>
        </w:tc>
        <w:tc>
          <w:tcPr>
            <w:tcW w:w="564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4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4,2</w:t>
            </w:r>
          </w:p>
        </w:tc>
        <w:tc>
          <w:tcPr>
            <w:tcW w:w="704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89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4,8</w:t>
            </w:r>
          </w:p>
        </w:tc>
        <w:tc>
          <w:tcPr>
            <w:tcW w:w="708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19,2</w:t>
            </w:r>
          </w:p>
        </w:tc>
        <w:tc>
          <w:tcPr>
            <w:tcW w:w="567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4,2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701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20,4</w:t>
            </w:r>
          </w:p>
        </w:tc>
        <w:tc>
          <w:tcPr>
            <w:tcW w:w="877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1</w:t>
            </w:r>
          </w:p>
        </w:tc>
      </w:tr>
      <w:tr w:rsidR="007A51FE" w:rsidRPr="00D149DE">
        <w:trPr>
          <w:jc w:val="center"/>
        </w:trPr>
        <w:tc>
          <w:tcPr>
            <w:tcW w:w="1660" w:type="dxa"/>
            <w:vAlign w:val="center"/>
          </w:tcPr>
          <w:p w:rsidR="007A51FE" w:rsidRPr="006D06D5" w:rsidRDefault="007A51FE" w:rsidP="006D06D5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Ринкові тенденції</w:t>
            </w:r>
          </w:p>
        </w:tc>
        <w:tc>
          <w:tcPr>
            <w:tcW w:w="564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4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4,8</w:t>
            </w:r>
          </w:p>
        </w:tc>
        <w:tc>
          <w:tcPr>
            <w:tcW w:w="704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89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4,2</w:t>
            </w:r>
          </w:p>
        </w:tc>
        <w:tc>
          <w:tcPr>
            <w:tcW w:w="708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16,8</w:t>
            </w:r>
          </w:p>
        </w:tc>
        <w:tc>
          <w:tcPr>
            <w:tcW w:w="567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4,4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13,2</w:t>
            </w:r>
          </w:p>
        </w:tc>
        <w:tc>
          <w:tcPr>
            <w:tcW w:w="1701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77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2</w:t>
            </w:r>
          </w:p>
        </w:tc>
      </w:tr>
      <w:tr w:rsidR="007A51FE" w:rsidRPr="00D149DE">
        <w:trPr>
          <w:jc w:val="center"/>
        </w:trPr>
        <w:tc>
          <w:tcPr>
            <w:tcW w:w="1660" w:type="dxa"/>
            <w:vAlign w:val="center"/>
          </w:tcPr>
          <w:p w:rsidR="007A51FE" w:rsidRPr="006D06D5" w:rsidRDefault="007A51FE" w:rsidP="006D06D5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Інвестиційний клімат в країні</w:t>
            </w:r>
          </w:p>
        </w:tc>
        <w:tc>
          <w:tcPr>
            <w:tcW w:w="564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4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3,8</w:t>
            </w:r>
          </w:p>
        </w:tc>
        <w:tc>
          <w:tcPr>
            <w:tcW w:w="704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7,6</w:t>
            </w:r>
          </w:p>
        </w:tc>
        <w:tc>
          <w:tcPr>
            <w:tcW w:w="789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4,4</w:t>
            </w:r>
          </w:p>
        </w:tc>
        <w:tc>
          <w:tcPr>
            <w:tcW w:w="708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4,2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8,4</w:t>
            </w:r>
          </w:p>
        </w:tc>
        <w:tc>
          <w:tcPr>
            <w:tcW w:w="1701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12,6</w:t>
            </w:r>
          </w:p>
        </w:tc>
        <w:tc>
          <w:tcPr>
            <w:tcW w:w="877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3</w:t>
            </w:r>
          </w:p>
        </w:tc>
      </w:tr>
      <w:tr w:rsidR="007A51FE" w:rsidRPr="00D149DE">
        <w:trPr>
          <w:jc w:val="center"/>
        </w:trPr>
        <w:tc>
          <w:tcPr>
            <w:tcW w:w="1660" w:type="dxa"/>
            <w:vAlign w:val="center"/>
          </w:tcPr>
          <w:p w:rsidR="007A51FE" w:rsidRPr="006D06D5" w:rsidRDefault="007A51FE" w:rsidP="006D06D5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Наявність та доступність матеріальної та сировинної бази</w:t>
            </w:r>
          </w:p>
        </w:tc>
        <w:tc>
          <w:tcPr>
            <w:tcW w:w="564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4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4,6</w:t>
            </w:r>
          </w:p>
        </w:tc>
        <w:tc>
          <w:tcPr>
            <w:tcW w:w="704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18,4</w:t>
            </w:r>
          </w:p>
        </w:tc>
        <w:tc>
          <w:tcPr>
            <w:tcW w:w="789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3,4</w:t>
            </w:r>
          </w:p>
        </w:tc>
        <w:tc>
          <w:tcPr>
            <w:tcW w:w="708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6,8</w:t>
            </w:r>
          </w:p>
        </w:tc>
        <w:tc>
          <w:tcPr>
            <w:tcW w:w="567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3,4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3,4</w:t>
            </w:r>
          </w:p>
        </w:tc>
        <w:tc>
          <w:tcPr>
            <w:tcW w:w="1701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9,5</w:t>
            </w:r>
          </w:p>
        </w:tc>
        <w:tc>
          <w:tcPr>
            <w:tcW w:w="877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</w:t>
            </w:r>
          </w:p>
        </w:tc>
      </w:tr>
      <w:tr w:rsidR="007A51FE" w:rsidRPr="00D149DE">
        <w:trPr>
          <w:jc w:val="center"/>
        </w:trPr>
        <w:tc>
          <w:tcPr>
            <w:tcW w:w="1660" w:type="dxa"/>
            <w:vAlign w:val="center"/>
          </w:tcPr>
          <w:p w:rsidR="007A51FE" w:rsidRPr="006D06D5" w:rsidRDefault="007A51FE" w:rsidP="006D06D5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Відсутність високих бар’єрів входження в галузь</w:t>
            </w:r>
          </w:p>
        </w:tc>
        <w:tc>
          <w:tcPr>
            <w:tcW w:w="564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4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2,6</w:t>
            </w:r>
          </w:p>
        </w:tc>
        <w:tc>
          <w:tcPr>
            <w:tcW w:w="704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7,8</w:t>
            </w:r>
          </w:p>
        </w:tc>
        <w:tc>
          <w:tcPr>
            <w:tcW w:w="789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3,8</w:t>
            </w:r>
          </w:p>
        </w:tc>
        <w:tc>
          <w:tcPr>
            <w:tcW w:w="708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11,4</w:t>
            </w:r>
          </w:p>
        </w:tc>
        <w:tc>
          <w:tcPr>
            <w:tcW w:w="567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4,4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8,8</w:t>
            </w:r>
          </w:p>
        </w:tc>
        <w:tc>
          <w:tcPr>
            <w:tcW w:w="1701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9,3</w:t>
            </w:r>
          </w:p>
        </w:tc>
        <w:tc>
          <w:tcPr>
            <w:tcW w:w="877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5</w:t>
            </w:r>
          </w:p>
        </w:tc>
      </w:tr>
      <w:tr w:rsidR="007A51FE" w:rsidRPr="00D149DE">
        <w:trPr>
          <w:jc w:val="center"/>
        </w:trPr>
        <w:tc>
          <w:tcPr>
            <w:tcW w:w="1660" w:type="dxa"/>
            <w:vAlign w:val="center"/>
          </w:tcPr>
          <w:p w:rsidR="007A51FE" w:rsidRPr="006D06D5" w:rsidRDefault="007A51FE" w:rsidP="006D06D5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Юридичні можливості трансформації власності</w:t>
            </w:r>
          </w:p>
        </w:tc>
        <w:tc>
          <w:tcPr>
            <w:tcW w:w="564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4,6</w:t>
            </w:r>
          </w:p>
        </w:tc>
        <w:tc>
          <w:tcPr>
            <w:tcW w:w="704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4,6</w:t>
            </w:r>
          </w:p>
        </w:tc>
        <w:tc>
          <w:tcPr>
            <w:tcW w:w="789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3,2</w:t>
            </w:r>
          </w:p>
        </w:tc>
        <w:tc>
          <w:tcPr>
            <w:tcW w:w="708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6,4</w:t>
            </w:r>
          </w:p>
        </w:tc>
        <w:tc>
          <w:tcPr>
            <w:tcW w:w="567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4,8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14,4</w:t>
            </w:r>
          </w:p>
        </w:tc>
        <w:tc>
          <w:tcPr>
            <w:tcW w:w="1701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8,5</w:t>
            </w:r>
          </w:p>
        </w:tc>
        <w:tc>
          <w:tcPr>
            <w:tcW w:w="877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6</w:t>
            </w:r>
          </w:p>
        </w:tc>
      </w:tr>
      <w:tr w:rsidR="007A51FE" w:rsidRPr="00D149DE">
        <w:trPr>
          <w:trHeight w:val="509"/>
          <w:jc w:val="center"/>
        </w:trPr>
        <w:tc>
          <w:tcPr>
            <w:tcW w:w="1660" w:type="dxa"/>
            <w:vAlign w:val="center"/>
          </w:tcPr>
          <w:p w:rsidR="007A51FE" w:rsidRPr="006D06D5" w:rsidRDefault="007A51FE" w:rsidP="006D06D5">
            <w:pPr>
              <w:tabs>
                <w:tab w:val="left" w:pos="360"/>
                <w:tab w:val="left" w:pos="540"/>
                <w:tab w:val="left" w:pos="900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Логістична інфраструктура регіону</w:t>
            </w:r>
          </w:p>
        </w:tc>
        <w:tc>
          <w:tcPr>
            <w:tcW w:w="564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4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4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89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7A51FE" w:rsidRPr="006D06D5" w:rsidRDefault="007A51FE" w:rsidP="006D06D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3,8</w:t>
            </w:r>
          </w:p>
        </w:tc>
        <w:tc>
          <w:tcPr>
            <w:tcW w:w="709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7,6</w:t>
            </w:r>
          </w:p>
        </w:tc>
        <w:tc>
          <w:tcPr>
            <w:tcW w:w="1701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5,2</w:t>
            </w:r>
          </w:p>
        </w:tc>
        <w:tc>
          <w:tcPr>
            <w:tcW w:w="877" w:type="dxa"/>
            <w:vAlign w:val="center"/>
          </w:tcPr>
          <w:p w:rsidR="007A51FE" w:rsidRPr="006D06D5" w:rsidRDefault="007A51FE" w:rsidP="006D06D5">
            <w:pPr>
              <w:tabs>
                <w:tab w:val="left" w:pos="567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06D5">
              <w:rPr>
                <w:sz w:val="20"/>
                <w:szCs w:val="20"/>
                <w:lang w:val="uk-UA"/>
              </w:rPr>
              <w:t>7</w:t>
            </w:r>
          </w:p>
        </w:tc>
      </w:tr>
    </w:tbl>
    <w:p w:rsidR="007A51FE" w:rsidRDefault="007A51FE" w:rsidP="00582D6A">
      <w:pPr>
        <w:spacing w:after="0" w:line="240" w:lineRule="auto"/>
        <w:rPr>
          <w:i/>
          <w:iCs/>
          <w:sz w:val="24"/>
          <w:szCs w:val="24"/>
          <w:lang w:val="uk-UA"/>
        </w:rPr>
      </w:pPr>
      <w:r w:rsidRPr="00D149DE">
        <w:rPr>
          <w:i/>
          <w:iCs/>
          <w:sz w:val="24"/>
          <w:szCs w:val="24"/>
          <w:lang w:val="uk-UA"/>
        </w:rPr>
        <w:t>Примітка:</w:t>
      </w:r>
      <w:r>
        <w:rPr>
          <w:i/>
          <w:iCs/>
          <w:sz w:val="24"/>
          <w:szCs w:val="24"/>
          <w:lang w:val="uk-UA"/>
        </w:rPr>
        <w:t xml:space="preserve"> </w:t>
      </w:r>
      <w:r w:rsidRPr="00D149DE">
        <w:rPr>
          <w:i/>
          <w:iCs/>
          <w:sz w:val="24"/>
          <w:szCs w:val="24"/>
          <w:lang w:val="uk-UA"/>
        </w:rPr>
        <w:t>власна</w:t>
      </w:r>
      <w:r>
        <w:rPr>
          <w:i/>
          <w:iCs/>
          <w:sz w:val="24"/>
          <w:szCs w:val="24"/>
          <w:lang w:val="uk-UA"/>
        </w:rPr>
        <w:t xml:space="preserve"> обробка експертного оцінювання.</w:t>
      </w:r>
    </w:p>
    <w:p w:rsidR="007A51FE" w:rsidRPr="00582D6A" w:rsidRDefault="007A51FE" w:rsidP="00582D6A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Аналогічно визначався рейтинг чинники внутрішнього середовища для формування бізнес-портфеля приладобудівних підприємств. На першому місці – ключові компетенції (досвід, знання, компетенції кадрового складу); на другому місці – нові технології та інноваційна спроможність; на третьому місці – фінансові можливості розширення бізнес-напрямків; на четвертому – виробничі потужності; на п’ятому місці – стратегічне бачення власників бізнесу; на шостому місці – здатність реагувати на маркетингові прогнози; на сьомому місці – логістичне забезпечення бізнес-напрямків.</w:t>
      </w:r>
    </w:p>
    <w:p w:rsidR="007A51FE" w:rsidRPr="00CE3BEC" w:rsidRDefault="007A51FE" w:rsidP="00DA1EAC">
      <w:pPr>
        <w:tabs>
          <w:tab w:val="left" w:pos="567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val="uk-UA"/>
        </w:rPr>
      </w:pPr>
      <w:r w:rsidRPr="00CE3BEC">
        <w:rPr>
          <w:lang w:val="uk-UA"/>
        </w:rPr>
        <w:t>Оптимізаційна</w:t>
      </w:r>
      <w:r>
        <w:rPr>
          <w:lang w:val="uk-UA"/>
        </w:rPr>
        <w:t xml:space="preserve"> модель застосовується тоді, коли підприємство прагне ефективно </w:t>
      </w:r>
      <w:r w:rsidRPr="00CE3BEC">
        <w:rPr>
          <w:lang w:val="uk-UA"/>
        </w:rPr>
        <w:t>розподіл</w:t>
      </w:r>
      <w:r>
        <w:rPr>
          <w:lang w:val="uk-UA"/>
        </w:rPr>
        <w:t xml:space="preserve">ити обсяг інвестицій у розвиток декількох </w:t>
      </w:r>
      <w:r w:rsidRPr="00CE3BEC">
        <w:rPr>
          <w:lang w:val="uk-UA"/>
        </w:rPr>
        <w:t>напрямів</w:t>
      </w:r>
      <w:r>
        <w:rPr>
          <w:lang w:val="uk-UA"/>
        </w:rPr>
        <w:t xml:space="preserve"> </w:t>
      </w:r>
      <w:r w:rsidRPr="00CE3BEC">
        <w:rPr>
          <w:lang w:val="uk-UA"/>
        </w:rPr>
        <w:t>діяльності.</w:t>
      </w:r>
      <w:r>
        <w:rPr>
          <w:lang w:val="uk-UA"/>
        </w:rPr>
        <w:t xml:space="preserve"> </w:t>
      </w:r>
    </w:p>
    <w:p w:rsidR="007A51FE" w:rsidRPr="00CE3BEC" w:rsidRDefault="007A51FE" w:rsidP="00FC01E2">
      <w:pPr>
        <w:spacing w:after="0" w:line="240" w:lineRule="auto"/>
        <w:ind w:firstLine="567"/>
        <w:jc w:val="both"/>
        <w:rPr>
          <w:lang w:val="uk-UA"/>
        </w:rPr>
      </w:pPr>
      <w:r w:rsidRPr="00CE3BEC">
        <w:rPr>
          <w:lang w:val="uk-UA"/>
        </w:rPr>
        <w:t>Завдання</w:t>
      </w:r>
      <w:r>
        <w:rPr>
          <w:lang w:val="uk-UA"/>
        </w:rPr>
        <w:t xml:space="preserve"> </w:t>
      </w:r>
      <w:r w:rsidRPr="00CE3BEC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CE3BEC">
        <w:rPr>
          <w:lang w:val="uk-UA"/>
        </w:rPr>
        <w:t>оптимального</w:t>
      </w:r>
      <w:r>
        <w:rPr>
          <w:lang w:val="uk-UA"/>
        </w:rPr>
        <w:t xml:space="preserve"> </w:t>
      </w:r>
      <w:r w:rsidRPr="00CE3BEC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CE3BEC">
        <w:rPr>
          <w:lang w:val="uk-UA"/>
        </w:rPr>
        <w:t>є</w:t>
      </w:r>
      <w:r>
        <w:rPr>
          <w:lang w:val="uk-UA"/>
        </w:rPr>
        <w:t xml:space="preserve"> </w:t>
      </w:r>
      <w:r w:rsidRPr="00CE3BEC">
        <w:rPr>
          <w:lang w:val="uk-UA"/>
        </w:rPr>
        <w:t>достатньо</w:t>
      </w:r>
      <w:r>
        <w:rPr>
          <w:lang w:val="uk-UA"/>
        </w:rPr>
        <w:t xml:space="preserve"> </w:t>
      </w:r>
      <w:r w:rsidRPr="00CE3BEC">
        <w:rPr>
          <w:lang w:val="uk-UA"/>
        </w:rPr>
        <w:t>складним.</w:t>
      </w:r>
      <w:r>
        <w:rPr>
          <w:lang w:val="uk-UA"/>
        </w:rPr>
        <w:t xml:space="preserve"> </w:t>
      </w:r>
      <w:r w:rsidRPr="00CE3BEC">
        <w:rPr>
          <w:lang w:val="uk-UA"/>
        </w:rPr>
        <w:t>При</w:t>
      </w:r>
      <w:r>
        <w:rPr>
          <w:lang w:val="uk-UA"/>
        </w:rPr>
        <w:t xml:space="preserve"> </w:t>
      </w:r>
      <w:r w:rsidRPr="00CE3BEC">
        <w:rPr>
          <w:lang w:val="uk-UA"/>
        </w:rPr>
        <w:t>його</w:t>
      </w:r>
      <w:r>
        <w:rPr>
          <w:lang w:val="uk-UA"/>
        </w:rPr>
        <w:t xml:space="preserve"> </w:t>
      </w:r>
      <w:r w:rsidRPr="00CE3BEC">
        <w:rPr>
          <w:lang w:val="uk-UA"/>
        </w:rPr>
        <w:t>вирішенні</w:t>
      </w:r>
      <w:r>
        <w:rPr>
          <w:lang w:val="uk-UA"/>
        </w:rPr>
        <w:t xml:space="preserve"> </w:t>
      </w:r>
      <w:r w:rsidRPr="00CE3BEC">
        <w:rPr>
          <w:lang w:val="uk-UA"/>
        </w:rPr>
        <w:t>більшість</w:t>
      </w:r>
      <w:r>
        <w:rPr>
          <w:lang w:val="uk-UA"/>
        </w:rPr>
        <w:t xml:space="preserve"> </w:t>
      </w:r>
      <w:r w:rsidRPr="00CE3BEC">
        <w:rPr>
          <w:lang w:val="uk-UA"/>
        </w:rPr>
        <w:t>дослідників</w:t>
      </w:r>
      <w:r>
        <w:rPr>
          <w:lang w:val="uk-UA"/>
        </w:rPr>
        <w:t xml:space="preserve"> </w:t>
      </w:r>
      <w:r w:rsidRPr="00CE3BEC">
        <w:rPr>
          <w:lang w:val="uk-UA"/>
        </w:rPr>
        <w:t>виділяють</w:t>
      </w:r>
      <w:r>
        <w:rPr>
          <w:lang w:val="uk-UA"/>
        </w:rPr>
        <w:t xml:space="preserve"> </w:t>
      </w:r>
      <w:r w:rsidRPr="00CE3BEC">
        <w:rPr>
          <w:lang w:val="uk-UA"/>
        </w:rPr>
        <w:t>такі</w:t>
      </w:r>
      <w:r>
        <w:rPr>
          <w:lang w:val="uk-UA"/>
        </w:rPr>
        <w:t xml:space="preserve"> </w:t>
      </w:r>
      <w:r w:rsidRPr="00CE3BEC">
        <w:rPr>
          <w:lang w:val="uk-UA"/>
        </w:rPr>
        <w:t>дві</w:t>
      </w:r>
      <w:r>
        <w:rPr>
          <w:lang w:val="uk-UA"/>
        </w:rPr>
        <w:t xml:space="preserve"> </w:t>
      </w:r>
      <w:r w:rsidRPr="00CE3BEC">
        <w:rPr>
          <w:lang w:val="uk-UA"/>
        </w:rPr>
        <w:t>вимоги:</w:t>
      </w:r>
    </w:p>
    <w:p w:rsidR="007A51FE" w:rsidRPr="00CE3BEC" w:rsidRDefault="007A51FE" w:rsidP="00FC01E2">
      <w:pPr>
        <w:spacing w:after="0" w:line="240" w:lineRule="auto"/>
        <w:ind w:firstLine="567"/>
        <w:jc w:val="both"/>
        <w:rPr>
          <w:lang w:val="uk-UA"/>
        </w:rPr>
      </w:pPr>
      <w:r w:rsidRPr="00CE3BEC">
        <w:rPr>
          <w:lang w:val="uk-UA"/>
        </w:rPr>
        <w:t>1)</w:t>
      </w:r>
      <w:r>
        <w:rPr>
          <w:lang w:val="uk-UA"/>
        </w:rPr>
        <w:t xml:space="preserve"> </w:t>
      </w:r>
      <w:r w:rsidRPr="00CE3BEC">
        <w:rPr>
          <w:lang w:val="uk-UA"/>
        </w:rPr>
        <w:t>максимізація</w:t>
      </w:r>
      <w:r>
        <w:rPr>
          <w:lang w:val="uk-UA"/>
        </w:rPr>
        <w:t xml:space="preserve"> </w:t>
      </w:r>
      <w:r w:rsidRPr="00CE3BEC">
        <w:rPr>
          <w:lang w:val="uk-UA"/>
        </w:rPr>
        <w:t>очікуваного</w:t>
      </w:r>
      <w:r>
        <w:rPr>
          <w:lang w:val="uk-UA"/>
        </w:rPr>
        <w:t xml:space="preserve"> </w:t>
      </w:r>
      <w:r w:rsidRPr="00CE3BEC">
        <w:rPr>
          <w:lang w:val="uk-UA"/>
        </w:rPr>
        <w:t>прибутку;</w:t>
      </w:r>
    </w:p>
    <w:p w:rsidR="007A51FE" w:rsidRPr="00CE3BEC" w:rsidRDefault="007A51FE" w:rsidP="00D36F07">
      <w:pPr>
        <w:spacing w:after="0" w:line="240" w:lineRule="auto"/>
        <w:ind w:firstLine="567"/>
        <w:jc w:val="both"/>
        <w:rPr>
          <w:lang w:val="uk-UA"/>
        </w:rPr>
      </w:pPr>
      <w:r w:rsidRPr="00CE3BEC">
        <w:rPr>
          <w:lang w:val="uk-UA"/>
        </w:rPr>
        <w:t>2)</w:t>
      </w:r>
      <w:r>
        <w:rPr>
          <w:lang w:val="uk-UA"/>
        </w:rPr>
        <w:t xml:space="preserve"> </w:t>
      </w:r>
      <w:r w:rsidRPr="00CE3BEC">
        <w:rPr>
          <w:lang w:val="uk-UA"/>
        </w:rPr>
        <w:t>мінімізація</w:t>
      </w:r>
      <w:r>
        <w:rPr>
          <w:lang w:val="uk-UA"/>
        </w:rPr>
        <w:t xml:space="preserve"> </w:t>
      </w:r>
      <w:r w:rsidRPr="00CE3BEC">
        <w:rPr>
          <w:lang w:val="uk-UA"/>
        </w:rPr>
        <w:t>ризику,</w:t>
      </w:r>
      <w:r>
        <w:rPr>
          <w:lang w:val="uk-UA"/>
        </w:rPr>
        <w:t xml:space="preserve"> </w:t>
      </w:r>
      <w:r w:rsidRPr="00CE3BEC">
        <w:rPr>
          <w:lang w:val="uk-UA"/>
        </w:rPr>
        <w:t>зміст</w:t>
      </w:r>
      <w:r>
        <w:rPr>
          <w:lang w:val="uk-UA"/>
        </w:rPr>
        <w:t xml:space="preserve"> </w:t>
      </w:r>
      <w:r w:rsidRPr="00CE3BEC">
        <w:rPr>
          <w:lang w:val="uk-UA"/>
        </w:rPr>
        <w:t>якого</w:t>
      </w:r>
      <w:r>
        <w:rPr>
          <w:lang w:val="uk-UA"/>
        </w:rPr>
        <w:t xml:space="preserve"> </w:t>
      </w:r>
      <w:r w:rsidRPr="00CE3BEC">
        <w:rPr>
          <w:lang w:val="uk-UA"/>
        </w:rPr>
        <w:t>становить</w:t>
      </w:r>
      <w:r>
        <w:rPr>
          <w:lang w:val="uk-UA"/>
        </w:rPr>
        <w:t xml:space="preserve"> </w:t>
      </w:r>
      <w:r w:rsidRPr="00CE3BEC">
        <w:rPr>
          <w:lang w:val="uk-UA"/>
        </w:rPr>
        <w:t>відхилення</w:t>
      </w:r>
      <w:r>
        <w:rPr>
          <w:lang w:val="uk-UA"/>
        </w:rPr>
        <w:t xml:space="preserve"> </w:t>
      </w:r>
      <w:r w:rsidRPr="00CE3BEC">
        <w:rPr>
          <w:lang w:val="uk-UA"/>
        </w:rPr>
        <w:t>фактично</w:t>
      </w:r>
      <w:r>
        <w:rPr>
          <w:lang w:val="uk-UA"/>
        </w:rPr>
        <w:t xml:space="preserve"> </w:t>
      </w:r>
      <w:r w:rsidRPr="00CE3BEC">
        <w:rPr>
          <w:lang w:val="uk-UA"/>
        </w:rPr>
        <w:t>встановлених</w:t>
      </w:r>
      <w:r>
        <w:rPr>
          <w:lang w:val="uk-UA"/>
        </w:rPr>
        <w:t xml:space="preserve"> </w:t>
      </w:r>
      <w:r w:rsidRPr="00CE3BEC">
        <w:rPr>
          <w:lang w:val="uk-UA"/>
        </w:rPr>
        <w:t>даних</w:t>
      </w:r>
      <w:r>
        <w:rPr>
          <w:lang w:val="uk-UA"/>
        </w:rPr>
        <w:t xml:space="preserve"> </w:t>
      </w:r>
      <w:r w:rsidRPr="00CE3BEC">
        <w:rPr>
          <w:lang w:val="uk-UA"/>
        </w:rPr>
        <w:t>від</w:t>
      </w:r>
      <w:r>
        <w:rPr>
          <w:lang w:val="uk-UA"/>
        </w:rPr>
        <w:t xml:space="preserve"> </w:t>
      </w:r>
      <w:r w:rsidRPr="00CE3BEC">
        <w:rPr>
          <w:lang w:val="uk-UA"/>
        </w:rPr>
        <w:t>типового,</w:t>
      </w:r>
      <w:r>
        <w:rPr>
          <w:lang w:val="uk-UA"/>
        </w:rPr>
        <w:t xml:space="preserve"> </w:t>
      </w:r>
      <w:r w:rsidRPr="00CE3BEC">
        <w:rPr>
          <w:lang w:val="uk-UA"/>
        </w:rPr>
        <w:t>стійкого,</w:t>
      </w:r>
      <w:r>
        <w:rPr>
          <w:lang w:val="uk-UA"/>
        </w:rPr>
        <w:t xml:space="preserve"> </w:t>
      </w:r>
      <w:r w:rsidRPr="00CE3BEC">
        <w:rPr>
          <w:lang w:val="uk-UA"/>
        </w:rPr>
        <w:t>середнього</w:t>
      </w:r>
      <w:r>
        <w:rPr>
          <w:lang w:val="uk-UA"/>
        </w:rPr>
        <w:t xml:space="preserve"> </w:t>
      </w:r>
      <w:r w:rsidRPr="00CE3BEC">
        <w:rPr>
          <w:lang w:val="uk-UA"/>
        </w:rPr>
        <w:t>рівня</w:t>
      </w:r>
      <w:r>
        <w:rPr>
          <w:lang w:val="uk-UA"/>
        </w:rPr>
        <w:t xml:space="preserve"> </w:t>
      </w:r>
      <w:r w:rsidRPr="00CE3BEC">
        <w:rPr>
          <w:lang w:val="uk-UA"/>
        </w:rPr>
        <w:t>або</w:t>
      </w:r>
      <w:r>
        <w:rPr>
          <w:lang w:val="uk-UA"/>
        </w:rPr>
        <w:t xml:space="preserve"> </w:t>
      </w:r>
      <w:r w:rsidRPr="00CE3BEC">
        <w:rPr>
          <w:lang w:val="uk-UA"/>
        </w:rPr>
        <w:t>альтернативного</w:t>
      </w:r>
      <w:r>
        <w:rPr>
          <w:lang w:val="uk-UA"/>
        </w:rPr>
        <w:t xml:space="preserve"> </w:t>
      </w:r>
      <w:r w:rsidRPr="00CE3BEC">
        <w:rPr>
          <w:lang w:val="uk-UA"/>
        </w:rPr>
        <w:t>значення</w:t>
      </w:r>
      <w:r>
        <w:rPr>
          <w:lang w:val="uk-UA"/>
        </w:rPr>
        <w:t xml:space="preserve"> </w:t>
      </w:r>
      <w:r w:rsidRPr="00CE3BEC">
        <w:rPr>
          <w:lang w:val="uk-UA"/>
        </w:rPr>
        <w:t>оцінюваної</w:t>
      </w:r>
      <w:r>
        <w:rPr>
          <w:lang w:val="uk-UA"/>
        </w:rPr>
        <w:t xml:space="preserve"> </w:t>
      </w:r>
      <w:r w:rsidRPr="00CE3BEC">
        <w:rPr>
          <w:lang w:val="uk-UA"/>
        </w:rPr>
        <w:t>ознаки.</w:t>
      </w:r>
    </w:p>
    <w:p w:rsidR="007A51FE" w:rsidRDefault="007A51FE" w:rsidP="00321047">
      <w:pPr>
        <w:tabs>
          <w:tab w:val="left" w:pos="7655"/>
          <w:tab w:val="left" w:pos="7797"/>
        </w:tabs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Д</w:t>
      </w:r>
      <w:r w:rsidRPr="00CE3BEC">
        <w:rPr>
          <w:lang w:val="uk-UA"/>
        </w:rPr>
        <w:t>оцільно</w:t>
      </w:r>
      <w:r>
        <w:rPr>
          <w:lang w:val="uk-UA"/>
        </w:rPr>
        <w:t xml:space="preserve"> знайти оптимальне співвідношення двох вимог</w:t>
      </w:r>
      <w:r w:rsidRPr="00CE3BEC">
        <w:rPr>
          <w:lang w:val="uk-UA"/>
        </w:rPr>
        <w:t>,</w:t>
      </w:r>
      <w:r>
        <w:rPr>
          <w:lang w:val="uk-UA"/>
        </w:rPr>
        <w:t xml:space="preserve"> </w:t>
      </w:r>
      <w:r w:rsidRPr="00CE3BEC">
        <w:rPr>
          <w:lang w:val="uk-UA"/>
        </w:rPr>
        <w:t>для</w:t>
      </w:r>
      <w:r>
        <w:rPr>
          <w:lang w:val="uk-UA"/>
        </w:rPr>
        <w:t xml:space="preserve"> </w:t>
      </w:r>
      <w:r w:rsidRPr="00CE3BEC">
        <w:rPr>
          <w:lang w:val="uk-UA"/>
        </w:rPr>
        <w:t>чого</w:t>
      </w:r>
      <w:r>
        <w:rPr>
          <w:lang w:val="uk-UA"/>
        </w:rPr>
        <w:t xml:space="preserve"> запропоновано використовувати </w:t>
      </w:r>
      <w:r w:rsidRPr="00CE3BEC">
        <w:rPr>
          <w:lang w:val="uk-UA"/>
        </w:rPr>
        <w:t>такий</w:t>
      </w:r>
      <w:r>
        <w:rPr>
          <w:lang w:val="uk-UA"/>
        </w:rPr>
        <w:t xml:space="preserve"> </w:t>
      </w:r>
      <w:r w:rsidRPr="00CE3BEC">
        <w:rPr>
          <w:lang w:val="uk-UA"/>
        </w:rPr>
        <w:t>функціонал: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8675"/>
        <w:gridCol w:w="1586"/>
      </w:tblGrid>
      <w:tr w:rsidR="007A51FE">
        <w:trPr>
          <w:jc w:val="center"/>
        </w:trPr>
        <w:tc>
          <w:tcPr>
            <w:tcW w:w="8675" w:type="dxa"/>
          </w:tcPr>
          <w:p w:rsidR="007A51FE" w:rsidRPr="005045D4" w:rsidRDefault="007A51FE" w:rsidP="005045D4">
            <w:pPr>
              <w:tabs>
                <w:tab w:val="left" w:pos="7655"/>
                <w:tab w:val="left" w:pos="7797"/>
              </w:tabs>
              <w:spacing w:after="0" w:line="240" w:lineRule="auto"/>
              <w:jc w:val="center"/>
              <w:rPr>
                <w:lang w:val="uk-UA"/>
              </w:rPr>
            </w:pPr>
            <w:r w:rsidRPr="005045D4">
              <w:rPr>
                <w:lang w:val="uk-UA"/>
              </w:rPr>
              <w:fldChar w:fldCharType="begin"/>
            </w:r>
            <w:r w:rsidRPr="005045D4">
              <w:rPr>
                <w:lang w:val="uk-UA"/>
              </w:rPr>
              <w:instrText xml:space="preserve"> QUOTE </w:instrText>
            </w:r>
            <w:r w:rsidRPr="005045D4">
              <w:pict>
                <v:shape id="_x0000_i1044" type="#_x0000_t75" style="width:80.25pt;height:25.5pt">
                  <v:imagedata r:id="rId17" o:title="" chromakey="white"/>
                </v:shape>
              </w:pict>
            </w:r>
            <w:r w:rsidRPr="005045D4">
              <w:rPr>
                <w:lang w:val="uk-UA"/>
              </w:rPr>
              <w:instrText xml:space="preserve"> </w:instrText>
            </w:r>
            <w:r w:rsidRPr="005045D4">
              <w:rPr>
                <w:lang w:val="uk-UA"/>
              </w:rPr>
              <w:fldChar w:fldCharType="separate"/>
            </w:r>
            <w:r w:rsidRPr="005045D4">
              <w:pict>
                <v:shape id="_x0000_i1045" type="#_x0000_t75" style="width:80.25pt;height:25.5pt">
                  <v:imagedata r:id="rId17" o:title="" chromakey="white"/>
                </v:shape>
              </w:pict>
            </w:r>
            <w:r w:rsidRPr="005045D4">
              <w:rPr>
                <w:lang w:val="uk-UA"/>
              </w:rPr>
              <w:fldChar w:fldCharType="end"/>
            </w:r>
            <w:r w:rsidRPr="005045D4">
              <w:rPr>
                <w:lang w:val="uk-UA"/>
              </w:rPr>
              <w:t xml:space="preserve">  ,</w:t>
            </w:r>
          </w:p>
        </w:tc>
        <w:tc>
          <w:tcPr>
            <w:tcW w:w="1586" w:type="dxa"/>
          </w:tcPr>
          <w:p w:rsidR="007A51FE" w:rsidRPr="005045D4" w:rsidRDefault="007A51FE" w:rsidP="005045D4">
            <w:pPr>
              <w:tabs>
                <w:tab w:val="left" w:pos="7655"/>
                <w:tab w:val="left" w:pos="7797"/>
              </w:tabs>
              <w:spacing w:after="0" w:line="240" w:lineRule="auto"/>
              <w:jc w:val="center"/>
              <w:rPr>
                <w:lang w:val="uk-UA"/>
              </w:rPr>
            </w:pPr>
            <w:r w:rsidRPr="005045D4">
              <w:rPr>
                <w:lang w:val="uk-UA"/>
              </w:rPr>
              <w:t>(1)</w:t>
            </w:r>
          </w:p>
        </w:tc>
      </w:tr>
    </w:tbl>
    <w:p w:rsidR="007A51FE" w:rsidRDefault="007A51FE" w:rsidP="00DF091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де </w:t>
      </w:r>
      <w:r w:rsidRPr="00D05D84">
        <w:rPr>
          <w:i/>
          <w:iCs/>
          <w:lang w:val="uk-UA"/>
        </w:rPr>
        <w:t>Е</w:t>
      </w:r>
      <w:r>
        <w:rPr>
          <w:i/>
          <w:iCs/>
          <w:lang w:val="uk-UA"/>
        </w:rPr>
        <w:t xml:space="preserve"> – </w:t>
      </w:r>
      <w:r>
        <w:rPr>
          <w:lang w:val="uk-UA"/>
        </w:rPr>
        <w:t xml:space="preserve">функція розрахунку очікуваного прибутку; </w:t>
      </w:r>
      <w:r w:rsidRPr="003B05D1">
        <w:t xml:space="preserve"> </w:t>
      </w:r>
      <w:r w:rsidRPr="005045D4">
        <w:fldChar w:fldCharType="begin"/>
      </w:r>
      <w:r w:rsidRPr="005045D4">
        <w:instrText xml:space="preserve"> QUOTE </w:instrText>
      </w:r>
      <w:r w:rsidRPr="005045D4">
        <w:pict>
          <v:shape id="_x0000_i1046" type="#_x0000_t75" style="width:14.25pt;height:13.5pt">
            <v:imagedata r:id="rId18" o:title="" chromakey="white"/>
          </v:shape>
        </w:pict>
      </w:r>
      <w:r w:rsidRPr="005045D4">
        <w:instrText xml:space="preserve"> </w:instrText>
      </w:r>
      <w:r w:rsidRPr="005045D4">
        <w:fldChar w:fldCharType="separate"/>
      </w:r>
      <w:r w:rsidRPr="005045D4">
        <w:pict>
          <v:shape id="_x0000_i1047" type="#_x0000_t75" style="width:14.25pt;height:13.5pt">
            <v:imagedata r:id="rId18" o:title="" chromakey="white"/>
          </v:shape>
        </w:pict>
      </w:r>
      <w:r w:rsidRPr="005045D4">
        <w:fldChar w:fldCharType="end"/>
      </w:r>
      <w:r>
        <w:rPr>
          <w:i/>
          <w:iCs/>
        </w:rPr>
        <w:t xml:space="preserve"> </w:t>
      </w:r>
      <w:r w:rsidRPr="00D05D84">
        <w:rPr>
          <w:i/>
          <w:iCs/>
        </w:rPr>
        <w:t>–</w:t>
      </w:r>
      <w:r>
        <w:rPr>
          <w:i/>
          <w:iCs/>
        </w:rPr>
        <w:t xml:space="preserve"> </w:t>
      </w:r>
      <w:r>
        <w:rPr>
          <w:lang w:val="uk-UA"/>
        </w:rPr>
        <w:t>функція оцінювання величини ризику.</w:t>
      </w:r>
    </w:p>
    <w:p w:rsidR="007A51FE" w:rsidRDefault="007A51FE" w:rsidP="008F2169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Зазначимо, що для розрахунку величини очікуваного прибутку</w:t>
      </w:r>
      <w:r w:rsidRPr="003B1E1E">
        <w:t xml:space="preserve"> </w:t>
      </w:r>
      <w:r w:rsidRPr="003B1E1E">
        <w:rPr>
          <w:i/>
          <w:iCs/>
          <w:lang w:val="en-US"/>
        </w:rPr>
        <w:t>E</w:t>
      </w:r>
      <w:r w:rsidRPr="003B1E1E">
        <w:rPr>
          <w:i/>
          <w:iCs/>
          <w:lang w:val="uk-UA"/>
        </w:rPr>
        <w:t xml:space="preserve">  </w:t>
      </w:r>
      <w:r>
        <w:rPr>
          <w:lang w:val="uk-UA"/>
        </w:rPr>
        <w:t xml:space="preserve">використовується така формула: 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8675"/>
        <w:gridCol w:w="1586"/>
      </w:tblGrid>
      <w:tr w:rsidR="007A51FE" w:rsidRPr="00D90829">
        <w:trPr>
          <w:trHeight w:val="798"/>
          <w:jc w:val="center"/>
        </w:trPr>
        <w:tc>
          <w:tcPr>
            <w:tcW w:w="8675" w:type="dxa"/>
            <w:vAlign w:val="center"/>
          </w:tcPr>
          <w:p w:rsidR="007A51FE" w:rsidRPr="00DF0919" w:rsidRDefault="007A51FE" w:rsidP="003B05D1">
            <w:pPr>
              <w:tabs>
                <w:tab w:val="left" w:pos="7655"/>
              </w:tabs>
              <w:spacing w:after="0" w:line="240" w:lineRule="auto"/>
              <w:ind w:firstLine="567"/>
              <w:jc w:val="center"/>
              <w:rPr>
                <w:lang w:val="uk-UA"/>
              </w:rPr>
            </w:pPr>
            <w:r w:rsidRPr="005045D4">
              <w:rPr>
                <w:lang w:val="uk-UA"/>
              </w:rPr>
              <w:fldChar w:fldCharType="begin"/>
            </w:r>
            <w:r w:rsidRPr="005045D4">
              <w:rPr>
                <w:lang w:val="uk-UA"/>
              </w:rPr>
              <w:instrText xml:space="preserve"> QUOTE </w:instrText>
            </w:r>
            <w:r w:rsidRPr="005045D4">
              <w:pict>
                <v:shape id="_x0000_i1048" type="#_x0000_t75" style="width:60.75pt;height:36pt">
                  <v:imagedata r:id="rId19" o:title="" chromakey="white"/>
                </v:shape>
              </w:pict>
            </w:r>
            <w:r w:rsidRPr="005045D4">
              <w:rPr>
                <w:lang w:val="uk-UA"/>
              </w:rPr>
              <w:instrText xml:space="preserve"> </w:instrText>
            </w:r>
            <w:r w:rsidRPr="005045D4">
              <w:rPr>
                <w:lang w:val="uk-UA"/>
              </w:rPr>
              <w:fldChar w:fldCharType="separate"/>
            </w:r>
            <w:r w:rsidRPr="005045D4">
              <w:pict>
                <v:shape id="_x0000_i1049" type="#_x0000_t75" style="width:60.75pt;height:36pt">
                  <v:imagedata r:id="rId19" o:title="" chromakey="white"/>
                </v:shape>
              </w:pict>
            </w:r>
            <w:r w:rsidRPr="005045D4">
              <w:rPr>
                <w:lang w:val="uk-UA"/>
              </w:rPr>
              <w:fldChar w:fldCharType="end"/>
            </w:r>
            <w:r>
              <w:rPr>
                <w:lang w:val="uk-UA"/>
              </w:rPr>
              <w:t>,</w:t>
            </w:r>
          </w:p>
        </w:tc>
        <w:tc>
          <w:tcPr>
            <w:tcW w:w="1586" w:type="dxa"/>
            <w:vAlign w:val="center"/>
          </w:tcPr>
          <w:p w:rsidR="007A51FE" w:rsidRPr="00D149DE" w:rsidRDefault="007A51FE" w:rsidP="00D90829">
            <w:pPr>
              <w:tabs>
                <w:tab w:val="left" w:pos="7655"/>
              </w:tabs>
              <w:spacing w:after="0" w:line="240" w:lineRule="auto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(2</w:t>
            </w:r>
            <w:r w:rsidRPr="00D149DE">
              <w:rPr>
                <w:lang w:val="uk-UA"/>
              </w:rPr>
              <w:t>)</w:t>
            </w:r>
          </w:p>
        </w:tc>
      </w:tr>
    </w:tbl>
    <w:p w:rsidR="007A51FE" w:rsidRPr="00D149DE" w:rsidRDefault="007A51FE" w:rsidP="007C38D0">
      <w:pPr>
        <w:tabs>
          <w:tab w:val="left" w:pos="7655"/>
        </w:tabs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де</w:t>
      </w:r>
      <w:r>
        <w:rPr>
          <w:lang w:val="uk-UA"/>
        </w:rPr>
        <w:t xml:space="preserve"> </w:t>
      </w:r>
      <w:r w:rsidRPr="003B05D1">
        <w:rPr>
          <w:i/>
          <w:iCs/>
          <w:lang w:val="en-US"/>
        </w:rPr>
        <w:t>r</w:t>
      </w:r>
      <w:r w:rsidRPr="003B05D1">
        <w:rPr>
          <w:i/>
          <w:iCs/>
          <w:vertAlign w:val="subscript"/>
          <w:lang w:val="en-US"/>
        </w:rPr>
        <w:t>i</w:t>
      </w:r>
      <w:r w:rsidRPr="003B05D1">
        <w:rPr>
          <w:i/>
          <w:iCs/>
          <w:lang w:val="uk-UA"/>
        </w:rPr>
        <w:fldChar w:fldCharType="begin"/>
      </w:r>
      <w:r w:rsidRPr="003B05D1">
        <w:rPr>
          <w:i/>
          <w:iCs/>
          <w:lang w:val="uk-UA"/>
        </w:rPr>
        <w:instrText xml:space="preserve"> QUOTE </w:instrText>
      </w:r>
      <w:r w:rsidRPr="00DB4712">
        <w:rPr>
          <w:i/>
          <w:iCs/>
          <w:lang w:val="uk-UA"/>
        </w:rPr>
        <w:pict>
          <v:shape id="_x0000_i1050" type="#_x0000_t75" style="width:9.75pt;height:14.25pt">
            <v:imagedata r:id="rId20" o:title="" chromakey="white"/>
          </v:shape>
        </w:pict>
      </w:r>
      <w:r w:rsidRPr="003B05D1">
        <w:rPr>
          <w:i/>
          <w:iCs/>
          <w:lang w:val="uk-UA"/>
        </w:rPr>
        <w:instrText xml:space="preserve"> </w:instrText>
      </w:r>
      <w:r w:rsidRPr="003B05D1">
        <w:rPr>
          <w:i/>
          <w:iCs/>
          <w:lang w:val="uk-UA"/>
        </w:rPr>
        <w:fldChar w:fldCharType="end"/>
      </w:r>
      <w:r w:rsidRPr="003B05D1">
        <w:rPr>
          <w:i/>
          <w:iCs/>
          <w:lang w:val="uk-UA"/>
        </w:rPr>
        <w:t xml:space="preserve"> </w:t>
      </w:r>
      <w:r>
        <w:rPr>
          <w:lang w:val="uk-UA"/>
        </w:rPr>
        <w:t xml:space="preserve">- </w:t>
      </w:r>
      <w:r w:rsidRPr="00D149DE">
        <w:rPr>
          <w:lang w:val="uk-UA"/>
        </w:rPr>
        <w:t>обсяги</w:t>
      </w:r>
      <w:r>
        <w:rPr>
          <w:lang w:val="uk-UA"/>
        </w:rPr>
        <w:t xml:space="preserve"> </w:t>
      </w:r>
      <w:r w:rsidRPr="00D149DE">
        <w:rPr>
          <w:lang w:val="uk-UA"/>
        </w:rPr>
        <w:t>інвестування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i-ий</w:t>
      </w:r>
      <w:r>
        <w:rPr>
          <w:lang w:val="uk-UA"/>
        </w:rPr>
        <w:t xml:space="preserve"> </w:t>
      </w:r>
      <w:r w:rsidRPr="00D149DE">
        <w:rPr>
          <w:lang w:val="uk-UA"/>
        </w:rPr>
        <w:t>вид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діяльності,</w:t>
      </w:r>
      <w:r>
        <w:rPr>
          <w:lang w:val="uk-UA"/>
        </w:rPr>
        <w:t xml:space="preserve"> </w:t>
      </w:r>
      <w:r w:rsidRPr="008F2169">
        <w:rPr>
          <w:lang w:val="uk-UA"/>
        </w:rPr>
        <w:t>тис.</w:t>
      </w:r>
      <w:r>
        <w:rPr>
          <w:lang w:val="uk-UA"/>
        </w:rPr>
        <w:t xml:space="preserve"> грн.; </w:t>
      </w:r>
      <w:r w:rsidRPr="003B05D1">
        <w:rPr>
          <w:i/>
          <w:iCs/>
          <w:lang w:val="uk-UA"/>
        </w:rPr>
        <w:t>L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кількість</w:t>
      </w:r>
      <w:r>
        <w:rPr>
          <w:lang w:val="uk-UA"/>
        </w:rPr>
        <w:t xml:space="preserve"> </w:t>
      </w:r>
      <w:r w:rsidRPr="00D149DE">
        <w:rPr>
          <w:lang w:val="uk-UA"/>
        </w:rPr>
        <w:t>видів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даному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бізнес-портфелі</w:t>
      </w:r>
      <w:r>
        <w:rPr>
          <w:lang w:val="uk-UA"/>
        </w:rPr>
        <w:t>, що розглядаються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Зазначимо,</w:t>
      </w:r>
      <w:r>
        <w:rPr>
          <w:lang w:val="uk-UA"/>
        </w:rPr>
        <w:t xml:space="preserve"> </w:t>
      </w:r>
      <w:r w:rsidRPr="00D149DE">
        <w:rPr>
          <w:lang w:val="uk-UA"/>
        </w:rPr>
        <w:t>що</w:t>
      </w:r>
      <w:r>
        <w:rPr>
          <w:lang w:val="uk-UA"/>
        </w:rPr>
        <w:t xml:space="preserve"> </w:t>
      </w:r>
      <w:r w:rsidRPr="00D149DE">
        <w:rPr>
          <w:lang w:val="uk-UA"/>
        </w:rPr>
        <w:t>залежно</w:t>
      </w:r>
      <w:r>
        <w:rPr>
          <w:lang w:val="uk-UA"/>
        </w:rPr>
        <w:t xml:space="preserve"> </w:t>
      </w:r>
      <w:r w:rsidRPr="00D149DE">
        <w:rPr>
          <w:lang w:val="uk-UA"/>
        </w:rPr>
        <w:t>від</w:t>
      </w:r>
      <w:r>
        <w:rPr>
          <w:lang w:val="uk-UA"/>
        </w:rPr>
        <w:t xml:space="preserve"> </w:t>
      </w:r>
      <w:r w:rsidRPr="00D149DE">
        <w:rPr>
          <w:lang w:val="uk-UA"/>
        </w:rPr>
        <w:t>рівня</w:t>
      </w:r>
      <w:r>
        <w:rPr>
          <w:lang w:val="uk-UA"/>
        </w:rPr>
        <w:t xml:space="preserve"> </w:t>
      </w:r>
      <w:r w:rsidRPr="00D149DE">
        <w:rPr>
          <w:lang w:val="uk-UA"/>
        </w:rPr>
        <w:t>деталізації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управлінських</w:t>
      </w:r>
      <w:r>
        <w:rPr>
          <w:lang w:val="uk-UA"/>
        </w:rPr>
        <w:t xml:space="preserve"> </w:t>
      </w:r>
      <w:r w:rsidRPr="00D149DE">
        <w:rPr>
          <w:lang w:val="uk-UA"/>
        </w:rPr>
        <w:t>процедур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завдань,</w:t>
      </w:r>
      <w:r>
        <w:rPr>
          <w:lang w:val="uk-UA"/>
        </w:rPr>
        <w:t xml:space="preserve"> </w:t>
      </w:r>
      <w:r w:rsidRPr="00D149DE">
        <w:rPr>
          <w:lang w:val="uk-UA"/>
        </w:rPr>
        <w:t>що</w:t>
      </w:r>
      <w:r>
        <w:rPr>
          <w:lang w:val="uk-UA"/>
        </w:rPr>
        <w:t xml:space="preserve"> </w:t>
      </w:r>
      <w:r w:rsidRPr="00D149DE">
        <w:rPr>
          <w:lang w:val="uk-UA"/>
        </w:rPr>
        <w:t>постають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проце</w:t>
      </w:r>
      <w:r>
        <w:rPr>
          <w:lang w:val="uk-UA"/>
        </w:rPr>
        <w:t xml:space="preserve">сі управління бізнес-портфелем, </w:t>
      </w:r>
      <w:r w:rsidRPr="00D149DE">
        <w:rPr>
          <w:lang w:val="uk-UA"/>
        </w:rPr>
        <w:t>об'єкти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можуть</w:t>
      </w:r>
      <w:r>
        <w:rPr>
          <w:lang w:val="uk-UA"/>
        </w:rPr>
        <w:t xml:space="preserve"> </w:t>
      </w:r>
      <w:r w:rsidRPr="00D149DE">
        <w:rPr>
          <w:lang w:val="uk-UA"/>
        </w:rPr>
        <w:t>бути</w:t>
      </w:r>
      <w:r>
        <w:rPr>
          <w:lang w:val="uk-UA"/>
        </w:rPr>
        <w:t xml:space="preserve"> </w:t>
      </w:r>
      <w:r w:rsidRPr="00D149DE">
        <w:rPr>
          <w:lang w:val="uk-UA"/>
        </w:rPr>
        <w:t>конкретизовані.</w:t>
      </w:r>
      <w:r>
        <w:rPr>
          <w:lang w:val="uk-UA"/>
        </w:rPr>
        <w:t xml:space="preserve"> Розроблений метод </w:t>
      </w:r>
      <w:r w:rsidRPr="00D149DE">
        <w:rPr>
          <w:lang w:val="uk-UA"/>
        </w:rPr>
        <w:t>оцінки</w:t>
      </w:r>
      <w:r>
        <w:rPr>
          <w:lang w:val="uk-UA"/>
        </w:rPr>
        <w:t xml:space="preserve"> </w:t>
      </w:r>
      <w:r w:rsidRPr="00D149DE">
        <w:rPr>
          <w:lang w:val="uk-UA"/>
        </w:rPr>
        <w:t>залежності</w:t>
      </w:r>
      <w:r>
        <w:rPr>
          <w:lang w:val="uk-UA"/>
        </w:rPr>
        <w:t xml:space="preserve"> </w:t>
      </w:r>
      <w:r w:rsidRPr="003B05D1">
        <w:rPr>
          <w:i/>
          <w:iCs/>
          <w:lang w:val="en-US"/>
        </w:rPr>
        <w:t>E</w:t>
      </w:r>
      <w:r>
        <w:rPr>
          <w:lang w:val="uk-UA"/>
        </w:rPr>
        <w:t xml:space="preserve"> </w:t>
      </w:r>
      <w:r w:rsidRPr="00D149DE">
        <w:rPr>
          <w:lang w:val="uk-UA"/>
        </w:rPr>
        <w:t>від</w:t>
      </w:r>
      <w:r>
        <w:rPr>
          <w:lang w:val="uk-UA"/>
        </w:rPr>
        <w:t xml:space="preserve"> </w:t>
      </w:r>
      <w:r w:rsidRPr="003B05D1"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l</w:t>
      </w:r>
      <w:r w:rsidRPr="00D149DE">
        <w:rPr>
          <w:lang w:val="uk-UA"/>
        </w:rPr>
        <w:t>,</w:t>
      </w:r>
      <w:r>
        <w:rPr>
          <w:lang w:val="uk-UA"/>
        </w:rPr>
        <w:t xml:space="preserve"> заснований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встановленні</w:t>
      </w:r>
      <w:r>
        <w:rPr>
          <w:lang w:val="uk-UA"/>
        </w:rPr>
        <w:t xml:space="preserve"> </w:t>
      </w:r>
      <w:r w:rsidRPr="00D149DE">
        <w:rPr>
          <w:lang w:val="uk-UA"/>
        </w:rPr>
        <w:t>регресійної</w:t>
      </w:r>
      <w:r>
        <w:rPr>
          <w:lang w:val="uk-UA"/>
        </w:rPr>
        <w:t xml:space="preserve"> </w:t>
      </w:r>
      <w:r w:rsidRPr="00135098">
        <w:rPr>
          <w:lang w:val="uk-UA"/>
        </w:rPr>
        <w:t>залежності</w:t>
      </w:r>
      <w:r>
        <w:rPr>
          <w:lang w:val="uk-UA"/>
        </w:rPr>
        <w:t xml:space="preserve"> </w:t>
      </w:r>
      <w:r w:rsidRPr="00135098">
        <w:rPr>
          <w:lang w:val="uk-UA"/>
        </w:rPr>
        <w:t>між</w:t>
      </w:r>
      <w:r>
        <w:rPr>
          <w:lang w:val="uk-UA"/>
        </w:rPr>
        <w:t xml:space="preserve"> </w:t>
      </w:r>
      <w:r w:rsidRPr="00135098">
        <w:rPr>
          <w:lang w:val="uk-UA"/>
        </w:rPr>
        <w:t>результатами</w:t>
      </w:r>
      <w:r>
        <w:rPr>
          <w:lang w:val="uk-UA"/>
        </w:rPr>
        <w:t xml:space="preserve"> </w:t>
      </w:r>
      <w:r w:rsidRPr="00135098">
        <w:rPr>
          <w:lang w:val="uk-UA"/>
        </w:rPr>
        <w:t>–</w:t>
      </w:r>
      <w:r>
        <w:rPr>
          <w:lang w:val="uk-UA"/>
        </w:rPr>
        <w:t xml:space="preserve"> </w:t>
      </w:r>
      <w:r w:rsidRPr="00135098">
        <w:rPr>
          <w:lang w:val="uk-UA"/>
        </w:rPr>
        <w:t>прибутком</w:t>
      </w:r>
      <w:r>
        <w:rPr>
          <w:lang w:val="uk-UA"/>
        </w:rPr>
        <w:t xml:space="preserve"> </w:t>
      </w:r>
      <w:r w:rsidRPr="00135098">
        <w:rPr>
          <w:lang w:val="uk-UA"/>
        </w:rPr>
        <w:t>і</w:t>
      </w:r>
      <w:r>
        <w:rPr>
          <w:lang w:val="uk-UA"/>
        </w:rPr>
        <w:t xml:space="preserve"> </w:t>
      </w:r>
      <w:r w:rsidRPr="00135098">
        <w:rPr>
          <w:lang w:val="uk-UA"/>
        </w:rPr>
        <w:t>чинниками</w:t>
      </w:r>
      <w:r>
        <w:rPr>
          <w:lang w:val="uk-UA"/>
        </w:rPr>
        <w:t xml:space="preserve"> </w:t>
      </w:r>
      <w:r w:rsidRPr="00135098">
        <w:rPr>
          <w:lang w:val="uk-UA"/>
        </w:rPr>
        <w:t>–</w:t>
      </w:r>
      <w:r>
        <w:rPr>
          <w:lang w:val="uk-UA"/>
        </w:rPr>
        <w:t xml:space="preserve"> </w:t>
      </w:r>
      <w:r w:rsidRPr="00135098">
        <w:rPr>
          <w:lang w:val="uk-UA"/>
        </w:rPr>
        <w:t>інвестиціями</w:t>
      </w:r>
      <w:r w:rsidRPr="00D149DE">
        <w:rPr>
          <w:lang w:val="uk-UA"/>
        </w:rPr>
        <w:t>,</w:t>
      </w:r>
      <w:r>
        <w:rPr>
          <w:lang w:val="uk-UA"/>
        </w:rPr>
        <w:t xml:space="preserve"> </w:t>
      </w:r>
      <w:r w:rsidRPr="00D149DE">
        <w:rPr>
          <w:lang w:val="uk-UA"/>
        </w:rPr>
        <w:t>а</w:t>
      </w:r>
      <w:r>
        <w:rPr>
          <w:lang w:val="uk-UA"/>
        </w:rPr>
        <w:t xml:space="preserve"> </w:t>
      </w:r>
      <w:r w:rsidRPr="00D149DE">
        <w:rPr>
          <w:lang w:val="uk-UA"/>
        </w:rPr>
        <w:t>також</w:t>
      </w:r>
      <w:r>
        <w:rPr>
          <w:lang w:val="uk-UA"/>
        </w:rPr>
        <w:t xml:space="preserve"> </w:t>
      </w:r>
      <w:r w:rsidRPr="00D149DE">
        <w:rPr>
          <w:lang w:val="uk-UA"/>
        </w:rPr>
        <w:t>між</w:t>
      </w:r>
      <w:r>
        <w:rPr>
          <w:lang w:val="uk-UA"/>
        </w:rPr>
        <w:t xml:space="preserve"> </w:t>
      </w:r>
      <w:r w:rsidRPr="00D149DE">
        <w:rPr>
          <w:lang w:val="uk-UA"/>
        </w:rPr>
        <w:t>їх</w:t>
      </w:r>
      <w:r>
        <w:rPr>
          <w:lang w:val="uk-UA"/>
        </w:rPr>
        <w:t xml:space="preserve"> </w:t>
      </w:r>
      <w:r w:rsidRPr="00D149DE">
        <w:rPr>
          <w:lang w:val="uk-UA"/>
        </w:rPr>
        <w:t>змінами.</w:t>
      </w:r>
      <w:r>
        <w:rPr>
          <w:lang w:val="uk-UA"/>
        </w:rPr>
        <w:t xml:space="preserve"> Таку залежність  </w:t>
      </w:r>
      <w:r w:rsidRPr="00D149DE">
        <w:rPr>
          <w:lang w:val="uk-UA"/>
        </w:rPr>
        <w:t>можна</w:t>
      </w:r>
      <w:r>
        <w:rPr>
          <w:lang w:val="uk-UA"/>
        </w:rPr>
        <w:t xml:space="preserve"> </w:t>
      </w:r>
      <w:r w:rsidRPr="00D149DE">
        <w:rPr>
          <w:lang w:val="uk-UA"/>
        </w:rPr>
        <w:t>звести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задачі</w:t>
      </w:r>
      <w:r>
        <w:rPr>
          <w:lang w:val="uk-UA"/>
        </w:rPr>
        <w:t xml:space="preserve"> </w:t>
      </w:r>
      <w:r w:rsidRPr="00D149DE">
        <w:rPr>
          <w:lang w:val="uk-UA"/>
        </w:rPr>
        <w:t>лінійного</w:t>
      </w:r>
      <w:r>
        <w:rPr>
          <w:lang w:val="uk-UA"/>
        </w:rPr>
        <w:t xml:space="preserve"> </w:t>
      </w:r>
      <w:r w:rsidRPr="00D149DE">
        <w:rPr>
          <w:lang w:val="uk-UA"/>
        </w:rPr>
        <w:t>програмування.</w:t>
      </w:r>
    </w:p>
    <w:p w:rsidR="007A51FE" w:rsidRPr="00D149DE" w:rsidRDefault="007A51FE" w:rsidP="008F2169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Слід</w:t>
      </w:r>
      <w:r>
        <w:rPr>
          <w:lang w:val="uk-UA"/>
        </w:rPr>
        <w:t xml:space="preserve"> </w:t>
      </w:r>
      <w:r w:rsidRPr="00D149DE">
        <w:rPr>
          <w:lang w:val="uk-UA"/>
        </w:rPr>
        <w:t>зазначити,</w:t>
      </w:r>
      <w:r>
        <w:rPr>
          <w:lang w:val="uk-UA"/>
        </w:rPr>
        <w:t xml:space="preserve"> </w:t>
      </w:r>
      <w:r w:rsidRPr="00D149DE">
        <w:rPr>
          <w:lang w:val="uk-UA"/>
        </w:rPr>
        <w:t>що</w:t>
      </w:r>
      <w:r>
        <w:rPr>
          <w:lang w:val="uk-UA"/>
        </w:rPr>
        <w:t xml:space="preserve"> </w:t>
      </w:r>
      <w:r w:rsidRPr="00D149DE">
        <w:rPr>
          <w:lang w:val="uk-UA"/>
        </w:rPr>
        <w:t>сума</w:t>
      </w:r>
      <w:r>
        <w:rPr>
          <w:lang w:val="uk-UA"/>
        </w:rPr>
        <w:t xml:space="preserve"> </w:t>
      </w:r>
      <w:r w:rsidRPr="00D149DE">
        <w:rPr>
          <w:lang w:val="uk-UA"/>
        </w:rPr>
        <w:t>всіх</w:t>
      </w:r>
      <w:r>
        <w:rPr>
          <w:lang w:val="uk-UA"/>
        </w:rPr>
        <w:t xml:space="preserve"> </w:t>
      </w:r>
      <w:r w:rsidRPr="00D149DE">
        <w:rPr>
          <w:lang w:val="uk-UA"/>
        </w:rPr>
        <w:t>інвестицій</w:t>
      </w:r>
      <w:r>
        <w:rPr>
          <w:lang w:val="uk-UA"/>
        </w:rPr>
        <w:t xml:space="preserve"> </w:t>
      </w:r>
      <w:r w:rsidRPr="00D149DE">
        <w:rPr>
          <w:lang w:val="uk-UA"/>
        </w:rPr>
        <w:t>є</w:t>
      </w:r>
      <w:r>
        <w:rPr>
          <w:lang w:val="uk-UA"/>
        </w:rPr>
        <w:t xml:space="preserve"> </w:t>
      </w:r>
      <w:r w:rsidRPr="00D149DE">
        <w:rPr>
          <w:lang w:val="uk-UA"/>
        </w:rPr>
        <w:t>обмеженою</w:t>
      </w:r>
      <w:r>
        <w:rPr>
          <w:lang w:val="uk-UA"/>
        </w:rPr>
        <w:t xml:space="preserve"> </w:t>
      </w:r>
      <w:r w:rsidRPr="00D149DE">
        <w:rPr>
          <w:lang w:val="uk-UA"/>
        </w:rPr>
        <w:t>величиною,</w:t>
      </w:r>
      <w:r>
        <w:rPr>
          <w:lang w:val="uk-UA"/>
        </w:rPr>
        <w:t xml:space="preserve"> </w:t>
      </w:r>
      <w:r w:rsidRPr="00D149DE">
        <w:rPr>
          <w:lang w:val="uk-UA"/>
        </w:rPr>
        <w:t>що</w:t>
      </w:r>
      <w:r>
        <w:rPr>
          <w:lang w:val="uk-UA"/>
        </w:rPr>
        <w:t xml:space="preserve"> </w:t>
      </w:r>
      <w:r w:rsidRPr="00D149DE">
        <w:rPr>
          <w:lang w:val="uk-UA"/>
        </w:rPr>
        <w:t>можна</w:t>
      </w:r>
      <w:r>
        <w:rPr>
          <w:lang w:val="uk-UA"/>
        </w:rPr>
        <w:t xml:space="preserve"> </w:t>
      </w:r>
      <w:r w:rsidRPr="00D149DE">
        <w:rPr>
          <w:lang w:val="uk-UA"/>
        </w:rPr>
        <w:t>описати</w:t>
      </w:r>
      <w:r>
        <w:rPr>
          <w:lang w:val="uk-UA"/>
        </w:rPr>
        <w:t xml:space="preserve"> </w:t>
      </w:r>
      <w:r w:rsidRPr="00D149DE">
        <w:rPr>
          <w:lang w:val="uk-UA"/>
        </w:rPr>
        <w:t>такими</w:t>
      </w:r>
      <w:r>
        <w:rPr>
          <w:lang w:val="uk-UA"/>
        </w:rPr>
        <w:t xml:space="preserve"> </w:t>
      </w:r>
      <w:r w:rsidRPr="00D149DE">
        <w:rPr>
          <w:lang w:val="uk-UA"/>
        </w:rPr>
        <w:t>обмеженнями: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8817"/>
        <w:gridCol w:w="1444"/>
      </w:tblGrid>
      <w:tr w:rsidR="007A51FE" w:rsidRPr="00D149DE">
        <w:trPr>
          <w:jc w:val="center"/>
        </w:trPr>
        <w:tc>
          <w:tcPr>
            <w:tcW w:w="8817" w:type="dxa"/>
            <w:vAlign w:val="center"/>
          </w:tcPr>
          <w:p w:rsidR="007A51FE" w:rsidRPr="00D90829" w:rsidRDefault="007A51FE" w:rsidP="00032411">
            <w:pPr>
              <w:spacing w:after="0" w:line="240" w:lineRule="auto"/>
              <w:jc w:val="center"/>
              <w:rPr>
                <w:spacing w:val="22"/>
                <w:lang w:val="en-US" w:eastAsia="en-US"/>
              </w:rPr>
            </w:pPr>
            <w:r w:rsidRPr="005045D4">
              <w:rPr>
                <w:lang w:val="uk-UA"/>
              </w:rPr>
              <w:fldChar w:fldCharType="begin"/>
            </w:r>
            <w:r w:rsidRPr="005045D4">
              <w:rPr>
                <w:lang w:val="uk-UA"/>
              </w:rPr>
              <w:instrText xml:space="preserve"> QUOTE </w:instrText>
            </w:r>
            <w:r w:rsidRPr="005045D4">
              <w:pict>
                <v:shape id="_x0000_i1051" type="#_x0000_t75" style="width:80.25pt;height:14.25pt">
                  <v:imagedata r:id="rId21" o:title="" chromakey="white"/>
                </v:shape>
              </w:pict>
            </w:r>
            <w:r w:rsidRPr="005045D4">
              <w:rPr>
                <w:lang w:val="uk-UA"/>
              </w:rPr>
              <w:instrText xml:space="preserve"> </w:instrText>
            </w:r>
            <w:r w:rsidRPr="005045D4">
              <w:rPr>
                <w:lang w:val="uk-UA"/>
              </w:rPr>
              <w:fldChar w:fldCharType="separate"/>
            </w:r>
            <w:r w:rsidRPr="005045D4">
              <w:pict>
                <v:shape id="_x0000_i1052" type="#_x0000_t75" style="width:80.25pt;height:14.25pt">
                  <v:imagedata r:id="rId21" o:title="" chromakey="white"/>
                </v:shape>
              </w:pict>
            </w:r>
            <w:r w:rsidRPr="005045D4">
              <w:rPr>
                <w:lang w:val="uk-UA"/>
              </w:rPr>
              <w:fldChar w:fldCharType="end"/>
            </w:r>
            <w:r>
              <w:rPr>
                <w:lang w:val="uk-UA"/>
              </w:rPr>
              <w:t xml:space="preserve"> ;</w:t>
            </w:r>
          </w:p>
        </w:tc>
        <w:tc>
          <w:tcPr>
            <w:tcW w:w="1444" w:type="dxa"/>
            <w:vAlign w:val="center"/>
          </w:tcPr>
          <w:p w:rsidR="007A51FE" w:rsidRPr="00D149DE" w:rsidRDefault="007A51FE" w:rsidP="00F4015B">
            <w:pPr>
              <w:spacing w:after="0" w:line="240" w:lineRule="auto"/>
              <w:jc w:val="center"/>
              <w:rPr>
                <w:spacing w:val="22"/>
                <w:lang w:val="uk-UA" w:eastAsia="en-US"/>
              </w:rPr>
            </w:pPr>
            <w:r>
              <w:rPr>
                <w:spacing w:val="22"/>
                <w:lang w:val="uk-UA" w:eastAsia="en-US"/>
              </w:rPr>
              <w:t>(3</w:t>
            </w:r>
            <w:r w:rsidRPr="00D149DE">
              <w:rPr>
                <w:spacing w:val="22"/>
                <w:lang w:val="uk-UA" w:eastAsia="en-US"/>
              </w:rPr>
              <w:t>)</w:t>
            </w:r>
          </w:p>
        </w:tc>
      </w:tr>
      <w:tr w:rsidR="007A51FE" w:rsidRPr="00D149DE">
        <w:trPr>
          <w:jc w:val="center"/>
        </w:trPr>
        <w:tc>
          <w:tcPr>
            <w:tcW w:w="8817" w:type="dxa"/>
            <w:vAlign w:val="center"/>
          </w:tcPr>
          <w:p w:rsidR="007A51FE" w:rsidRPr="00D149DE" w:rsidRDefault="007A51FE" w:rsidP="0060587D">
            <w:pPr>
              <w:spacing w:after="0" w:line="240" w:lineRule="auto"/>
              <w:jc w:val="center"/>
              <w:rPr>
                <w:spacing w:val="22"/>
                <w:lang w:val="uk-UA" w:eastAsia="en-US"/>
              </w:rPr>
            </w:pPr>
            <w:r w:rsidRPr="005045D4">
              <w:rPr>
                <w:spacing w:val="22"/>
                <w:lang w:val="uk-UA" w:eastAsia="en-US"/>
              </w:rPr>
              <w:fldChar w:fldCharType="begin"/>
            </w:r>
            <w:r w:rsidRPr="005045D4">
              <w:rPr>
                <w:spacing w:val="22"/>
                <w:lang w:val="uk-UA" w:eastAsia="en-US"/>
              </w:rPr>
              <w:instrText xml:space="preserve"> QUOTE </w:instrText>
            </w:r>
            <w:r w:rsidRPr="005045D4">
              <w:pict>
                <v:shape id="_x0000_i1053" type="#_x0000_t75" style="width:65.25pt;height:36pt">
                  <v:imagedata r:id="rId22" o:title="" chromakey="white"/>
                </v:shape>
              </w:pict>
            </w:r>
            <w:r w:rsidRPr="005045D4">
              <w:rPr>
                <w:spacing w:val="22"/>
                <w:lang w:val="uk-UA" w:eastAsia="en-US"/>
              </w:rPr>
              <w:instrText xml:space="preserve"> </w:instrText>
            </w:r>
            <w:r w:rsidRPr="005045D4">
              <w:rPr>
                <w:spacing w:val="22"/>
                <w:lang w:val="uk-UA" w:eastAsia="en-US"/>
              </w:rPr>
              <w:fldChar w:fldCharType="separate"/>
            </w:r>
            <w:r w:rsidRPr="005045D4">
              <w:pict>
                <v:shape id="_x0000_i1054" type="#_x0000_t75" style="width:65.25pt;height:36pt">
                  <v:imagedata r:id="rId22" o:title="" chromakey="white"/>
                </v:shape>
              </w:pict>
            </w:r>
            <w:r w:rsidRPr="005045D4">
              <w:rPr>
                <w:spacing w:val="22"/>
                <w:lang w:val="uk-UA" w:eastAsia="en-US"/>
              </w:rPr>
              <w:fldChar w:fldCharType="end"/>
            </w:r>
            <w:r>
              <w:rPr>
                <w:spacing w:val="22"/>
                <w:lang w:val="uk-UA" w:eastAsia="en-US"/>
              </w:rPr>
              <w:t xml:space="preserve">   ,</w:t>
            </w:r>
          </w:p>
        </w:tc>
        <w:tc>
          <w:tcPr>
            <w:tcW w:w="1444" w:type="dxa"/>
            <w:vAlign w:val="center"/>
          </w:tcPr>
          <w:p w:rsidR="007A51FE" w:rsidRPr="00D149DE" w:rsidRDefault="007A51FE" w:rsidP="00F4015B">
            <w:pPr>
              <w:spacing w:after="0" w:line="240" w:lineRule="auto"/>
              <w:jc w:val="center"/>
              <w:rPr>
                <w:spacing w:val="22"/>
                <w:lang w:val="uk-UA" w:eastAsia="en-US"/>
              </w:rPr>
            </w:pPr>
            <w:r>
              <w:rPr>
                <w:spacing w:val="22"/>
                <w:lang w:val="uk-UA" w:eastAsia="en-US"/>
              </w:rPr>
              <w:t>(4</w:t>
            </w:r>
            <w:r w:rsidRPr="00D149DE">
              <w:rPr>
                <w:spacing w:val="22"/>
                <w:lang w:val="uk-UA" w:eastAsia="en-US"/>
              </w:rPr>
              <w:t>)</w:t>
            </w:r>
          </w:p>
        </w:tc>
      </w:tr>
    </w:tbl>
    <w:p w:rsidR="007A51FE" w:rsidRPr="004407D2" w:rsidRDefault="007A51FE" w:rsidP="00D9082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де  </w:t>
      </w:r>
      <w:r w:rsidRPr="004407D2">
        <w:rPr>
          <w:i/>
          <w:iCs/>
          <w:lang w:val="uk-UA"/>
        </w:rPr>
        <w:t>R</w:t>
      </w:r>
      <w:r>
        <w:rPr>
          <w:lang w:val="uk-UA"/>
        </w:rPr>
        <w:t xml:space="preserve"> –</w:t>
      </w:r>
      <w:r>
        <w:t xml:space="preserve"> </w:t>
      </w:r>
      <w:r w:rsidRPr="004407D2">
        <w:t>загальний</w:t>
      </w:r>
      <w:r>
        <w:t xml:space="preserve"> </w:t>
      </w:r>
      <w:r w:rsidRPr="004407D2">
        <w:t>обсяг</w:t>
      </w:r>
      <w:r>
        <w:t xml:space="preserve"> </w:t>
      </w:r>
      <w:r w:rsidRPr="004407D2">
        <w:t>інвестицій</w:t>
      </w:r>
      <w:r>
        <w:t xml:space="preserve"> </w:t>
      </w:r>
      <w:r w:rsidRPr="004407D2">
        <w:t>в</w:t>
      </w:r>
      <w:r>
        <w:t xml:space="preserve"> </w:t>
      </w:r>
      <w:r w:rsidRPr="004407D2">
        <w:t>бізнес-портфель,</w:t>
      </w:r>
      <w:r>
        <w:t xml:space="preserve"> </w:t>
      </w:r>
      <w:r w:rsidRPr="004407D2">
        <w:t>тис.</w:t>
      </w:r>
      <w:r>
        <w:t xml:space="preserve"> </w:t>
      </w:r>
      <w:r>
        <w:rPr>
          <w:lang w:val="uk-UA"/>
        </w:rPr>
        <w:t xml:space="preserve">грн.; </w:t>
      </w:r>
      <w:r w:rsidRPr="004407D2">
        <w:rPr>
          <w:i/>
          <w:iCs/>
          <w:lang w:val="en-US"/>
        </w:rPr>
        <w:t>R</w:t>
      </w:r>
      <w:r w:rsidRPr="004407D2">
        <w:rPr>
          <w:i/>
          <w:iCs/>
          <w:vertAlign w:val="subscript"/>
          <w:lang w:val="en-US"/>
        </w:rPr>
        <w:t>i</w:t>
      </w:r>
      <w:r>
        <w:rPr>
          <w:i/>
          <w:iCs/>
          <w:lang w:val="uk-UA"/>
        </w:rPr>
        <w:t xml:space="preserve"> – </w:t>
      </w:r>
      <w:r w:rsidRPr="004407D2">
        <w:rPr>
          <w:lang w:val="uk-UA"/>
        </w:rPr>
        <w:t>обсяг</w:t>
      </w:r>
      <w:r>
        <w:rPr>
          <w:lang w:val="uk-UA"/>
        </w:rPr>
        <w:t xml:space="preserve"> </w:t>
      </w:r>
      <w:r w:rsidRPr="004407D2">
        <w:rPr>
          <w:lang w:val="uk-UA"/>
        </w:rPr>
        <w:t>інвестицій</w:t>
      </w:r>
      <w:r>
        <w:rPr>
          <w:lang w:val="uk-UA"/>
        </w:rPr>
        <w:t xml:space="preserve"> </w:t>
      </w:r>
      <w:r w:rsidRPr="004407D2">
        <w:rPr>
          <w:lang w:val="uk-UA"/>
        </w:rPr>
        <w:t>в</w:t>
      </w:r>
      <w:r>
        <w:rPr>
          <w:lang w:val="uk-UA"/>
        </w:rPr>
        <w:t xml:space="preserve"> </w:t>
      </w:r>
      <w:r w:rsidRPr="004407D2">
        <w:rPr>
          <w:lang w:val="uk-UA"/>
        </w:rPr>
        <w:t>і-й</w:t>
      </w:r>
      <w:r>
        <w:rPr>
          <w:lang w:val="uk-UA"/>
        </w:rPr>
        <w:t xml:space="preserve"> </w:t>
      </w:r>
      <w:r w:rsidRPr="004407D2">
        <w:rPr>
          <w:lang w:val="uk-UA"/>
        </w:rPr>
        <w:t>вид</w:t>
      </w:r>
      <w:r>
        <w:rPr>
          <w:lang w:val="uk-UA"/>
        </w:rPr>
        <w:t xml:space="preserve"> </w:t>
      </w:r>
      <w:r w:rsidRPr="004407D2">
        <w:rPr>
          <w:lang w:val="uk-UA"/>
        </w:rPr>
        <w:t>діяльності</w:t>
      </w:r>
      <w:r>
        <w:rPr>
          <w:lang w:val="uk-UA"/>
        </w:rPr>
        <w:t>, тис. грн</w:t>
      </w:r>
      <w:r w:rsidRPr="004407D2">
        <w:rPr>
          <w:lang w:val="uk-UA"/>
        </w:rPr>
        <w:t>.</w:t>
      </w:r>
    </w:p>
    <w:p w:rsidR="007A51FE" w:rsidRPr="00D149DE" w:rsidRDefault="007A51FE" w:rsidP="008F2169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Введено</w:t>
      </w:r>
      <w:r>
        <w:rPr>
          <w:lang w:val="uk-UA"/>
        </w:rPr>
        <w:t xml:space="preserve"> </w:t>
      </w:r>
      <w:r w:rsidRPr="00D149DE">
        <w:rPr>
          <w:lang w:val="uk-UA"/>
        </w:rPr>
        <w:t>позначення</w:t>
      </w:r>
      <w:r>
        <w:rPr>
          <w:lang w:val="uk-UA"/>
        </w:rPr>
        <w:t xml:space="preserve"> </w:t>
      </w:r>
      <w:r w:rsidRPr="00D149DE">
        <w:rPr>
          <w:lang w:val="uk-UA"/>
        </w:rPr>
        <w:t>частки</w:t>
      </w:r>
      <w:r>
        <w:rPr>
          <w:lang w:val="uk-UA"/>
        </w:rPr>
        <w:t xml:space="preserve"> </w:t>
      </w:r>
      <w:r w:rsidRPr="00D149DE">
        <w:rPr>
          <w:lang w:val="uk-UA"/>
        </w:rPr>
        <w:t>інвестування</w:t>
      </w:r>
      <w:r>
        <w:rPr>
          <w:lang w:val="uk-UA"/>
        </w:rPr>
        <w:t xml:space="preserve"> </w:t>
      </w:r>
      <w:r w:rsidRPr="0064215F">
        <w:rPr>
          <w:i/>
          <w:iCs/>
          <w:lang w:val="uk-UA"/>
        </w:rPr>
        <w:t>d</w:t>
      </w:r>
      <w:r>
        <w:rPr>
          <w:i/>
          <w:iCs/>
          <w:sz w:val="16"/>
          <w:szCs w:val="16"/>
          <w:vertAlign w:val="subscript"/>
          <w:lang w:val="en-US"/>
        </w:rPr>
        <w:t>l</w:t>
      </w:r>
      <w:r>
        <w:rPr>
          <w:sz w:val="16"/>
          <w:szCs w:val="16"/>
          <w:lang w:val="uk-UA"/>
        </w:rPr>
        <w:t xml:space="preserve"> </w:t>
      </w:r>
      <w:r w:rsidRPr="00D149DE">
        <w:rPr>
          <w:lang w:val="uk-UA"/>
        </w:rPr>
        <w:t>за</w:t>
      </w:r>
      <w:r>
        <w:rPr>
          <w:lang w:val="uk-UA"/>
        </w:rPr>
        <w:t xml:space="preserve"> </w:t>
      </w:r>
      <w:r w:rsidRPr="00D149DE">
        <w:rPr>
          <w:lang w:val="uk-UA"/>
        </w:rPr>
        <w:t>видами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діяльності:</w:t>
      </w:r>
      <w:r>
        <w:rPr>
          <w:lang w:val="uk-UA"/>
        </w:rPr>
        <w:t xml:space="preserve"> 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8959"/>
        <w:gridCol w:w="1302"/>
      </w:tblGrid>
      <w:tr w:rsidR="007A51FE" w:rsidRPr="00D149DE">
        <w:trPr>
          <w:jc w:val="center"/>
        </w:trPr>
        <w:tc>
          <w:tcPr>
            <w:tcW w:w="8959" w:type="dxa"/>
            <w:vAlign w:val="center"/>
          </w:tcPr>
          <w:p w:rsidR="007A51FE" w:rsidRPr="00D149DE" w:rsidRDefault="007A51FE" w:rsidP="00032411">
            <w:pPr>
              <w:spacing w:after="0" w:line="240" w:lineRule="auto"/>
              <w:ind w:firstLine="567"/>
              <w:jc w:val="center"/>
              <w:rPr>
                <w:lang w:val="uk-UA"/>
              </w:rPr>
            </w:pPr>
            <w:r w:rsidRPr="005045D4">
              <w:rPr>
                <w:lang w:val="uk-UA"/>
              </w:rPr>
              <w:fldChar w:fldCharType="begin"/>
            </w:r>
            <w:r w:rsidRPr="005045D4">
              <w:rPr>
                <w:lang w:val="uk-UA"/>
              </w:rPr>
              <w:instrText xml:space="preserve"> QUOTE </w:instrText>
            </w:r>
            <w:r w:rsidRPr="005045D4">
              <w:pict>
                <v:shape id="_x0000_i1055" type="#_x0000_t75" style="width:82.5pt;height:21pt">
                  <v:imagedata r:id="rId23" o:title="" chromakey="white"/>
                </v:shape>
              </w:pict>
            </w:r>
            <w:r w:rsidRPr="005045D4">
              <w:rPr>
                <w:lang w:val="uk-UA"/>
              </w:rPr>
              <w:instrText xml:space="preserve"> </w:instrText>
            </w:r>
            <w:r w:rsidRPr="005045D4">
              <w:rPr>
                <w:lang w:val="uk-UA"/>
              </w:rPr>
              <w:fldChar w:fldCharType="separate"/>
            </w:r>
            <w:r w:rsidRPr="005045D4">
              <w:pict>
                <v:shape id="_x0000_i1056" type="#_x0000_t75" style="width:82.5pt;height:21pt">
                  <v:imagedata r:id="rId23" o:title="" chromakey="white"/>
                </v:shape>
              </w:pict>
            </w:r>
            <w:r w:rsidRPr="005045D4">
              <w:rPr>
                <w:lang w:val="uk-UA"/>
              </w:rPr>
              <w:fldChar w:fldCharType="end"/>
            </w:r>
            <w:r>
              <w:rPr>
                <w:lang w:val="uk-UA"/>
              </w:rPr>
              <w:t xml:space="preserve"> .</w:t>
            </w:r>
          </w:p>
        </w:tc>
        <w:tc>
          <w:tcPr>
            <w:tcW w:w="1302" w:type="dxa"/>
            <w:vAlign w:val="center"/>
          </w:tcPr>
          <w:p w:rsidR="007A51FE" w:rsidRPr="00D149DE" w:rsidRDefault="007A51FE" w:rsidP="00C875C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(5</w:t>
            </w:r>
            <w:r w:rsidRPr="00D149DE">
              <w:rPr>
                <w:lang w:val="uk-UA"/>
              </w:rPr>
              <w:t>)</w:t>
            </w:r>
          </w:p>
        </w:tc>
      </w:tr>
    </w:tbl>
    <w:p w:rsidR="007A51FE" w:rsidRPr="00D149DE" w:rsidRDefault="007A51FE" w:rsidP="008F2169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За</w:t>
      </w:r>
      <w:r>
        <w:rPr>
          <w:lang w:val="uk-UA"/>
        </w:rPr>
        <w:t xml:space="preserve"> </w:t>
      </w:r>
      <w:r w:rsidRPr="00D149DE">
        <w:rPr>
          <w:lang w:val="uk-UA"/>
        </w:rPr>
        <w:t>таких</w:t>
      </w:r>
      <w:r>
        <w:rPr>
          <w:lang w:val="uk-UA"/>
        </w:rPr>
        <w:t xml:space="preserve"> </w:t>
      </w:r>
      <w:r w:rsidRPr="00D149DE">
        <w:rPr>
          <w:lang w:val="uk-UA"/>
        </w:rPr>
        <w:t>припущень</w:t>
      </w:r>
      <w:r>
        <w:rPr>
          <w:lang w:val="uk-UA"/>
        </w:rPr>
        <w:t xml:space="preserve"> </w:t>
      </w:r>
      <w:r w:rsidRPr="00D149DE">
        <w:rPr>
          <w:lang w:val="uk-UA"/>
        </w:rPr>
        <w:t>виконується</w:t>
      </w:r>
      <w:r>
        <w:rPr>
          <w:lang w:val="uk-UA"/>
        </w:rPr>
        <w:t xml:space="preserve"> </w:t>
      </w:r>
      <w:r w:rsidRPr="00D149DE">
        <w:rPr>
          <w:lang w:val="uk-UA"/>
        </w:rPr>
        <w:t>така</w:t>
      </w:r>
      <w:r>
        <w:rPr>
          <w:lang w:val="uk-UA"/>
        </w:rPr>
        <w:t xml:space="preserve"> </w:t>
      </w:r>
      <w:r w:rsidRPr="00D149DE">
        <w:rPr>
          <w:lang w:val="uk-UA"/>
        </w:rPr>
        <w:t>рівність</w:t>
      </w:r>
      <w:r>
        <w:rPr>
          <w:lang w:val="uk-UA"/>
        </w:rPr>
        <w:t xml:space="preserve">: 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8959"/>
        <w:gridCol w:w="1302"/>
      </w:tblGrid>
      <w:tr w:rsidR="007A51FE" w:rsidRPr="00D149DE">
        <w:trPr>
          <w:jc w:val="center"/>
        </w:trPr>
        <w:tc>
          <w:tcPr>
            <w:tcW w:w="8959" w:type="dxa"/>
            <w:vAlign w:val="center"/>
          </w:tcPr>
          <w:p w:rsidR="007A51FE" w:rsidRPr="00D149DE" w:rsidRDefault="007A51FE" w:rsidP="00306450">
            <w:pPr>
              <w:spacing w:after="0" w:line="240" w:lineRule="auto"/>
              <w:ind w:firstLine="567"/>
              <w:jc w:val="center"/>
              <w:rPr>
                <w:lang w:val="uk-UA"/>
              </w:rPr>
            </w:pPr>
            <w:r w:rsidRPr="005045D4">
              <w:rPr>
                <w:lang w:val="uk-UA"/>
              </w:rPr>
              <w:fldChar w:fldCharType="begin"/>
            </w:r>
            <w:r w:rsidRPr="005045D4">
              <w:rPr>
                <w:lang w:val="uk-UA"/>
              </w:rPr>
              <w:instrText xml:space="preserve"> QUOTE </w:instrText>
            </w:r>
            <w:r w:rsidRPr="005045D4">
              <w:pict>
                <v:shape id="_x0000_i1057" type="#_x0000_t75" style="width:47.25pt;height:35.25pt">
                  <v:imagedata r:id="rId24" o:title="" chromakey="white"/>
                </v:shape>
              </w:pict>
            </w:r>
            <w:r w:rsidRPr="005045D4">
              <w:rPr>
                <w:lang w:val="uk-UA"/>
              </w:rPr>
              <w:instrText xml:space="preserve"> </w:instrText>
            </w:r>
            <w:r w:rsidRPr="005045D4">
              <w:rPr>
                <w:lang w:val="uk-UA"/>
              </w:rPr>
              <w:fldChar w:fldCharType="separate"/>
            </w:r>
            <w:r w:rsidRPr="005045D4">
              <w:pict>
                <v:shape id="_x0000_i1058" type="#_x0000_t75" style="width:47.25pt;height:35.25pt">
                  <v:imagedata r:id="rId24" o:title="" chromakey="white"/>
                </v:shape>
              </w:pict>
            </w:r>
            <w:r w:rsidRPr="005045D4">
              <w:rPr>
                <w:lang w:val="uk-UA"/>
              </w:rPr>
              <w:fldChar w:fldCharType="end"/>
            </w:r>
            <w:r>
              <w:rPr>
                <w:lang w:val="uk-UA"/>
              </w:rPr>
              <w:t>.</w:t>
            </w:r>
          </w:p>
        </w:tc>
        <w:tc>
          <w:tcPr>
            <w:tcW w:w="1302" w:type="dxa"/>
            <w:vAlign w:val="center"/>
          </w:tcPr>
          <w:p w:rsidR="007A51FE" w:rsidRPr="00D149DE" w:rsidRDefault="007A51FE" w:rsidP="00C875C9">
            <w:pPr>
              <w:tabs>
                <w:tab w:val="left" w:pos="252"/>
              </w:tabs>
              <w:spacing w:after="0" w:line="240" w:lineRule="auto"/>
              <w:ind w:left="-170" w:firstLine="170"/>
              <w:jc w:val="center"/>
              <w:rPr>
                <w:lang w:val="uk-UA"/>
              </w:rPr>
            </w:pPr>
            <w:r>
              <w:rPr>
                <w:lang w:val="uk-UA"/>
              </w:rPr>
              <w:t>(6</w:t>
            </w:r>
            <w:r w:rsidRPr="00D149DE">
              <w:rPr>
                <w:lang w:val="uk-UA"/>
              </w:rPr>
              <w:t>)</w:t>
            </w:r>
          </w:p>
        </w:tc>
      </w:tr>
    </w:tbl>
    <w:p w:rsidR="007A51FE" w:rsidRDefault="007A51FE" w:rsidP="001153B6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Дл</w:t>
      </w:r>
      <w:r>
        <w:rPr>
          <w:lang w:val="uk-UA"/>
        </w:rPr>
        <w:t xml:space="preserve">я оцінювання величини </w:t>
      </w:r>
      <w:r w:rsidRPr="00D149DE">
        <w:rPr>
          <w:lang w:val="uk-UA"/>
        </w:rPr>
        <w:t>ризику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урахуванням</w:t>
      </w:r>
      <w:r>
        <w:rPr>
          <w:lang w:val="uk-UA"/>
        </w:rPr>
        <w:t xml:space="preserve"> </w:t>
      </w:r>
      <w:r w:rsidRPr="00D149DE">
        <w:rPr>
          <w:lang w:val="uk-UA"/>
        </w:rPr>
        <w:t>взаємозв'язку</w:t>
      </w:r>
      <w:r>
        <w:rPr>
          <w:lang w:val="uk-UA"/>
        </w:rPr>
        <w:t xml:space="preserve"> </w:t>
      </w:r>
      <w:r w:rsidRPr="00D149DE">
        <w:rPr>
          <w:lang w:val="uk-UA"/>
        </w:rPr>
        <w:t>окремих</w:t>
      </w:r>
      <w:r>
        <w:rPr>
          <w:lang w:val="uk-UA"/>
        </w:rPr>
        <w:t xml:space="preserve"> </w:t>
      </w:r>
      <w:r w:rsidRPr="00D149DE">
        <w:rPr>
          <w:lang w:val="uk-UA"/>
        </w:rPr>
        <w:t>видів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доцільно</w:t>
      </w:r>
      <w:r>
        <w:rPr>
          <w:lang w:val="uk-UA"/>
        </w:rPr>
        <w:t xml:space="preserve"> </w:t>
      </w:r>
      <w:r w:rsidRPr="00D149DE">
        <w:rPr>
          <w:lang w:val="uk-UA"/>
        </w:rPr>
        <w:t>використову</w:t>
      </w:r>
      <w:r>
        <w:rPr>
          <w:lang w:val="uk-UA"/>
        </w:rPr>
        <w:t xml:space="preserve">вати </w:t>
      </w:r>
      <w:r w:rsidRPr="00D149DE">
        <w:rPr>
          <w:lang w:val="uk-UA"/>
        </w:rPr>
        <w:t>таку</w:t>
      </w:r>
      <w:r>
        <w:rPr>
          <w:lang w:val="uk-UA"/>
        </w:rPr>
        <w:t xml:space="preserve"> </w:t>
      </w:r>
      <w:r w:rsidRPr="00D149DE">
        <w:rPr>
          <w:lang w:val="uk-UA"/>
        </w:rPr>
        <w:t>формулу: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8959"/>
        <w:gridCol w:w="1302"/>
      </w:tblGrid>
      <w:tr w:rsidR="007A51FE" w:rsidRPr="00D149DE">
        <w:trPr>
          <w:jc w:val="center"/>
        </w:trPr>
        <w:tc>
          <w:tcPr>
            <w:tcW w:w="8959" w:type="dxa"/>
            <w:vAlign w:val="center"/>
          </w:tcPr>
          <w:p w:rsidR="007A51FE" w:rsidRPr="00D90829" w:rsidRDefault="007A51FE" w:rsidP="003B1E1E">
            <w:pPr>
              <w:spacing w:after="0" w:line="240" w:lineRule="auto"/>
              <w:ind w:firstLine="567"/>
              <w:jc w:val="center"/>
              <w:rPr>
                <w:lang w:val="uk-UA"/>
              </w:rPr>
            </w:pPr>
            <w:r w:rsidRPr="005045D4">
              <w:rPr>
                <w:lang w:val="uk-UA"/>
              </w:rPr>
              <w:fldChar w:fldCharType="begin"/>
            </w:r>
            <w:r w:rsidRPr="005045D4">
              <w:rPr>
                <w:lang w:val="uk-UA"/>
              </w:rPr>
              <w:instrText xml:space="preserve"> QUOTE </w:instrText>
            </w:r>
            <w:r w:rsidRPr="005045D4">
              <w:pict>
                <v:shape id="_x0000_i1059" type="#_x0000_t75" style="width:168pt;height:35.25pt">
                  <v:imagedata r:id="rId25" o:title="" chromakey="white"/>
                </v:shape>
              </w:pict>
            </w:r>
            <w:r w:rsidRPr="005045D4">
              <w:rPr>
                <w:lang w:val="uk-UA"/>
              </w:rPr>
              <w:instrText xml:space="preserve"> </w:instrText>
            </w:r>
            <w:r w:rsidRPr="005045D4">
              <w:rPr>
                <w:lang w:val="uk-UA"/>
              </w:rPr>
              <w:fldChar w:fldCharType="separate"/>
            </w:r>
            <w:r w:rsidRPr="005045D4">
              <w:pict>
                <v:shape id="_x0000_i1060" type="#_x0000_t75" style="width:168pt;height:35.25pt">
                  <v:imagedata r:id="rId25" o:title="" chromakey="white"/>
                </v:shape>
              </w:pict>
            </w:r>
            <w:r w:rsidRPr="005045D4">
              <w:rPr>
                <w:lang w:val="uk-UA"/>
              </w:rPr>
              <w:fldChar w:fldCharType="end"/>
            </w:r>
            <w:r>
              <w:rPr>
                <w:lang w:val="uk-UA"/>
              </w:rPr>
              <w:t>,</w:t>
            </w:r>
          </w:p>
        </w:tc>
        <w:tc>
          <w:tcPr>
            <w:tcW w:w="1302" w:type="dxa"/>
            <w:vAlign w:val="center"/>
          </w:tcPr>
          <w:p w:rsidR="007A51FE" w:rsidRPr="00D149DE" w:rsidRDefault="007A51FE" w:rsidP="00C875C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(7</w:t>
            </w:r>
            <w:r w:rsidRPr="00D149DE">
              <w:rPr>
                <w:lang w:val="uk-UA"/>
              </w:rPr>
              <w:t>)</w:t>
            </w:r>
          </w:p>
        </w:tc>
      </w:tr>
    </w:tbl>
    <w:p w:rsidR="007A51FE" w:rsidRPr="00D149DE" w:rsidRDefault="007A51FE" w:rsidP="00D90829">
      <w:p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де</w:t>
      </w:r>
      <w:r>
        <w:rPr>
          <w:lang w:val="uk-UA"/>
        </w:rPr>
        <w:t xml:space="preserve"> коефіцієнт варіації </w:t>
      </w:r>
      <w:r w:rsidRPr="00637BEE">
        <w:rPr>
          <w:i/>
          <w:iCs/>
          <w:lang w:val="uk-UA"/>
        </w:rPr>
        <w:t>v</w:t>
      </w:r>
      <w:r w:rsidRPr="00637BEE">
        <w:rPr>
          <w:i/>
          <w:iCs/>
          <w:vertAlign w:val="subscript"/>
          <w:lang w:val="en-US"/>
        </w:rPr>
        <w:t>ij</w:t>
      </w:r>
      <w:r>
        <w:rPr>
          <w:lang w:val="uk-UA"/>
        </w:rPr>
        <w:t xml:space="preserve"> </w:t>
      </w:r>
      <w:r w:rsidRPr="00D149DE">
        <w:rPr>
          <w:lang w:val="uk-UA"/>
        </w:rPr>
        <w:t>розраховується</w:t>
      </w:r>
      <w:r>
        <w:rPr>
          <w:lang w:val="uk-UA"/>
        </w:rPr>
        <w:t xml:space="preserve"> </w:t>
      </w:r>
      <w:r w:rsidRPr="00D149DE">
        <w:rPr>
          <w:lang w:val="uk-UA"/>
        </w:rPr>
        <w:t>за</w:t>
      </w:r>
      <w:r>
        <w:rPr>
          <w:lang w:val="uk-UA"/>
        </w:rPr>
        <w:t xml:space="preserve"> </w:t>
      </w:r>
      <w:r w:rsidRPr="00D149DE">
        <w:rPr>
          <w:lang w:val="uk-UA"/>
        </w:rPr>
        <w:t>формулою: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8817"/>
        <w:gridCol w:w="1444"/>
      </w:tblGrid>
      <w:tr w:rsidR="007A51FE" w:rsidRPr="00D149DE">
        <w:trPr>
          <w:jc w:val="center"/>
        </w:trPr>
        <w:tc>
          <w:tcPr>
            <w:tcW w:w="8817" w:type="dxa"/>
            <w:vAlign w:val="center"/>
          </w:tcPr>
          <w:p w:rsidR="007A51FE" w:rsidRPr="00D149DE" w:rsidRDefault="007A51FE" w:rsidP="003B05D1">
            <w:pPr>
              <w:spacing w:after="0" w:line="240" w:lineRule="auto"/>
              <w:ind w:firstLine="567"/>
              <w:jc w:val="center"/>
              <w:rPr>
                <w:lang w:val="uk-UA"/>
              </w:rPr>
            </w:pPr>
            <w:r w:rsidRPr="005045D4">
              <w:rPr>
                <w:lang w:val="uk-UA"/>
              </w:rPr>
              <w:fldChar w:fldCharType="begin"/>
            </w:r>
            <w:r w:rsidRPr="005045D4">
              <w:rPr>
                <w:lang w:val="uk-UA"/>
              </w:rPr>
              <w:instrText xml:space="preserve"> QUOTE </w:instrText>
            </w:r>
            <w:r w:rsidRPr="005045D4">
              <w:pict>
                <v:shape id="_x0000_i1061" type="#_x0000_t75" style="width:59.25pt;height:25.5pt">
                  <v:imagedata r:id="rId26" o:title="" chromakey="white"/>
                </v:shape>
              </w:pict>
            </w:r>
            <w:r w:rsidRPr="005045D4">
              <w:rPr>
                <w:lang w:val="uk-UA"/>
              </w:rPr>
              <w:instrText xml:space="preserve"> </w:instrText>
            </w:r>
            <w:r w:rsidRPr="005045D4">
              <w:rPr>
                <w:lang w:val="uk-UA"/>
              </w:rPr>
              <w:fldChar w:fldCharType="separate"/>
            </w:r>
            <w:r w:rsidRPr="005045D4">
              <w:pict>
                <v:shape id="_x0000_i1062" type="#_x0000_t75" style="width:59.25pt;height:25.5pt">
                  <v:imagedata r:id="rId26" o:title="" chromakey="white"/>
                </v:shape>
              </w:pict>
            </w:r>
            <w:r w:rsidRPr="005045D4">
              <w:rPr>
                <w:lang w:val="uk-UA"/>
              </w:rPr>
              <w:fldChar w:fldCharType="end"/>
            </w:r>
            <w:r>
              <w:rPr>
                <w:lang w:val="uk-UA"/>
              </w:rPr>
              <w:t xml:space="preserve">  ,</w:t>
            </w:r>
          </w:p>
        </w:tc>
        <w:tc>
          <w:tcPr>
            <w:tcW w:w="1444" w:type="dxa"/>
            <w:vAlign w:val="center"/>
          </w:tcPr>
          <w:p w:rsidR="007A51FE" w:rsidRPr="00D149DE" w:rsidRDefault="007A51FE" w:rsidP="00C875C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(8</w:t>
            </w:r>
            <w:r w:rsidRPr="00D149DE">
              <w:rPr>
                <w:lang w:val="uk-UA"/>
              </w:rPr>
              <w:t>)</w:t>
            </w:r>
          </w:p>
        </w:tc>
      </w:tr>
    </w:tbl>
    <w:p w:rsidR="007A51FE" w:rsidRPr="0064215F" w:rsidRDefault="007A51FE" w:rsidP="00C875C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д</w:t>
      </w:r>
      <w:r w:rsidRPr="0064215F">
        <w:t>е</w:t>
      </w:r>
      <w:r>
        <w:t xml:space="preserve"> </w:t>
      </w:r>
      <w:r>
        <w:rPr>
          <w:lang w:val="uk-UA"/>
        </w:rPr>
        <w:t xml:space="preserve">коефіцієнт конвергенції </w:t>
      </w:r>
      <w:r>
        <w:rPr>
          <w:i/>
          <w:iCs/>
          <w:lang w:val="en-US"/>
        </w:rPr>
        <w:t>cov</w:t>
      </w:r>
      <w:r>
        <w:rPr>
          <w:i/>
          <w:iCs/>
          <w:vertAlign w:val="subscript"/>
          <w:lang w:val="en-US"/>
        </w:rPr>
        <w:t>i</w:t>
      </w:r>
      <w:r w:rsidRPr="00B141AF">
        <w:rPr>
          <w:i/>
          <w:iCs/>
          <w:vertAlign w:val="subscript"/>
        </w:rPr>
        <w:t>,</w:t>
      </w:r>
      <w:r>
        <w:rPr>
          <w:i/>
          <w:iCs/>
          <w:vertAlign w:val="subscript"/>
          <w:lang w:val="en-US"/>
        </w:rPr>
        <w:t>j</w:t>
      </w:r>
      <w:r>
        <w:t xml:space="preserve"> </w:t>
      </w:r>
      <w:r>
        <w:rPr>
          <w:lang w:val="uk-UA"/>
        </w:rPr>
        <w:t xml:space="preserve">розраховується з представлення: 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8959"/>
        <w:gridCol w:w="1302"/>
      </w:tblGrid>
      <w:tr w:rsidR="007A51FE" w:rsidRPr="00D149DE">
        <w:trPr>
          <w:jc w:val="center"/>
        </w:trPr>
        <w:tc>
          <w:tcPr>
            <w:tcW w:w="8959" w:type="dxa"/>
            <w:vAlign w:val="center"/>
          </w:tcPr>
          <w:p w:rsidR="007A51FE" w:rsidRPr="00D149DE" w:rsidRDefault="007A51FE" w:rsidP="003B05D1">
            <w:pPr>
              <w:spacing w:after="0" w:line="240" w:lineRule="auto"/>
              <w:ind w:left="648" w:hanging="142"/>
              <w:jc w:val="center"/>
              <w:rPr>
                <w:spacing w:val="22"/>
                <w:lang w:val="uk-UA" w:eastAsia="en-US"/>
              </w:rPr>
            </w:pPr>
            <w:r w:rsidRPr="005045D4">
              <w:rPr>
                <w:lang w:val="uk-UA"/>
              </w:rPr>
              <w:fldChar w:fldCharType="begin"/>
            </w:r>
            <w:r w:rsidRPr="005045D4">
              <w:rPr>
                <w:lang w:val="uk-UA"/>
              </w:rPr>
              <w:instrText xml:space="preserve"> QUOTE </w:instrText>
            </w:r>
            <w:r w:rsidRPr="005045D4">
              <w:pict>
                <v:shape id="_x0000_i1063" type="#_x0000_t75" style="width:176.25pt;height:28.5pt">
                  <v:imagedata r:id="rId27" o:title="" chromakey="white"/>
                </v:shape>
              </w:pict>
            </w:r>
            <w:r w:rsidRPr="005045D4">
              <w:rPr>
                <w:lang w:val="uk-UA"/>
              </w:rPr>
              <w:instrText xml:space="preserve"> </w:instrText>
            </w:r>
            <w:r w:rsidRPr="005045D4">
              <w:rPr>
                <w:lang w:val="uk-UA"/>
              </w:rPr>
              <w:fldChar w:fldCharType="separate"/>
            </w:r>
            <w:r w:rsidRPr="005045D4">
              <w:pict>
                <v:shape id="_x0000_i1064" type="#_x0000_t75" style="width:176.25pt;height:28.5pt">
                  <v:imagedata r:id="rId27" o:title="" chromakey="white"/>
                </v:shape>
              </w:pict>
            </w:r>
            <w:r w:rsidRPr="005045D4">
              <w:rPr>
                <w:lang w:val="uk-UA"/>
              </w:rPr>
              <w:fldChar w:fldCharType="end"/>
            </w:r>
            <w:r>
              <w:rPr>
                <w:lang w:val="uk-UA"/>
              </w:rPr>
              <w:t xml:space="preserve"> ,</w:t>
            </w:r>
          </w:p>
        </w:tc>
        <w:tc>
          <w:tcPr>
            <w:tcW w:w="1302" w:type="dxa"/>
            <w:vAlign w:val="center"/>
          </w:tcPr>
          <w:p w:rsidR="007A51FE" w:rsidRPr="00D149DE" w:rsidRDefault="007A51FE" w:rsidP="00C875C9">
            <w:pPr>
              <w:spacing w:after="0" w:line="240" w:lineRule="auto"/>
              <w:jc w:val="center"/>
              <w:rPr>
                <w:spacing w:val="22"/>
                <w:lang w:val="uk-UA" w:eastAsia="en-US"/>
              </w:rPr>
            </w:pPr>
            <w:r>
              <w:rPr>
                <w:spacing w:val="22"/>
                <w:lang w:val="uk-UA" w:eastAsia="en-US"/>
              </w:rPr>
              <w:t>(</w:t>
            </w:r>
            <w:r w:rsidRPr="00B141AF">
              <w:rPr>
                <w:spacing w:val="22"/>
                <w:lang w:eastAsia="en-US"/>
              </w:rPr>
              <w:t>9</w:t>
            </w:r>
            <w:r w:rsidRPr="00D149DE">
              <w:rPr>
                <w:spacing w:val="22"/>
                <w:lang w:val="uk-UA" w:eastAsia="en-US"/>
              </w:rPr>
              <w:t>)</w:t>
            </w:r>
          </w:p>
        </w:tc>
      </w:tr>
    </w:tbl>
    <w:p w:rsidR="007A51FE" w:rsidRPr="00234393" w:rsidRDefault="007A51FE" w:rsidP="00D9082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де  </w:t>
      </w:r>
      <w:r w:rsidRPr="00234393">
        <w:t>ē</w:t>
      </w:r>
      <w:r>
        <w:rPr>
          <w:vertAlign w:val="subscript"/>
          <w:lang w:val="uk-UA"/>
        </w:rPr>
        <w:t>і</w:t>
      </w:r>
      <w:r w:rsidRPr="00B141AF">
        <w:t>–</w:t>
      </w:r>
      <w:r>
        <w:t xml:space="preserve"> </w:t>
      </w:r>
      <w:r>
        <w:rPr>
          <w:lang w:val="en-US"/>
        </w:rPr>
        <w:t>c</w:t>
      </w:r>
      <w:r>
        <w:rPr>
          <w:lang w:val="uk-UA"/>
        </w:rPr>
        <w:t xml:space="preserve">ередня величина прибутку і-го виду діяльності, тис. грн.;  </w:t>
      </w:r>
      <w:r w:rsidRPr="00234393">
        <w:t>ē</w:t>
      </w:r>
      <w:r>
        <w:rPr>
          <w:vertAlign w:val="subscript"/>
          <w:lang w:val="en-US"/>
        </w:rPr>
        <w:t>j</w:t>
      </w:r>
      <w:r>
        <w:rPr>
          <w:vertAlign w:val="subscript"/>
          <w:lang w:val="uk-UA"/>
        </w:rPr>
        <w:t xml:space="preserve"> </w:t>
      </w:r>
      <w:r>
        <w:rPr>
          <w:lang w:val="uk-UA"/>
        </w:rPr>
        <w:t>– середня величина прибутку j-го виду діяльності, тис. грн.;  n –</w:t>
      </w:r>
      <w:r>
        <w:t xml:space="preserve"> </w:t>
      </w:r>
      <w:r w:rsidRPr="00B141AF">
        <w:t>кількість</w:t>
      </w:r>
      <w:r>
        <w:t xml:space="preserve"> </w:t>
      </w:r>
      <w:r>
        <w:rPr>
          <w:lang w:val="uk-UA"/>
        </w:rPr>
        <w:t>значень</w:t>
      </w:r>
      <w:r>
        <w:t xml:space="preserve"> </w:t>
      </w:r>
      <w:r w:rsidRPr="00691331">
        <w:t>прибутку.</w:t>
      </w:r>
    </w:p>
    <w:p w:rsidR="007A51FE" w:rsidRDefault="007A51FE" w:rsidP="004407D2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Введення</w:t>
      </w:r>
      <w:r>
        <w:rPr>
          <w:lang w:val="uk-UA"/>
        </w:rPr>
        <w:t xml:space="preserve"> </w:t>
      </w:r>
      <w:r w:rsidRPr="005045D4">
        <w:rPr>
          <w:lang w:val="uk-UA"/>
        </w:rPr>
        <w:fldChar w:fldCharType="begin"/>
      </w:r>
      <w:r w:rsidRPr="005045D4">
        <w:rPr>
          <w:lang w:val="uk-UA"/>
        </w:rPr>
        <w:instrText xml:space="preserve"> QUOTE </w:instrText>
      </w:r>
      <w:r w:rsidRPr="005045D4">
        <w:pict>
          <v:shape id="_x0000_i1065" type="#_x0000_t75" style="width:14.25pt;height:13.5pt">
            <v:imagedata r:id="rId18" o:title="" chromakey="white"/>
          </v:shape>
        </w:pict>
      </w:r>
      <w:r w:rsidRPr="005045D4">
        <w:rPr>
          <w:lang w:val="uk-UA"/>
        </w:rPr>
        <w:instrText xml:space="preserve"> </w:instrText>
      </w:r>
      <w:r w:rsidRPr="005045D4">
        <w:rPr>
          <w:lang w:val="uk-UA"/>
        </w:rPr>
        <w:fldChar w:fldCharType="separate"/>
      </w:r>
      <w:r w:rsidRPr="005045D4">
        <w:pict>
          <v:shape id="_x0000_i1066" type="#_x0000_t75" style="width:14.25pt;height:13.5pt">
            <v:imagedata r:id="rId18" o:title="" chromakey="white"/>
          </v:shape>
        </w:pict>
      </w:r>
      <w:r w:rsidRPr="005045D4">
        <w:rPr>
          <w:lang w:val="uk-UA"/>
        </w:rPr>
        <w:fldChar w:fldCharType="end"/>
      </w:r>
      <w:r>
        <w:rPr>
          <w:lang w:val="uk-UA"/>
        </w:rPr>
        <w:t xml:space="preserve"> </w:t>
      </w:r>
      <w:r w:rsidRPr="00D149DE">
        <w:rPr>
          <w:lang w:val="uk-UA"/>
        </w:rPr>
        <w:t>замість</w:t>
      </w:r>
      <w:r>
        <w:rPr>
          <w:lang w:val="uk-UA"/>
        </w:rPr>
        <w:t xml:space="preserve"> </w:t>
      </w:r>
      <w:r w:rsidRPr="005045D4">
        <w:rPr>
          <w:lang w:val="uk-UA"/>
        </w:rPr>
        <w:fldChar w:fldCharType="begin"/>
      </w:r>
      <w:r w:rsidRPr="005045D4">
        <w:rPr>
          <w:lang w:val="uk-UA"/>
        </w:rPr>
        <w:instrText xml:space="preserve"> QUOTE </w:instrText>
      </w:r>
      <w:r w:rsidRPr="005045D4">
        <w:pict>
          <v:shape id="_x0000_i1067" type="#_x0000_t75" style="width:20.25pt;height:12pt">
            <v:imagedata r:id="rId28" o:title="" chromakey="white"/>
          </v:shape>
        </w:pict>
      </w:r>
      <w:r w:rsidRPr="005045D4">
        <w:rPr>
          <w:lang w:val="uk-UA"/>
        </w:rPr>
        <w:instrText xml:space="preserve"> </w:instrText>
      </w:r>
      <w:r w:rsidRPr="005045D4">
        <w:rPr>
          <w:lang w:val="uk-UA"/>
        </w:rPr>
        <w:fldChar w:fldCharType="separate"/>
      </w:r>
      <w:r w:rsidRPr="005045D4">
        <w:pict>
          <v:shape id="_x0000_i1068" type="#_x0000_t75" style="width:20.25pt;height:12pt">
            <v:imagedata r:id="rId28" o:title="" chromakey="white"/>
          </v:shape>
        </w:pict>
      </w:r>
      <w:r w:rsidRPr="005045D4">
        <w:rPr>
          <w:lang w:val="uk-UA"/>
        </w:rPr>
        <w:fldChar w:fldCharType="end"/>
      </w:r>
      <w:r>
        <w:rPr>
          <w:lang w:val="uk-UA"/>
        </w:rPr>
        <w:t>у формулі (</w:t>
      </w:r>
      <w:r w:rsidRPr="000968C5">
        <w:t>7</w:t>
      </w:r>
      <w:r>
        <w:rPr>
          <w:lang w:val="uk-UA"/>
        </w:rPr>
        <w:t xml:space="preserve">) </w:t>
      </w:r>
      <w:r w:rsidRPr="00D149DE">
        <w:rPr>
          <w:lang w:val="uk-UA"/>
        </w:rPr>
        <w:t>необхідне</w:t>
      </w:r>
      <w:r>
        <w:rPr>
          <w:lang w:val="uk-UA"/>
        </w:rPr>
        <w:t xml:space="preserve"> з наступних причин: в</w:t>
      </w:r>
      <w:r w:rsidRPr="00D149DE">
        <w:rPr>
          <w:lang w:val="uk-UA"/>
        </w:rPr>
        <w:t>икористання</w:t>
      </w:r>
      <w:r w:rsidRPr="00637BEE">
        <w:t xml:space="preserve"> </w:t>
      </w:r>
      <w:r w:rsidRPr="00637BEE">
        <w:rPr>
          <w:i/>
          <w:iCs/>
          <w:lang w:val="en-US"/>
        </w:rPr>
        <w:t>V</w:t>
      </w:r>
      <w:r w:rsidRPr="00637BEE">
        <w:rPr>
          <w:i/>
          <w:iCs/>
          <w:vertAlign w:val="superscript"/>
        </w:rPr>
        <w:t>2</w:t>
      </w:r>
      <w:r>
        <w:rPr>
          <w:lang w:val="uk-UA"/>
        </w:rPr>
        <w:t xml:space="preserve"> </w:t>
      </w:r>
      <w:r w:rsidRPr="00D149DE">
        <w:rPr>
          <w:lang w:val="uk-UA"/>
        </w:rPr>
        <w:t>не</w:t>
      </w:r>
      <w:r>
        <w:rPr>
          <w:lang w:val="uk-UA"/>
        </w:rPr>
        <w:t xml:space="preserve"> </w:t>
      </w:r>
      <w:r w:rsidRPr="00D149DE">
        <w:rPr>
          <w:lang w:val="uk-UA"/>
        </w:rPr>
        <w:t>може</w:t>
      </w:r>
      <w:r>
        <w:rPr>
          <w:lang w:val="uk-UA"/>
        </w:rPr>
        <w:t xml:space="preserve"> </w:t>
      </w:r>
      <w:r w:rsidRPr="00D149DE">
        <w:rPr>
          <w:lang w:val="uk-UA"/>
        </w:rPr>
        <w:t>забезпечити</w:t>
      </w:r>
      <w:r>
        <w:rPr>
          <w:lang w:val="uk-UA"/>
        </w:rPr>
        <w:t xml:space="preserve"> </w:t>
      </w:r>
      <w:r w:rsidRPr="00D149DE">
        <w:rPr>
          <w:lang w:val="uk-UA"/>
        </w:rPr>
        <w:t>стійкість</w:t>
      </w:r>
      <w:r>
        <w:rPr>
          <w:lang w:val="uk-UA"/>
        </w:rPr>
        <w:t xml:space="preserve"> </w:t>
      </w:r>
      <w:r w:rsidRPr="00D149DE">
        <w:rPr>
          <w:lang w:val="uk-UA"/>
        </w:rPr>
        <w:t>шуканого</w:t>
      </w:r>
      <w:r>
        <w:rPr>
          <w:lang w:val="uk-UA"/>
        </w:rPr>
        <w:t xml:space="preserve"> </w:t>
      </w:r>
      <w:r w:rsidRPr="00D149DE">
        <w:rPr>
          <w:lang w:val="uk-UA"/>
        </w:rPr>
        <w:t>розв’язку</w:t>
      </w:r>
      <w:r w:rsidRPr="00A94381">
        <w:rPr>
          <w:lang w:val="uk-UA"/>
        </w:rPr>
        <w:t xml:space="preserve"> </w:t>
      </w:r>
      <w:r>
        <w:rPr>
          <w:lang w:val="uk-UA"/>
        </w:rPr>
        <w:t xml:space="preserve">у випадку, коли середня величина прибутку </w:t>
      </w:r>
      <w:r w:rsidRPr="00234393">
        <w:t>ē</w:t>
      </w:r>
      <w:r>
        <w:rPr>
          <w:vertAlign w:val="subscript"/>
          <w:lang w:val="uk-UA"/>
        </w:rPr>
        <w:t xml:space="preserve">і </w:t>
      </w:r>
      <w:r>
        <w:rPr>
          <w:lang w:val="uk-UA"/>
        </w:rPr>
        <w:t>наближається до нуля</w:t>
      </w:r>
      <w:r w:rsidRPr="00D149DE">
        <w:rPr>
          <w:lang w:val="uk-UA"/>
        </w:rPr>
        <w:t>,</w:t>
      </w:r>
      <w:r>
        <w:rPr>
          <w:lang w:val="uk-UA"/>
        </w:rPr>
        <w:t xml:space="preserve"> так як цільова функція в цій області не буде задовольняти умов</w:t>
      </w:r>
      <w:r w:rsidRPr="000968C5">
        <w:t>и</w:t>
      </w:r>
      <w:r>
        <w:rPr>
          <w:lang w:val="uk-UA"/>
        </w:rPr>
        <w:t xml:space="preserve"> неперервності та обмеженості, оскільки </w:t>
      </w:r>
      <w:r w:rsidRPr="00D149DE">
        <w:rPr>
          <w:lang w:val="uk-UA"/>
        </w:rPr>
        <w:t>поведінка</w:t>
      </w:r>
      <w:r>
        <w:rPr>
          <w:lang w:val="uk-UA"/>
        </w:rPr>
        <w:t xml:space="preserve"> </w:t>
      </w:r>
      <w:r w:rsidRPr="00D149DE">
        <w:rPr>
          <w:lang w:val="uk-UA"/>
        </w:rPr>
        <w:t>складових</w:t>
      </w:r>
      <w:r>
        <w:rPr>
          <w:lang w:val="uk-UA"/>
        </w:rPr>
        <w:t xml:space="preserve"> </w:t>
      </w:r>
      <w:r w:rsidRPr="00637BEE">
        <w:rPr>
          <w:i/>
          <w:iCs/>
          <w:lang w:val="uk-UA"/>
        </w:rPr>
        <w:t>v</w:t>
      </w:r>
      <w:r w:rsidRPr="00637BEE">
        <w:rPr>
          <w:i/>
          <w:iCs/>
          <w:vertAlign w:val="subscript"/>
          <w:lang w:val="en-US"/>
        </w:rPr>
        <w:t>ij</w:t>
      </w:r>
      <w:r>
        <w:rPr>
          <w:lang w:val="uk-UA"/>
        </w:rPr>
        <w:t xml:space="preserve"> стає невизначеною</w:t>
      </w:r>
      <w:r w:rsidRPr="003A320B">
        <w:rPr>
          <w:lang w:val="uk-UA"/>
        </w:rPr>
        <w:t>.</w:t>
      </w:r>
      <w:r>
        <w:rPr>
          <w:lang w:val="uk-UA"/>
        </w:rPr>
        <w:t xml:space="preserve"> Щоб усунути даний недолік та забезпечити отримання стійкого рішення автор ввів заміну: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8959"/>
        <w:gridCol w:w="1302"/>
      </w:tblGrid>
      <w:tr w:rsidR="007A51FE" w:rsidRPr="00D149DE">
        <w:trPr>
          <w:jc w:val="center"/>
        </w:trPr>
        <w:tc>
          <w:tcPr>
            <w:tcW w:w="8959" w:type="dxa"/>
            <w:vAlign w:val="center"/>
          </w:tcPr>
          <w:p w:rsidR="007A51FE" w:rsidRPr="00D149DE" w:rsidRDefault="007A51FE" w:rsidP="00032411">
            <w:pPr>
              <w:spacing w:after="0" w:line="240" w:lineRule="auto"/>
              <w:ind w:left="648" w:hanging="142"/>
              <w:jc w:val="center"/>
              <w:rPr>
                <w:spacing w:val="22"/>
                <w:lang w:val="uk-UA" w:eastAsia="en-US"/>
              </w:rPr>
            </w:pPr>
            <w:r w:rsidRPr="005045D4">
              <w:rPr>
                <w:lang w:val="uk-UA"/>
              </w:rPr>
              <w:fldChar w:fldCharType="begin"/>
            </w:r>
            <w:r w:rsidRPr="005045D4">
              <w:rPr>
                <w:lang w:val="uk-UA"/>
              </w:rPr>
              <w:instrText xml:space="preserve"> QUOTE </w:instrText>
            </w:r>
            <w:r w:rsidRPr="005045D4">
              <w:pict>
                <v:shape id="_x0000_i1069" type="#_x0000_t75" style="width:8.25pt;height:54.75pt">
                  <v:imagedata r:id="rId29" o:title="" chromakey="white"/>
                </v:shape>
              </w:pict>
            </w:r>
            <w:r w:rsidRPr="005045D4">
              <w:rPr>
                <w:lang w:val="uk-UA"/>
              </w:rPr>
              <w:instrText xml:space="preserve"> </w:instrText>
            </w:r>
            <w:r w:rsidRPr="005045D4">
              <w:rPr>
                <w:lang w:val="uk-UA"/>
              </w:rPr>
              <w:fldChar w:fldCharType="separate"/>
            </w:r>
            <w:r w:rsidRPr="005045D4">
              <w:pict>
                <v:shape id="_x0000_i1070" type="#_x0000_t75" style="width:8.25pt;height:54.75pt">
                  <v:imagedata r:id="rId29" o:title="" chromakey="white"/>
                </v:shape>
              </w:pict>
            </w:r>
            <w:r w:rsidRPr="005045D4">
              <w:rPr>
                <w:lang w:val="uk-UA"/>
              </w:rPr>
              <w:fldChar w:fldCharType="end"/>
            </w:r>
            <w:r>
              <w:rPr>
                <w:lang w:val="uk-UA"/>
              </w:rPr>
              <w:t>; ,</w:t>
            </w:r>
          </w:p>
        </w:tc>
        <w:tc>
          <w:tcPr>
            <w:tcW w:w="1302" w:type="dxa"/>
            <w:vAlign w:val="center"/>
          </w:tcPr>
          <w:p w:rsidR="007A51FE" w:rsidRPr="00D149DE" w:rsidRDefault="007A51FE" w:rsidP="00C875C9">
            <w:pPr>
              <w:spacing w:after="0" w:line="240" w:lineRule="auto"/>
              <w:jc w:val="center"/>
              <w:rPr>
                <w:spacing w:val="22"/>
                <w:lang w:val="uk-UA" w:eastAsia="en-US"/>
              </w:rPr>
            </w:pPr>
            <w:r>
              <w:rPr>
                <w:spacing w:val="22"/>
                <w:lang w:val="uk-UA" w:eastAsia="en-US"/>
              </w:rPr>
              <w:t>(10</w:t>
            </w:r>
            <w:r w:rsidRPr="00D149DE">
              <w:rPr>
                <w:spacing w:val="22"/>
                <w:lang w:val="uk-UA" w:eastAsia="en-US"/>
              </w:rPr>
              <w:t>)</w:t>
            </w:r>
          </w:p>
        </w:tc>
      </w:tr>
    </w:tbl>
    <w:p w:rsidR="007A51FE" w:rsidRPr="00D149DE" w:rsidRDefault="007A51FE" w:rsidP="00D90829">
      <w:p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де</w:t>
      </w:r>
      <w:r>
        <w:rPr>
          <w:lang w:val="uk-UA"/>
        </w:rPr>
        <w:t xml:space="preserve"> </w:t>
      </w:r>
      <w:r w:rsidRPr="003B05D1">
        <w:rPr>
          <w:i/>
          <w:iCs/>
          <w:lang w:val="en-US"/>
        </w:rPr>
        <w:t>e</w:t>
      </w:r>
      <w:r w:rsidRPr="003B05D1">
        <w:rPr>
          <w:i/>
          <w:iCs/>
          <w:vertAlign w:val="subscript"/>
          <w:lang w:val="en-US"/>
        </w:rPr>
        <w:t>k</w:t>
      </w:r>
      <w:r w:rsidRPr="003B05D1">
        <w:rPr>
          <w:i/>
          <w:iCs/>
          <w:vertAlign w:val="superscript"/>
          <w:lang w:val="uk-UA"/>
        </w:rPr>
        <w:t>гран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така</w:t>
      </w:r>
      <w:r>
        <w:rPr>
          <w:lang w:val="uk-UA"/>
        </w:rPr>
        <w:t xml:space="preserve"> </w:t>
      </w:r>
      <w:r w:rsidRPr="00D149DE">
        <w:rPr>
          <w:lang w:val="uk-UA"/>
        </w:rPr>
        <w:t>величина</w:t>
      </w:r>
      <w:r>
        <w:rPr>
          <w:lang w:val="uk-UA"/>
        </w:rPr>
        <w:t xml:space="preserve"> </w:t>
      </w:r>
      <w:r w:rsidRPr="00D149DE">
        <w:rPr>
          <w:lang w:val="uk-UA"/>
        </w:rPr>
        <w:t>прибутку,</w:t>
      </w:r>
      <w:r>
        <w:rPr>
          <w:lang w:val="uk-UA"/>
        </w:rPr>
        <w:t xml:space="preserve"> </w:t>
      </w:r>
      <w:r w:rsidRPr="00BC0EFD">
        <w:rPr>
          <w:lang w:val="uk-UA"/>
        </w:rPr>
        <w:t>менші</w:t>
      </w:r>
      <w:r>
        <w:rPr>
          <w:lang w:val="uk-UA"/>
        </w:rPr>
        <w:t xml:space="preserve"> </w:t>
      </w:r>
      <w:r w:rsidRPr="00BC0EFD">
        <w:rPr>
          <w:lang w:val="uk-UA"/>
        </w:rPr>
        <w:t>значення</w:t>
      </w:r>
      <w:r>
        <w:rPr>
          <w:lang w:val="uk-UA"/>
        </w:rPr>
        <w:t xml:space="preserve"> </w:t>
      </w:r>
      <w:r w:rsidRPr="00BC0EFD">
        <w:rPr>
          <w:lang w:val="uk-UA"/>
        </w:rPr>
        <w:t>якого</w:t>
      </w:r>
      <w:r>
        <w:rPr>
          <w:lang w:val="uk-UA"/>
        </w:rPr>
        <w:t xml:space="preserve"> </w:t>
      </w:r>
      <w:r w:rsidRPr="00BC0EFD">
        <w:rPr>
          <w:lang w:val="uk-UA"/>
        </w:rPr>
        <w:t>є</w:t>
      </w:r>
      <w:r>
        <w:rPr>
          <w:lang w:val="uk-UA"/>
        </w:rPr>
        <w:t xml:space="preserve"> </w:t>
      </w:r>
      <w:r w:rsidRPr="00BC0EFD">
        <w:rPr>
          <w:lang w:val="uk-UA"/>
        </w:rPr>
        <w:t>несуттєвими</w:t>
      </w:r>
      <w:r>
        <w:rPr>
          <w:lang w:val="uk-UA"/>
        </w:rPr>
        <w:t xml:space="preserve"> </w:t>
      </w:r>
      <w:r w:rsidRPr="00BC0EFD">
        <w:rPr>
          <w:lang w:val="uk-UA"/>
        </w:rPr>
        <w:t>або</w:t>
      </w:r>
      <w:r>
        <w:rPr>
          <w:lang w:val="uk-UA"/>
        </w:rPr>
        <w:t xml:space="preserve"> </w:t>
      </w:r>
      <w:r w:rsidRPr="00BC0EFD">
        <w:rPr>
          <w:lang w:val="uk-UA"/>
        </w:rPr>
        <w:t>ж</w:t>
      </w:r>
      <w:r>
        <w:rPr>
          <w:lang w:val="uk-UA"/>
        </w:rPr>
        <w:t xml:space="preserve"> </w:t>
      </w:r>
      <w:r w:rsidRPr="00BC0EFD">
        <w:rPr>
          <w:lang w:val="uk-UA"/>
        </w:rPr>
        <w:t>навіть</w:t>
      </w:r>
      <w:r>
        <w:rPr>
          <w:lang w:val="uk-UA"/>
        </w:rPr>
        <w:t xml:space="preserve"> </w:t>
      </w:r>
      <w:r w:rsidRPr="00BC0EFD">
        <w:rPr>
          <w:lang w:val="uk-UA"/>
        </w:rPr>
        <w:t>п</w:t>
      </w:r>
      <w:r>
        <w:rPr>
          <w:lang w:val="uk-UA"/>
        </w:rPr>
        <w:t xml:space="preserve">ереходять у </w:t>
      </w:r>
      <w:r w:rsidRPr="00BC0EFD">
        <w:rPr>
          <w:lang w:val="uk-UA"/>
        </w:rPr>
        <w:t>збиток</w:t>
      </w:r>
      <w:r>
        <w:rPr>
          <w:lang w:val="uk-UA"/>
        </w:rPr>
        <w:t xml:space="preserve"> </w:t>
      </w:r>
      <w:r w:rsidRPr="00BC0EFD">
        <w:rPr>
          <w:lang w:val="uk-UA"/>
        </w:rPr>
        <w:t>для</w:t>
      </w:r>
      <w:r>
        <w:rPr>
          <w:lang w:val="uk-UA"/>
        </w:rPr>
        <w:t xml:space="preserve"> </w:t>
      </w:r>
      <w:r w:rsidRPr="00BC0EFD">
        <w:rPr>
          <w:lang w:val="uk-UA"/>
        </w:rPr>
        <w:t>підприємства</w:t>
      </w:r>
      <w:r>
        <w:rPr>
          <w:lang w:val="uk-UA"/>
        </w:rPr>
        <w:t>, тис. грн</w:t>
      </w:r>
      <w:r w:rsidRPr="00BC0EFD">
        <w:rPr>
          <w:lang w:val="uk-UA"/>
        </w:rPr>
        <w:t>.</w:t>
      </w:r>
    </w:p>
    <w:p w:rsidR="007A51FE" w:rsidRPr="00D149DE" w:rsidRDefault="007A51FE" w:rsidP="00CE0BCD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Дана оптимізаційна модель була апробована на  </w:t>
      </w:r>
      <w:r w:rsidRPr="00D149DE">
        <w:rPr>
          <w:lang w:val="uk-UA"/>
        </w:rPr>
        <w:t>ТзОВ</w:t>
      </w:r>
      <w:r>
        <w:rPr>
          <w:lang w:val="uk-UA"/>
        </w:rPr>
        <w:t xml:space="preserve"> «Електронпобутприлад». Б</w:t>
      </w:r>
      <w:r w:rsidRPr="00D149DE">
        <w:rPr>
          <w:lang w:val="uk-UA"/>
        </w:rPr>
        <w:t>уло</w:t>
      </w:r>
      <w:r>
        <w:rPr>
          <w:lang w:val="uk-UA"/>
        </w:rPr>
        <w:t xml:space="preserve"> </w:t>
      </w:r>
      <w:r w:rsidRPr="00D149DE">
        <w:rPr>
          <w:lang w:val="uk-UA"/>
        </w:rPr>
        <w:t>одержано</w:t>
      </w:r>
      <w:r>
        <w:rPr>
          <w:lang w:val="uk-UA"/>
        </w:rPr>
        <w:t xml:space="preserve"> </w:t>
      </w:r>
      <w:r w:rsidRPr="00D149DE">
        <w:rPr>
          <w:lang w:val="uk-UA"/>
        </w:rPr>
        <w:t>таке</w:t>
      </w:r>
      <w:r>
        <w:rPr>
          <w:lang w:val="uk-UA"/>
        </w:rPr>
        <w:t xml:space="preserve"> </w:t>
      </w:r>
      <w:r w:rsidRPr="00D149DE">
        <w:rPr>
          <w:lang w:val="uk-UA"/>
        </w:rPr>
        <w:t>оптимальне</w:t>
      </w:r>
      <w:r>
        <w:rPr>
          <w:lang w:val="uk-UA"/>
        </w:rPr>
        <w:t xml:space="preserve"> </w:t>
      </w:r>
      <w:r w:rsidRPr="00D149DE">
        <w:rPr>
          <w:lang w:val="uk-UA"/>
        </w:rPr>
        <w:t>співвідношення</w:t>
      </w:r>
      <w:r>
        <w:rPr>
          <w:lang w:val="uk-UA"/>
        </w:rPr>
        <w:t xml:space="preserve"> </w:t>
      </w:r>
      <w:r w:rsidRPr="00D149DE">
        <w:rPr>
          <w:lang w:val="uk-UA"/>
        </w:rPr>
        <w:t>часток</w:t>
      </w:r>
      <w:r>
        <w:rPr>
          <w:lang w:val="uk-UA"/>
        </w:rPr>
        <w:t xml:space="preserve"> </w:t>
      </w:r>
      <w:r w:rsidRPr="00D149DE">
        <w:rPr>
          <w:lang w:val="uk-UA"/>
        </w:rPr>
        <w:t>інвестування</w:t>
      </w:r>
      <w:r>
        <w:rPr>
          <w:lang w:val="uk-UA"/>
        </w:rPr>
        <w:t xml:space="preserve"> за напрямами </w:t>
      </w:r>
      <w:r w:rsidRPr="00D149DE">
        <w:rPr>
          <w:lang w:val="uk-UA"/>
        </w:rPr>
        <w:t>діяльності,</w:t>
      </w:r>
      <w:r>
        <w:rPr>
          <w:lang w:val="uk-UA"/>
        </w:rPr>
        <w:t xml:space="preserve"> </w:t>
      </w:r>
      <w:r w:rsidRPr="00D149DE">
        <w:rPr>
          <w:lang w:val="uk-UA"/>
        </w:rPr>
        <w:t>що</w:t>
      </w:r>
      <w:r>
        <w:rPr>
          <w:lang w:val="uk-UA"/>
        </w:rPr>
        <w:t xml:space="preserve"> </w:t>
      </w:r>
      <w:r w:rsidRPr="00D149DE">
        <w:rPr>
          <w:lang w:val="uk-UA"/>
        </w:rPr>
        <w:t>носить</w:t>
      </w:r>
      <w:r>
        <w:rPr>
          <w:lang w:val="uk-UA"/>
        </w:rPr>
        <w:t xml:space="preserve"> </w:t>
      </w:r>
      <w:r w:rsidRPr="00D149DE">
        <w:rPr>
          <w:lang w:val="uk-UA"/>
        </w:rPr>
        <w:t>рекомендаційний</w:t>
      </w:r>
      <w:r>
        <w:rPr>
          <w:lang w:val="uk-UA"/>
        </w:rPr>
        <w:t xml:space="preserve"> </w:t>
      </w:r>
      <w:r w:rsidRPr="00D149DE">
        <w:rPr>
          <w:lang w:val="uk-UA"/>
        </w:rPr>
        <w:t>характер:</w:t>
      </w:r>
      <w:r>
        <w:rPr>
          <w:lang w:val="uk-UA"/>
        </w:rPr>
        <w:t xml:space="preserve"> за першим напрямом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(побутові</w:t>
      </w:r>
      <w:r>
        <w:rPr>
          <w:lang w:val="uk-UA"/>
        </w:rPr>
        <w:t xml:space="preserve"> </w:t>
      </w:r>
      <w:r w:rsidRPr="00D149DE">
        <w:rPr>
          <w:lang w:val="uk-UA"/>
        </w:rPr>
        <w:t>прилади)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90,22%</w:t>
      </w:r>
      <w:r>
        <w:rPr>
          <w:lang w:val="uk-UA"/>
        </w:rPr>
        <w:t xml:space="preserve"> </w:t>
      </w:r>
      <w:r w:rsidRPr="00D149DE">
        <w:rPr>
          <w:lang w:val="uk-UA"/>
        </w:rPr>
        <w:t>обсягу</w:t>
      </w:r>
      <w:r>
        <w:rPr>
          <w:lang w:val="uk-UA"/>
        </w:rPr>
        <w:t xml:space="preserve"> </w:t>
      </w:r>
      <w:r w:rsidRPr="00D149DE">
        <w:rPr>
          <w:lang w:val="uk-UA"/>
        </w:rPr>
        <w:t>інвестицій;</w:t>
      </w:r>
      <w:r>
        <w:rPr>
          <w:lang w:val="uk-UA"/>
        </w:rPr>
        <w:t xml:space="preserve"> за другим напрямом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(електродвигуни</w:t>
      </w:r>
      <w:r>
        <w:rPr>
          <w:lang w:val="uk-UA"/>
        </w:rPr>
        <w:t xml:space="preserve"> </w:t>
      </w:r>
      <w:r w:rsidRPr="00D149DE">
        <w:rPr>
          <w:lang w:val="uk-UA"/>
        </w:rPr>
        <w:t>промислового</w:t>
      </w:r>
      <w:r>
        <w:rPr>
          <w:lang w:val="uk-UA"/>
        </w:rPr>
        <w:t xml:space="preserve"> </w:t>
      </w:r>
      <w:r w:rsidRPr="00D149DE">
        <w:rPr>
          <w:lang w:val="uk-UA"/>
        </w:rPr>
        <w:t>призначення)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9,78%</w:t>
      </w:r>
      <w:r>
        <w:rPr>
          <w:lang w:val="uk-UA"/>
        </w:rPr>
        <w:t xml:space="preserve"> </w:t>
      </w:r>
      <w:r w:rsidRPr="00D149DE">
        <w:rPr>
          <w:lang w:val="uk-UA"/>
        </w:rPr>
        <w:t>обсягу</w:t>
      </w:r>
      <w:r>
        <w:rPr>
          <w:lang w:val="uk-UA"/>
        </w:rPr>
        <w:t xml:space="preserve"> </w:t>
      </w:r>
      <w:r w:rsidRPr="00D149DE">
        <w:rPr>
          <w:lang w:val="uk-UA"/>
        </w:rPr>
        <w:t>інвестицій.</w:t>
      </w:r>
    </w:p>
    <w:p w:rsidR="007A51FE" w:rsidRPr="00D149DE" w:rsidRDefault="007A51FE" w:rsidP="0064215F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Економетрична </w:t>
      </w:r>
      <w:r w:rsidRPr="00D149DE">
        <w:rPr>
          <w:lang w:val="uk-UA"/>
        </w:rPr>
        <w:t>модель</w:t>
      </w:r>
      <w:r>
        <w:rPr>
          <w:lang w:val="uk-UA"/>
        </w:rPr>
        <w:t xml:space="preserve"> </w:t>
      </w:r>
      <w:r w:rsidRPr="00D149DE">
        <w:rPr>
          <w:lang w:val="uk-UA"/>
        </w:rPr>
        <w:t>оптимізації</w:t>
      </w:r>
      <w:r>
        <w:rPr>
          <w:lang w:val="uk-UA"/>
        </w:rPr>
        <w:t xml:space="preserve"> </w:t>
      </w:r>
      <w:r w:rsidRPr="00D149DE">
        <w:rPr>
          <w:lang w:val="uk-UA"/>
        </w:rPr>
        <w:t>розподілу</w:t>
      </w:r>
      <w:r>
        <w:rPr>
          <w:lang w:val="uk-UA"/>
        </w:rPr>
        <w:t xml:space="preserve"> </w:t>
      </w:r>
      <w:r w:rsidRPr="00D149DE">
        <w:rPr>
          <w:lang w:val="uk-UA"/>
        </w:rPr>
        <w:t>обсягу</w:t>
      </w:r>
      <w:r>
        <w:rPr>
          <w:lang w:val="uk-UA"/>
        </w:rPr>
        <w:t xml:space="preserve"> </w:t>
      </w:r>
      <w:r w:rsidRPr="00D149DE">
        <w:rPr>
          <w:lang w:val="uk-UA"/>
        </w:rPr>
        <w:t>інвестицій</w:t>
      </w:r>
      <w:r>
        <w:rPr>
          <w:lang w:val="uk-UA"/>
        </w:rPr>
        <w:t xml:space="preserve"> </w:t>
      </w:r>
      <w:r w:rsidRPr="00D149DE">
        <w:rPr>
          <w:lang w:val="uk-UA"/>
        </w:rPr>
        <w:t>між</w:t>
      </w:r>
      <w:r>
        <w:rPr>
          <w:lang w:val="uk-UA"/>
        </w:rPr>
        <w:t xml:space="preserve"> </w:t>
      </w:r>
      <w:r w:rsidRPr="00D149DE">
        <w:rPr>
          <w:lang w:val="uk-UA"/>
        </w:rPr>
        <w:t>видами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враховує</w:t>
      </w:r>
      <w:r>
        <w:rPr>
          <w:lang w:val="uk-UA"/>
        </w:rPr>
        <w:t xml:space="preserve"> </w:t>
      </w:r>
      <w:r w:rsidRPr="00D149DE">
        <w:rPr>
          <w:lang w:val="uk-UA"/>
        </w:rPr>
        <w:t>стан</w:t>
      </w:r>
      <w:r>
        <w:rPr>
          <w:lang w:val="uk-UA"/>
        </w:rPr>
        <w:t xml:space="preserve"> </w:t>
      </w:r>
      <w:r w:rsidRPr="00D149DE">
        <w:rPr>
          <w:lang w:val="uk-UA"/>
        </w:rPr>
        <w:t>ринку,</w:t>
      </w:r>
      <w:r>
        <w:rPr>
          <w:lang w:val="uk-UA"/>
        </w:rPr>
        <w:t xml:space="preserve"> </w:t>
      </w:r>
      <w:r w:rsidRPr="00D149DE">
        <w:rPr>
          <w:lang w:val="uk-UA"/>
        </w:rPr>
        <w:t>а</w:t>
      </w:r>
      <w:r>
        <w:rPr>
          <w:lang w:val="uk-UA"/>
        </w:rPr>
        <w:t xml:space="preserve"> </w:t>
      </w:r>
      <w:r w:rsidRPr="00D149DE">
        <w:rPr>
          <w:lang w:val="uk-UA"/>
        </w:rPr>
        <w:t>також</w:t>
      </w:r>
      <w:r>
        <w:rPr>
          <w:lang w:val="uk-UA"/>
        </w:rPr>
        <w:t xml:space="preserve">  </w:t>
      </w:r>
      <w:r w:rsidRPr="00D149DE">
        <w:rPr>
          <w:lang w:val="uk-UA"/>
        </w:rPr>
        <w:t>розподіл</w:t>
      </w:r>
      <w:r>
        <w:rPr>
          <w:lang w:val="uk-UA"/>
        </w:rPr>
        <w:t xml:space="preserve"> </w:t>
      </w:r>
      <w:r w:rsidRPr="00D149DE">
        <w:rPr>
          <w:lang w:val="uk-UA"/>
        </w:rPr>
        <w:t>інвестицій</w:t>
      </w:r>
      <w:r>
        <w:rPr>
          <w:lang w:val="uk-UA"/>
        </w:rPr>
        <w:t xml:space="preserve"> </w:t>
      </w:r>
      <w:r w:rsidRPr="00D149DE">
        <w:rPr>
          <w:lang w:val="uk-UA"/>
        </w:rPr>
        <w:t>між</w:t>
      </w:r>
      <w:r>
        <w:rPr>
          <w:lang w:val="uk-UA"/>
        </w:rPr>
        <w:t xml:space="preserve"> стратегічними бізнес-одиницями у </w:t>
      </w:r>
      <w:r w:rsidRPr="00D149DE">
        <w:rPr>
          <w:lang w:val="uk-UA"/>
        </w:rPr>
        <w:t>попередніх</w:t>
      </w:r>
      <w:r>
        <w:rPr>
          <w:lang w:val="uk-UA"/>
        </w:rPr>
        <w:t xml:space="preserve"> </w:t>
      </w:r>
      <w:r w:rsidRPr="00D149DE">
        <w:rPr>
          <w:lang w:val="uk-UA"/>
        </w:rPr>
        <w:t>п</w:t>
      </w:r>
      <w:r>
        <w:rPr>
          <w:lang w:val="uk-UA"/>
        </w:rPr>
        <w:t>еріодах</w:t>
      </w:r>
      <w:r w:rsidRPr="00D149DE">
        <w:rPr>
          <w:lang w:val="uk-UA"/>
        </w:rPr>
        <w:t>.</w:t>
      </w:r>
      <w:r>
        <w:rPr>
          <w:lang w:val="uk-UA"/>
        </w:rPr>
        <w:t xml:space="preserve">  Дана модель є уніфікованою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підходить</w:t>
      </w:r>
      <w:r>
        <w:rPr>
          <w:lang w:val="uk-UA"/>
        </w:rPr>
        <w:t xml:space="preserve"> </w:t>
      </w: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використання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практичній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інших</w:t>
      </w:r>
      <w:r>
        <w:rPr>
          <w:lang w:val="uk-UA"/>
        </w:rPr>
        <w:t xml:space="preserve"> </w:t>
      </w:r>
      <w:r w:rsidRPr="00D149DE">
        <w:rPr>
          <w:lang w:val="uk-UA"/>
        </w:rPr>
        <w:t>диверсифікованих</w:t>
      </w:r>
      <w:r>
        <w:rPr>
          <w:lang w:val="uk-UA"/>
        </w:rPr>
        <w:t xml:space="preserve"> </w:t>
      </w:r>
      <w:r w:rsidRPr="00D149DE">
        <w:rPr>
          <w:lang w:val="uk-UA"/>
        </w:rPr>
        <w:t>суб’єктів</w:t>
      </w:r>
      <w:r>
        <w:rPr>
          <w:lang w:val="uk-UA"/>
        </w:rPr>
        <w:t xml:space="preserve"> </w:t>
      </w:r>
      <w:r w:rsidRPr="00D149DE">
        <w:rPr>
          <w:lang w:val="uk-UA"/>
        </w:rPr>
        <w:t>господарювання,</w:t>
      </w:r>
      <w:r>
        <w:rPr>
          <w:lang w:val="uk-UA"/>
        </w:rPr>
        <w:t xml:space="preserve"> </w:t>
      </w:r>
      <w:r w:rsidRPr="00D149DE">
        <w:rPr>
          <w:lang w:val="uk-UA"/>
        </w:rPr>
        <w:t>які</w:t>
      </w:r>
      <w:r>
        <w:rPr>
          <w:lang w:val="uk-UA"/>
        </w:rPr>
        <w:t xml:space="preserve"> </w:t>
      </w:r>
      <w:r w:rsidRPr="00D149DE">
        <w:rPr>
          <w:lang w:val="uk-UA"/>
        </w:rPr>
        <w:t>володіють</w:t>
      </w:r>
      <w:r>
        <w:rPr>
          <w:lang w:val="uk-UA"/>
        </w:rPr>
        <w:t xml:space="preserve"> </w:t>
      </w:r>
      <w:r w:rsidRPr="00D149DE">
        <w:rPr>
          <w:lang w:val="uk-UA"/>
        </w:rPr>
        <w:t>двома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більше</w:t>
      </w:r>
      <w:r>
        <w:rPr>
          <w:lang w:val="uk-UA"/>
        </w:rPr>
        <w:t xml:space="preserve"> </w:t>
      </w:r>
      <w:r w:rsidRPr="00D149DE">
        <w:rPr>
          <w:lang w:val="uk-UA"/>
        </w:rPr>
        <w:t>напрямками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діяльності.</w:t>
      </w:r>
      <w:r>
        <w:rPr>
          <w:lang w:val="uk-UA"/>
        </w:rPr>
        <w:t xml:space="preserve"> </w:t>
      </w:r>
      <w:r w:rsidRPr="00D149DE">
        <w:rPr>
          <w:lang w:val="uk-UA"/>
        </w:rPr>
        <w:t>Якщо</w:t>
      </w:r>
      <w:r>
        <w:rPr>
          <w:lang w:val="uk-UA"/>
        </w:rPr>
        <w:t xml:space="preserve"> </w:t>
      </w:r>
      <w:r w:rsidRPr="00D149DE">
        <w:rPr>
          <w:lang w:val="uk-UA"/>
        </w:rPr>
        <w:t>результати</w:t>
      </w:r>
      <w:r>
        <w:rPr>
          <w:lang w:val="uk-UA"/>
        </w:rPr>
        <w:t xml:space="preserve"> </w:t>
      </w:r>
      <w:r w:rsidRPr="00D149DE">
        <w:rPr>
          <w:lang w:val="uk-UA"/>
        </w:rPr>
        <w:t>комплексної</w:t>
      </w:r>
      <w:r>
        <w:rPr>
          <w:lang w:val="uk-UA"/>
        </w:rPr>
        <w:t xml:space="preserve"> </w:t>
      </w:r>
      <w:r w:rsidRPr="00D149DE">
        <w:rPr>
          <w:lang w:val="uk-UA"/>
        </w:rPr>
        <w:t>задачі</w:t>
      </w:r>
      <w:r>
        <w:rPr>
          <w:lang w:val="uk-UA"/>
        </w:rPr>
        <w:t xml:space="preserve"> </w:t>
      </w:r>
      <w:r w:rsidRPr="00D149DE">
        <w:rPr>
          <w:lang w:val="uk-UA"/>
        </w:rPr>
        <w:t>покажуть,</w:t>
      </w:r>
      <w:r>
        <w:rPr>
          <w:lang w:val="uk-UA"/>
        </w:rPr>
        <w:t xml:space="preserve"> </w:t>
      </w:r>
      <w:r w:rsidRPr="00D149DE">
        <w:rPr>
          <w:lang w:val="uk-UA"/>
        </w:rPr>
        <w:t>що</w:t>
      </w:r>
      <w:r>
        <w:rPr>
          <w:lang w:val="uk-UA"/>
        </w:rPr>
        <w:t xml:space="preserve"> за деякими видами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інвестиції</w:t>
      </w:r>
      <w:r>
        <w:rPr>
          <w:lang w:val="uk-UA"/>
        </w:rPr>
        <w:t xml:space="preserve"> </w:t>
      </w:r>
      <w:r w:rsidRPr="00D149DE">
        <w:rPr>
          <w:lang w:val="uk-UA"/>
        </w:rPr>
        <w:t>слід</w:t>
      </w:r>
      <w:r>
        <w:rPr>
          <w:lang w:val="uk-UA"/>
        </w:rPr>
        <w:t xml:space="preserve"> </w:t>
      </w:r>
      <w:r w:rsidRPr="00D149DE">
        <w:rPr>
          <w:lang w:val="uk-UA"/>
        </w:rPr>
        <w:t>скоротити</w:t>
      </w:r>
      <w:r>
        <w:rPr>
          <w:lang w:val="uk-UA"/>
        </w:rPr>
        <w:t xml:space="preserve"> </w:t>
      </w:r>
      <w:r w:rsidRPr="00D149DE">
        <w:rPr>
          <w:lang w:val="uk-UA"/>
        </w:rPr>
        <w:t>близько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нульового</w:t>
      </w:r>
      <w:r>
        <w:rPr>
          <w:lang w:val="uk-UA"/>
        </w:rPr>
        <w:t xml:space="preserve"> </w:t>
      </w:r>
      <w:r w:rsidRPr="00D149DE">
        <w:rPr>
          <w:lang w:val="uk-UA"/>
        </w:rPr>
        <w:t>значення</w:t>
      </w:r>
      <w:r>
        <w:rPr>
          <w:lang w:val="uk-UA"/>
        </w:rPr>
        <w:t xml:space="preserve"> </w:t>
      </w:r>
      <w:r w:rsidRPr="00D149DE">
        <w:rPr>
          <w:lang w:val="uk-UA"/>
        </w:rPr>
        <w:t>(чи</w:t>
      </w:r>
      <w:r>
        <w:rPr>
          <w:lang w:val="uk-UA"/>
        </w:rPr>
        <w:t xml:space="preserve"> </w:t>
      </w:r>
      <w:r w:rsidRPr="00D149DE">
        <w:rPr>
          <w:lang w:val="uk-UA"/>
        </w:rPr>
        <w:t>будь-якого</w:t>
      </w:r>
      <w:r>
        <w:rPr>
          <w:lang w:val="uk-UA"/>
        </w:rPr>
        <w:t xml:space="preserve"> </w:t>
      </w:r>
      <w:r w:rsidRPr="00D149DE">
        <w:rPr>
          <w:lang w:val="uk-UA"/>
        </w:rPr>
        <w:t>мінімального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значення,</w:t>
      </w:r>
      <w:r>
        <w:rPr>
          <w:lang w:val="uk-UA"/>
        </w:rPr>
        <w:t xml:space="preserve"> </w:t>
      </w:r>
      <w:r w:rsidRPr="00D149DE">
        <w:rPr>
          <w:lang w:val="uk-UA"/>
        </w:rPr>
        <w:t>яке</w:t>
      </w:r>
      <w:r>
        <w:rPr>
          <w:lang w:val="uk-UA"/>
        </w:rPr>
        <w:t xml:space="preserve"> </w:t>
      </w:r>
      <w:r w:rsidRPr="00D149DE">
        <w:rPr>
          <w:lang w:val="uk-UA"/>
        </w:rPr>
        <w:t>задасть</w:t>
      </w:r>
      <w:r>
        <w:rPr>
          <w:lang w:val="uk-UA"/>
        </w:rPr>
        <w:t xml:space="preserve"> </w:t>
      </w:r>
      <w:r w:rsidRPr="00D149DE">
        <w:rPr>
          <w:lang w:val="uk-UA"/>
        </w:rPr>
        <w:t>собі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підприємство),</w:t>
      </w:r>
      <w:r>
        <w:rPr>
          <w:lang w:val="uk-UA"/>
        </w:rPr>
        <w:t xml:space="preserve"> </w:t>
      </w:r>
      <w:r w:rsidRPr="00D149DE">
        <w:rPr>
          <w:lang w:val="uk-UA"/>
        </w:rPr>
        <w:t>то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управлінці</w:t>
      </w:r>
      <w:r>
        <w:rPr>
          <w:lang w:val="uk-UA"/>
        </w:rPr>
        <w:t xml:space="preserve"> </w:t>
      </w:r>
      <w:r w:rsidRPr="00D149DE">
        <w:rPr>
          <w:lang w:val="uk-UA"/>
        </w:rPr>
        <w:t>можуть</w:t>
      </w:r>
      <w:r>
        <w:rPr>
          <w:lang w:val="uk-UA"/>
        </w:rPr>
        <w:t xml:space="preserve"> </w:t>
      </w:r>
      <w:r w:rsidRPr="00D149DE">
        <w:rPr>
          <w:lang w:val="uk-UA"/>
        </w:rPr>
        <w:t>прийняти</w:t>
      </w:r>
      <w:r>
        <w:rPr>
          <w:lang w:val="uk-UA"/>
        </w:rPr>
        <w:t xml:space="preserve"> </w:t>
      </w:r>
      <w:r w:rsidRPr="00D149DE">
        <w:rPr>
          <w:lang w:val="uk-UA"/>
        </w:rPr>
        <w:t>рішення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відмовитися</w:t>
      </w:r>
      <w:r>
        <w:rPr>
          <w:lang w:val="uk-UA"/>
        </w:rPr>
        <w:t xml:space="preserve"> </w:t>
      </w:r>
      <w:r w:rsidRPr="00D149DE">
        <w:rPr>
          <w:lang w:val="uk-UA"/>
        </w:rPr>
        <w:t>від</w:t>
      </w:r>
      <w:r>
        <w:rPr>
          <w:lang w:val="uk-UA"/>
        </w:rPr>
        <w:t xml:space="preserve"> </w:t>
      </w:r>
      <w:r w:rsidRPr="00D149DE">
        <w:rPr>
          <w:lang w:val="uk-UA"/>
        </w:rPr>
        <w:t>виробництва</w:t>
      </w:r>
      <w:r>
        <w:rPr>
          <w:lang w:val="uk-UA"/>
        </w:rPr>
        <w:t xml:space="preserve"> </w:t>
      </w:r>
      <w:r w:rsidRPr="00D149DE">
        <w:rPr>
          <w:lang w:val="uk-UA"/>
        </w:rPr>
        <w:t>продукції</w:t>
      </w:r>
      <w:r>
        <w:rPr>
          <w:lang w:val="uk-UA"/>
        </w:rPr>
        <w:t xml:space="preserve"> </w:t>
      </w:r>
      <w:r w:rsidRPr="00D149DE">
        <w:rPr>
          <w:lang w:val="uk-UA"/>
        </w:rPr>
        <w:t>даного</w:t>
      </w:r>
      <w:r>
        <w:rPr>
          <w:lang w:val="uk-UA"/>
        </w:rPr>
        <w:t xml:space="preserve"> </w:t>
      </w:r>
      <w:r w:rsidRPr="00D149DE">
        <w:rPr>
          <w:lang w:val="uk-UA"/>
        </w:rPr>
        <w:t>виду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або</w:t>
      </w:r>
      <w:r>
        <w:rPr>
          <w:lang w:val="uk-UA"/>
        </w:rPr>
        <w:t xml:space="preserve"> </w:t>
      </w:r>
      <w:r w:rsidRPr="00D149DE">
        <w:rPr>
          <w:lang w:val="uk-UA"/>
        </w:rPr>
        <w:t>використовувати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стратегію</w:t>
      </w:r>
      <w:r>
        <w:rPr>
          <w:lang w:val="uk-UA"/>
        </w:rPr>
        <w:t xml:space="preserve"> </w:t>
      </w:r>
      <w:r w:rsidRPr="00D149DE">
        <w:rPr>
          <w:lang w:val="uk-UA"/>
        </w:rPr>
        <w:t>поступового</w:t>
      </w:r>
      <w:r>
        <w:rPr>
          <w:lang w:val="uk-UA"/>
        </w:rPr>
        <w:t xml:space="preserve"> </w:t>
      </w:r>
      <w:r w:rsidRPr="00D149DE">
        <w:rPr>
          <w:lang w:val="uk-UA"/>
        </w:rPr>
        <w:t>виходу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ринку</w:t>
      </w:r>
      <w:r>
        <w:rPr>
          <w:lang w:val="uk-UA"/>
        </w:rPr>
        <w:t xml:space="preserve"> </w:t>
      </w:r>
      <w:r w:rsidRPr="00D149DE">
        <w:rPr>
          <w:lang w:val="uk-UA"/>
        </w:rPr>
        <w:t>(«збору</w:t>
      </w:r>
      <w:r>
        <w:rPr>
          <w:lang w:val="uk-UA"/>
        </w:rPr>
        <w:t xml:space="preserve"> </w:t>
      </w:r>
      <w:r w:rsidRPr="00D149DE">
        <w:rPr>
          <w:lang w:val="uk-UA"/>
        </w:rPr>
        <w:t>врожаю»).</w:t>
      </w:r>
      <w:r>
        <w:rPr>
          <w:lang w:val="uk-UA"/>
        </w:rPr>
        <w:t xml:space="preserve"> </w:t>
      </w:r>
      <w:r w:rsidRPr="00D149DE">
        <w:rPr>
          <w:lang w:val="uk-UA"/>
        </w:rPr>
        <w:t>Тобто,</w:t>
      </w:r>
      <w:r>
        <w:rPr>
          <w:lang w:val="uk-UA"/>
        </w:rPr>
        <w:t xml:space="preserve"> </w:t>
      </w:r>
      <w:r w:rsidRPr="00D149DE">
        <w:rPr>
          <w:lang w:val="uk-UA"/>
        </w:rPr>
        <w:t>оптимізація</w:t>
      </w:r>
      <w:r>
        <w:rPr>
          <w:lang w:val="uk-UA"/>
        </w:rPr>
        <w:t xml:space="preserve"> </w:t>
      </w:r>
      <w:r w:rsidRPr="00D149DE">
        <w:rPr>
          <w:lang w:val="uk-UA"/>
        </w:rPr>
        <w:t>розподілу</w:t>
      </w:r>
      <w:r>
        <w:rPr>
          <w:lang w:val="uk-UA"/>
        </w:rPr>
        <w:t xml:space="preserve"> </w:t>
      </w:r>
      <w:r w:rsidRPr="00D149DE">
        <w:rPr>
          <w:lang w:val="uk-UA"/>
        </w:rPr>
        <w:t>обсягу</w:t>
      </w:r>
      <w:r>
        <w:rPr>
          <w:lang w:val="uk-UA"/>
        </w:rPr>
        <w:t xml:space="preserve"> </w:t>
      </w:r>
      <w:r w:rsidRPr="00D149DE">
        <w:rPr>
          <w:lang w:val="uk-UA"/>
        </w:rPr>
        <w:t>інвестиці</w:t>
      </w:r>
      <w:r>
        <w:rPr>
          <w:lang w:val="uk-UA"/>
        </w:rPr>
        <w:t xml:space="preserve">й може привести до оптимізації </w:t>
      </w:r>
      <w:r w:rsidRPr="00D149DE">
        <w:rPr>
          <w:lang w:val="uk-UA"/>
        </w:rPr>
        <w:t>структури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бізнес-портфеля.</w:t>
      </w:r>
      <w:r>
        <w:rPr>
          <w:lang w:val="uk-UA"/>
        </w:rPr>
        <w:t xml:space="preserve"> </w:t>
      </w:r>
    </w:p>
    <w:p w:rsidR="007A51FE" w:rsidRDefault="007A51FE" w:rsidP="00CE0BCD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Вивчення теоретичної бази, досвіду та практики функціонування сучасних приладобудівних підприємств дозволяє стверджувати, що </w:t>
      </w:r>
      <w:r w:rsidRPr="00D149DE">
        <w:rPr>
          <w:lang w:val="uk-UA"/>
        </w:rPr>
        <w:t>потрібно</w:t>
      </w:r>
      <w:r>
        <w:rPr>
          <w:lang w:val="uk-UA"/>
        </w:rPr>
        <w:t xml:space="preserve"> </w:t>
      </w:r>
      <w:r w:rsidRPr="00D149DE">
        <w:rPr>
          <w:lang w:val="uk-UA"/>
        </w:rPr>
        <w:t>змінити</w:t>
      </w:r>
      <w:r>
        <w:rPr>
          <w:lang w:val="uk-UA"/>
        </w:rPr>
        <w:t xml:space="preserve"> </w:t>
      </w:r>
      <w:r w:rsidRPr="00D149DE">
        <w:rPr>
          <w:lang w:val="uk-UA"/>
        </w:rPr>
        <w:t>погляди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бізнес-портфелем,</w:t>
      </w:r>
      <w:r>
        <w:rPr>
          <w:lang w:val="uk-UA"/>
        </w:rPr>
        <w:t xml:space="preserve"> </w:t>
      </w:r>
      <w:r w:rsidRPr="00D149DE">
        <w:rPr>
          <w:lang w:val="uk-UA"/>
        </w:rPr>
        <w:t>зокрема</w:t>
      </w:r>
      <w:r>
        <w:rPr>
          <w:lang w:val="uk-UA"/>
        </w:rPr>
        <w:t xml:space="preserve"> </w:t>
      </w:r>
      <w:r w:rsidRPr="00D149DE">
        <w:rPr>
          <w:lang w:val="uk-UA"/>
        </w:rPr>
        <w:t>розглядати</w:t>
      </w:r>
      <w:r>
        <w:rPr>
          <w:lang w:val="uk-UA"/>
        </w:rPr>
        <w:t xml:space="preserve"> </w:t>
      </w:r>
      <w:r w:rsidRPr="00D149DE">
        <w:rPr>
          <w:lang w:val="uk-UA"/>
        </w:rPr>
        <w:t>його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позиції</w:t>
      </w:r>
      <w:r>
        <w:rPr>
          <w:lang w:val="uk-UA"/>
        </w:rPr>
        <w:t xml:space="preserve"> </w:t>
      </w:r>
      <w:r w:rsidRPr="00D149DE">
        <w:rPr>
          <w:lang w:val="uk-UA"/>
        </w:rPr>
        <w:t>системного</w:t>
      </w:r>
      <w:r>
        <w:rPr>
          <w:lang w:val="uk-UA"/>
        </w:rPr>
        <w:t xml:space="preserve"> </w:t>
      </w:r>
      <w:r w:rsidRPr="00D149DE">
        <w:rPr>
          <w:lang w:val="uk-UA"/>
        </w:rPr>
        <w:t>підходу.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даний</w:t>
      </w:r>
      <w:r>
        <w:rPr>
          <w:lang w:val="uk-UA"/>
        </w:rPr>
        <w:t xml:space="preserve"> </w:t>
      </w:r>
      <w:r w:rsidRPr="00D149DE">
        <w:rPr>
          <w:lang w:val="uk-UA"/>
        </w:rPr>
        <w:t>момент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бізнес-портфелем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корпо</w:t>
      </w:r>
      <w:r>
        <w:rPr>
          <w:lang w:val="uk-UA"/>
        </w:rPr>
        <w:t xml:space="preserve">ративному рівні часто трактують </w:t>
      </w:r>
      <w:r w:rsidRPr="00D149DE">
        <w:rPr>
          <w:lang w:val="uk-UA"/>
        </w:rPr>
        <w:t>як</w:t>
      </w:r>
      <w:r>
        <w:rPr>
          <w:lang w:val="uk-UA"/>
        </w:rPr>
        <w:t xml:space="preserve"> </w:t>
      </w:r>
      <w:r w:rsidRPr="00D149DE">
        <w:rPr>
          <w:lang w:val="uk-UA"/>
        </w:rPr>
        <w:t>функцію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стратегічного</w:t>
      </w:r>
      <w:r>
        <w:rPr>
          <w:lang w:val="uk-UA"/>
        </w:rPr>
        <w:t xml:space="preserve"> </w:t>
      </w:r>
      <w:r w:rsidRPr="00D149DE">
        <w:rPr>
          <w:lang w:val="uk-UA"/>
        </w:rPr>
        <w:t>менеджменту,</w:t>
      </w:r>
      <w:r>
        <w:rPr>
          <w:lang w:val="uk-UA"/>
        </w:rPr>
        <w:t xml:space="preserve"> </w:t>
      </w:r>
      <w:r w:rsidRPr="00D149DE">
        <w:rPr>
          <w:lang w:val="uk-UA"/>
        </w:rPr>
        <w:t>а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бізнес-рівні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товарному</w:t>
      </w:r>
      <w:r>
        <w:rPr>
          <w:lang w:val="uk-UA"/>
        </w:rPr>
        <w:t xml:space="preserve"> </w:t>
      </w:r>
      <w:r w:rsidRPr="00D149DE">
        <w:rPr>
          <w:lang w:val="uk-UA"/>
        </w:rPr>
        <w:t>рівні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як</w:t>
      </w:r>
      <w:r>
        <w:rPr>
          <w:lang w:val="uk-UA"/>
        </w:rPr>
        <w:t xml:space="preserve"> </w:t>
      </w:r>
      <w:r w:rsidRPr="00D149DE">
        <w:rPr>
          <w:lang w:val="uk-UA"/>
        </w:rPr>
        <w:t>функцію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маркетингового</w:t>
      </w:r>
      <w:r>
        <w:rPr>
          <w:lang w:val="uk-UA"/>
        </w:rPr>
        <w:t xml:space="preserve"> </w:t>
      </w:r>
      <w:r w:rsidRPr="00D149DE">
        <w:rPr>
          <w:lang w:val="uk-UA"/>
        </w:rPr>
        <w:t>менеджменту</w:t>
      </w:r>
      <w:r>
        <w:rPr>
          <w:lang w:val="uk-UA"/>
        </w:rPr>
        <w:t xml:space="preserve">. У </w:t>
      </w:r>
      <w:r w:rsidRPr="00D149DE">
        <w:rPr>
          <w:lang w:val="uk-UA"/>
        </w:rPr>
        <w:t>роботі</w:t>
      </w:r>
      <w:r>
        <w:rPr>
          <w:lang w:val="uk-UA"/>
        </w:rPr>
        <w:t xml:space="preserve"> </w:t>
      </w:r>
      <w:r w:rsidRPr="00D149DE">
        <w:rPr>
          <w:lang w:val="uk-UA"/>
        </w:rPr>
        <w:t>запропоновано</w:t>
      </w:r>
      <w:r>
        <w:rPr>
          <w:lang w:val="uk-UA"/>
        </w:rPr>
        <w:t xml:space="preserve"> </w:t>
      </w:r>
      <w:r w:rsidRPr="00D149DE">
        <w:rPr>
          <w:lang w:val="uk-UA"/>
        </w:rPr>
        <w:t>поєднати</w:t>
      </w:r>
      <w:r>
        <w:rPr>
          <w:lang w:val="uk-UA"/>
        </w:rPr>
        <w:t xml:space="preserve"> </w:t>
      </w:r>
      <w:r w:rsidRPr="00D149DE">
        <w:rPr>
          <w:lang w:val="uk-UA"/>
        </w:rPr>
        <w:t>зусилля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стратегічного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інноваційного</w:t>
      </w:r>
      <w:r>
        <w:rPr>
          <w:lang w:val="uk-UA"/>
        </w:rPr>
        <w:t xml:space="preserve"> менеджменту</w:t>
      </w:r>
      <w:r w:rsidRPr="00D149DE">
        <w:rPr>
          <w:lang w:val="uk-UA"/>
        </w:rPr>
        <w:t>,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логістичного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маркетингового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ефективного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бізнес-портфеля.</w:t>
      </w:r>
      <w:r>
        <w:rPr>
          <w:lang w:val="uk-UA"/>
        </w:rPr>
        <w:t xml:space="preserve"> </w:t>
      </w:r>
      <w:r w:rsidRPr="00D149DE">
        <w:rPr>
          <w:lang w:val="uk-UA"/>
        </w:rPr>
        <w:t>Інтеграція</w:t>
      </w:r>
      <w:r>
        <w:rPr>
          <w:lang w:val="uk-UA"/>
        </w:rPr>
        <w:t xml:space="preserve"> </w:t>
      </w:r>
      <w:r w:rsidRPr="00D149DE">
        <w:rPr>
          <w:lang w:val="uk-UA"/>
        </w:rPr>
        <w:t>цих</w:t>
      </w:r>
      <w:r>
        <w:rPr>
          <w:lang w:val="uk-UA"/>
        </w:rPr>
        <w:t xml:space="preserve"> </w:t>
      </w:r>
      <w:r w:rsidRPr="00D149DE">
        <w:rPr>
          <w:lang w:val="uk-UA"/>
        </w:rPr>
        <w:t>видів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має</w:t>
      </w:r>
      <w:r>
        <w:rPr>
          <w:lang w:val="uk-UA"/>
        </w:rPr>
        <w:t xml:space="preserve"> </w:t>
      </w:r>
      <w:r w:rsidRPr="00D149DE">
        <w:rPr>
          <w:lang w:val="uk-UA"/>
        </w:rPr>
        <w:t>сприяти</w:t>
      </w:r>
      <w:r>
        <w:rPr>
          <w:lang w:val="uk-UA"/>
        </w:rPr>
        <w:t xml:space="preserve"> </w:t>
      </w:r>
      <w:r w:rsidRPr="00D149DE">
        <w:rPr>
          <w:lang w:val="uk-UA"/>
        </w:rPr>
        <w:t>ефективному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управлінню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бізнес-портфелем</w:t>
      </w:r>
      <w:r>
        <w:rPr>
          <w:lang w:val="uk-UA"/>
        </w:rPr>
        <w:t xml:space="preserve"> </w:t>
      </w:r>
      <w:r w:rsidRPr="00D149DE">
        <w:rPr>
          <w:lang w:val="uk-UA"/>
        </w:rPr>
        <w:t>за</w:t>
      </w:r>
      <w:r>
        <w:rPr>
          <w:lang w:val="uk-UA"/>
        </w:rPr>
        <w:t xml:space="preserve"> </w:t>
      </w:r>
      <w:r w:rsidRPr="00D149DE">
        <w:rPr>
          <w:lang w:val="uk-UA"/>
        </w:rPr>
        <w:t>допомогою</w:t>
      </w:r>
      <w:r>
        <w:rPr>
          <w:lang w:val="uk-UA"/>
        </w:rPr>
        <w:t xml:space="preserve"> </w:t>
      </w:r>
      <w:r w:rsidRPr="00D149DE">
        <w:rPr>
          <w:lang w:val="uk-UA"/>
        </w:rPr>
        <w:t>системного</w:t>
      </w:r>
      <w:r>
        <w:rPr>
          <w:lang w:val="uk-UA"/>
        </w:rPr>
        <w:t xml:space="preserve"> </w:t>
      </w:r>
      <w:r w:rsidRPr="00D149DE">
        <w:rPr>
          <w:lang w:val="uk-UA"/>
        </w:rPr>
        <w:t>підходу.</w:t>
      </w:r>
      <w:r>
        <w:rPr>
          <w:lang w:val="uk-UA"/>
        </w:rPr>
        <w:t xml:space="preserve"> </w:t>
      </w:r>
      <w:r w:rsidRPr="00D149DE">
        <w:rPr>
          <w:lang w:val="uk-UA"/>
        </w:rPr>
        <w:t>Сис</w:t>
      </w:r>
      <w:r>
        <w:rPr>
          <w:lang w:val="uk-UA"/>
        </w:rPr>
        <w:t xml:space="preserve">тема формування бізнес-портфеля (далі СФБП)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це</w:t>
      </w:r>
      <w:r>
        <w:rPr>
          <w:lang w:val="uk-UA"/>
        </w:rPr>
        <w:t xml:space="preserve"> </w:t>
      </w:r>
      <w:r w:rsidRPr="00D149DE">
        <w:rPr>
          <w:lang w:val="uk-UA"/>
        </w:rPr>
        <w:t>складна,</w:t>
      </w:r>
      <w:r>
        <w:rPr>
          <w:lang w:val="uk-UA"/>
        </w:rPr>
        <w:t xml:space="preserve"> </w:t>
      </w:r>
      <w:r w:rsidRPr="00D149DE">
        <w:rPr>
          <w:lang w:val="uk-UA"/>
        </w:rPr>
        <w:t>багатокомпонентна</w:t>
      </w:r>
      <w:r>
        <w:rPr>
          <w:lang w:val="uk-UA"/>
        </w:rPr>
        <w:t xml:space="preserve"> </w:t>
      </w:r>
      <w:r w:rsidRPr="00D149DE">
        <w:rPr>
          <w:lang w:val="uk-UA"/>
        </w:rPr>
        <w:t>сукупність</w:t>
      </w:r>
      <w:r>
        <w:rPr>
          <w:lang w:val="uk-UA"/>
        </w:rPr>
        <w:t xml:space="preserve"> </w:t>
      </w:r>
      <w:r w:rsidRPr="00D149DE">
        <w:rPr>
          <w:lang w:val="uk-UA"/>
        </w:rPr>
        <w:t>взаємообумовлених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взаємопов’язаних</w:t>
      </w:r>
      <w:r>
        <w:rPr>
          <w:lang w:val="uk-UA"/>
        </w:rPr>
        <w:t xml:space="preserve"> </w:t>
      </w:r>
      <w:r w:rsidRPr="00D149DE">
        <w:rPr>
          <w:lang w:val="uk-UA"/>
        </w:rPr>
        <w:t>процесів,</w:t>
      </w:r>
      <w:r>
        <w:rPr>
          <w:lang w:val="uk-UA"/>
        </w:rPr>
        <w:t xml:space="preserve"> </w:t>
      </w:r>
      <w:r w:rsidRPr="00D149DE">
        <w:rPr>
          <w:lang w:val="uk-UA"/>
        </w:rPr>
        <w:t>підсистем</w:t>
      </w:r>
      <w:r>
        <w:rPr>
          <w:lang w:val="uk-UA"/>
        </w:rPr>
        <w:t xml:space="preserve"> </w:t>
      </w:r>
      <w:r w:rsidRPr="00D149DE">
        <w:rPr>
          <w:lang w:val="uk-UA"/>
        </w:rPr>
        <w:t>підтримки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забезпечення,</w:t>
      </w:r>
      <w:r>
        <w:rPr>
          <w:lang w:val="uk-UA"/>
        </w:rPr>
        <w:t xml:space="preserve"> </w:t>
      </w:r>
      <w:r w:rsidRPr="00D149DE">
        <w:rPr>
          <w:lang w:val="uk-UA"/>
        </w:rPr>
        <w:t>яка</w:t>
      </w:r>
      <w:r>
        <w:rPr>
          <w:lang w:val="uk-UA"/>
        </w:rPr>
        <w:t xml:space="preserve"> </w:t>
      </w:r>
      <w:r w:rsidRPr="00D149DE">
        <w:rPr>
          <w:lang w:val="uk-UA"/>
        </w:rPr>
        <w:t>покликана</w:t>
      </w:r>
      <w:r>
        <w:rPr>
          <w:lang w:val="uk-UA"/>
        </w:rPr>
        <w:t xml:space="preserve"> </w:t>
      </w:r>
      <w:r w:rsidRPr="00D149DE">
        <w:rPr>
          <w:lang w:val="uk-UA"/>
        </w:rPr>
        <w:t>наповнити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</w:t>
      </w:r>
      <w:r>
        <w:rPr>
          <w:lang w:val="uk-UA"/>
        </w:rPr>
        <w:t>тфель тими стратегічними бізнес-одиницями</w:t>
      </w:r>
      <w:r w:rsidRPr="00D149DE">
        <w:rPr>
          <w:lang w:val="uk-UA"/>
        </w:rPr>
        <w:t>,</w:t>
      </w:r>
      <w:r>
        <w:rPr>
          <w:lang w:val="uk-UA"/>
        </w:rPr>
        <w:t xml:space="preserve"> </w:t>
      </w:r>
      <w:r w:rsidRPr="00D149DE">
        <w:rPr>
          <w:lang w:val="uk-UA"/>
        </w:rPr>
        <w:t>які</w:t>
      </w:r>
      <w:r>
        <w:rPr>
          <w:lang w:val="uk-UA"/>
        </w:rPr>
        <w:t xml:space="preserve"> </w:t>
      </w:r>
      <w:r w:rsidRPr="00D149DE">
        <w:rPr>
          <w:lang w:val="uk-UA"/>
        </w:rPr>
        <w:t>будуть</w:t>
      </w:r>
      <w:r>
        <w:rPr>
          <w:lang w:val="uk-UA"/>
        </w:rPr>
        <w:t xml:space="preserve"> </w:t>
      </w:r>
      <w:r w:rsidRPr="00D149DE">
        <w:rPr>
          <w:lang w:val="uk-UA"/>
        </w:rPr>
        <w:t>відповідати</w:t>
      </w:r>
      <w:r>
        <w:rPr>
          <w:lang w:val="uk-UA"/>
        </w:rPr>
        <w:t xml:space="preserve"> </w:t>
      </w:r>
      <w:r w:rsidRPr="00D149DE">
        <w:rPr>
          <w:lang w:val="uk-UA"/>
        </w:rPr>
        <w:t>цілям</w:t>
      </w:r>
      <w:r>
        <w:rPr>
          <w:lang w:val="uk-UA"/>
        </w:rPr>
        <w:t xml:space="preserve"> </w:t>
      </w:r>
      <w:r w:rsidRPr="00D149DE">
        <w:rPr>
          <w:lang w:val="uk-UA"/>
        </w:rPr>
        <w:t>організації,</w:t>
      </w:r>
      <w:r>
        <w:rPr>
          <w:lang w:val="uk-UA"/>
        </w:rPr>
        <w:t xml:space="preserve"> </w:t>
      </w:r>
      <w:r w:rsidRPr="00D149DE">
        <w:rPr>
          <w:lang w:val="uk-UA"/>
        </w:rPr>
        <w:t>враховуючи</w:t>
      </w:r>
      <w:r>
        <w:rPr>
          <w:lang w:val="uk-UA"/>
        </w:rPr>
        <w:t xml:space="preserve"> </w:t>
      </w:r>
      <w:r w:rsidRPr="00D149DE">
        <w:rPr>
          <w:lang w:val="uk-UA"/>
        </w:rPr>
        <w:t>чинники</w:t>
      </w:r>
      <w:r>
        <w:rPr>
          <w:lang w:val="uk-UA"/>
        </w:rPr>
        <w:t xml:space="preserve"> </w:t>
      </w:r>
      <w:r w:rsidRPr="00D149DE">
        <w:rPr>
          <w:lang w:val="uk-UA"/>
        </w:rPr>
        <w:t>зовнішнього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внутрішнього</w:t>
      </w:r>
      <w:r>
        <w:rPr>
          <w:lang w:val="uk-UA"/>
        </w:rPr>
        <w:t xml:space="preserve"> </w:t>
      </w:r>
      <w:r w:rsidRPr="00D149DE">
        <w:rPr>
          <w:lang w:val="uk-UA"/>
        </w:rPr>
        <w:t>середовища.</w:t>
      </w:r>
      <w:r>
        <w:rPr>
          <w:lang w:val="uk-UA"/>
        </w:rPr>
        <w:t xml:space="preserve"> Як можна побачити на рис. 6., всі підсистеми управління взаємодіють із СФБП та між собою. Зокрема, логістичний менеджмент здійснює забезпечення інноваційної діяльності за допомогою вирішення комплексу завдань логістичного характеру. </w:t>
      </w:r>
    </w:p>
    <w:p w:rsidR="007A51FE" w:rsidRPr="00D149DE" w:rsidRDefault="007A51FE" w:rsidP="0074551E">
      <w:pPr>
        <w:spacing w:after="0" w:line="240" w:lineRule="auto"/>
        <w:ind w:firstLine="142"/>
        <w:jc w:val="both"/>
        <w:rPr>
          <w:lang w:val="uk-UA"/>
        </w:rPr>
      </w:pPr>
      <w:r>
        <w:rPr>
          <w:noProof/>
          <w:lang w:val="en-US" w:eastAsia="en-US"/>
        </w:rPr>
      </w:r>
      <w:r w:rsidRPr="001A1D61">
        <w:rPr>
          <w:lang w:val="uk-UA"/>
        </w:rPr>
        <w:pict>
          <v:group id="_x0000_s1128" editas="canvas" style="width:490.8pt;height:276.35pt;mso-position-horizontal-relative:char;mso-position-vertical-relative:line" coordorigin="2045,9515" coordsize="7699,4280">
            <o:lock v:ext="edit" aspectratio="t"/>
            <v:shape id="_x0000_s1129" type="#_x0000_t75" style="position:absolute;left:2045;top:9515;width:7699;height:4280" o:preferrelative="f" stroked="t">
              <v:fill o:detectmouseclick="t"/>
              <v:stroke dashstyle="1 1"/>
              <v:path o:extrusionok="t" o:connecttype="none"/>
            </v:shape>
            <v:shape id="_x0000_s1130" type="#_x0000_t202" style="position:absolute;left:4771;top:10725;width:1976;height:810">
              <v:shadow type="perspective" opacity=".5" origin="-.5,.5" offset="0,0" matrix=",92680f,,-1,,-95367431641e-17"/>
              <o:extrusion v:ext="view" on="t"/>
              <v:textbox style="mso-next-textbox:#_x0000_s1130">
                <w:txbxContent>
                  <w:p w:rsidR="007A51FE" w:rsidRPr="00A32F2C" w:rsidRDefault="007A51FE" w:rsidP="0074551E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A32F2C">
                      <w:rPr>
                        <w:sz w:val="20"/>
                        <w:szCs w:val="20"/>
                      </w:rPr>
                      <w:t>Система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</w:rPr>
                      <w:t>формування</w:t>
                    </w:r>
                  </w:p>
                  <w:p w:rsidR="007A51FE" w:rsidRPr="00A32F2C" w:rsidRDefault="007A51FE" w:rsidP="0074551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32F2C">
                      <w:rPr>
                        <w:sz w:val="20"/>
                        <w:szCs w:val="20"/>
                      </w:rPr>
                      <w:t>бізнес-портфеля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</w:rPr>
                      <w:t>(СФБП)</w:t>
                    </w:r>
                  </w:p>
                </w:txbxContent>
              </v:textbox>
            </v:shape>
            <v:shape id="_x0000_s1131" type="#_x0000_t202" style="position:absolute;left:4875;top:13196;width:1834;height:532">
              <v:textbox style="mso-next-textbox:#_x0000_s1131">
                <w:txbxContent>
                  <w:p w:rsidR="007A51FE" w:rsidRPr="00A32F2C" w:rsidRDefault="007A51FE" w:rsidP="0074551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Інноваційний</w:t>
                    </w:r>
                  </w:p>
                  <w:p w:rsidR="007A51FE" w:rsidRPr="00A32F2C" w:rsidRDefault="007A51FE" w:rsidP="0074551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менеджмент</w:t>
                    </w:r>
                  </w:p>
                </w:txbxContent>
              </v:textbox>
            </v:shape>
            <v:shape id="_x0000_s1132" type="#_x0000_t202" style="position:absolute;left:7215;top:12381;width:1977;height:434">
              <v:textbox style="mso-next-textbox:#_x0000_s1132">
                <w:txbxContent>
                  <w:p w:rsidR="007A51FE" w:rsidRPr="00A32F2C" w:rsidRDefault="007A51FE" w:rsidP="0074551E">
                    <w:pPr>
                      <w:spacing w:after="0" w:line="240" w:lineRule="auto"/>
                      <w:rPr>
                        <w:sz w:val="20"/>
                        <w:szCs w:val="20"/>
                        <w:lang w:val="uk-UA"/>
                      </w:rPr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Логістичний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менеджмент</w:t>
                    </w:r>
                  </w:p>
                </w:txbxContent>
              </v:textbox>
            </v:shape>
            <v:shape id="_x0000_s1133" type="#_x0000_t202" style="position:absolute;left:2698;top:12306;width:1590;height:608">
              <v:shadow on="t" opacity=".5" offset="6pt,-6pt"/>
              <v:textbox style="mso-next-textbox:#_x0000_s1133">
                <w:txbxContent>
                  <w:p w:rsidR="007A51FE" w:rsidRPr="00A32F2C" w:rsidRDefault="007A51FE" w:rsidP="0074551E">
                    <w:pPr>
                      <w:spacing w:after="0" w:line="240" w:lineRule="auto"/>
                      <w:rPr>
                        <w:sz w:val="20"/>
                        <w:szCs w:val="20"/>
                        <w:lang w:val="uk-UA"/>
                      </w:rPr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Маркетинговий</w:t>
                    </w:r>
                  </w:p>
                  <w:p w:rsidR="007A51FE" w:rsidRPr="00A32F2C" w:rsidRDefault="007A51FE" w:rsidP="0074551E">
                    <w:pPr>
                      <w:spacing w:after="0" w:line="240" w:lineRule="auto"/>
                      <w:rPr>
                        <w:sz w:val="20"/>
                        <w:szCs w:val="20"/>
                        <w:lang w:val="uk-UA"/>
                      </w:rPr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менеджмент</w:t>
                    </w:r>
                  </w:p>
                </w:txbxContent>
              </v:textbox>
            </v:shape>
            <v:shape id="_x0000_s1134" type="#_x0000_t202" style="position:absolute;left:2698;top:10215;width:1694;height:697" strokecolor="white">
              <v:textbox style="mso-next-textbox:#_x0000_s1134">
                <w:txbxContent>
                  <w:p w:rsidR="007A51FE" w:rsidRDefault="007A51FE" w:rsidP="0074551E"/>
                </w:txbxContent>
              </v:textbox>
            </v:shape>
            <v:shape id="_x0000_s1135" type="#_x0000_t202" style="position:absolute;left:2298;top:9881;width:2317;height:1031" strokecolor="white">
              <v:textbox style="mso-next-textbox:#_x0000_s1135">
                <w:txbxContent>
                  <w:p w:rsidR="007A51FE" w:rsidRPr="00A32F2C" w:rsidRDefault="007A51FE" w:rsidP="0074551E">
                    <w:pPr>
                      <w:spacing w:after="0" w:line="240" w:lineRule="auto"/>
                      <w:rPr>
                        <w:sz w:val="20"/>
                        <w:szCs w:val="20"/>
                        <w:lang w:val="uk-UA"/>
                      </w:rPr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Визначення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видів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діяльності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згідно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з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корпоративною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стратегією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підприємства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</w:p>
                </w:txbxContent>
              </v:textbox>
            </v:shape>
            <v:shape id="_x0000_s1136" type="#_x0000_t202" style="position:absolute;left:5149;top:11657;width:1330;height:1386" strokecolor="white">
              <v:textbox style="mso-next-textbox:#_x0000_s1136">
                <w:txbxContent>
                  <w:p w:rsidR="007A51FE" w:rsidRPr="00A32F2C" w:rsidRDefault="007A51FE" w:rsidP="0074551E">
                    <w:pPr>
                      <w:spacing w:after="0" w:line="240" w:lineRule="auto"/>
                      <w:rPr>
                        <w:sz w:val="20"/>
                        <w:szCs w:val="20"/>
                        <w:lang w:val="uk-UA"/>
                      </w:rPr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Управління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інноваційною</w:t>
                    </w:r>
                  </w:p>
                  <w:p w:rsidR="007A51FE" w:rsidRPr="00A32F2C" w:rsidRDefault="007A51FE" w:rsidP="0074551E">
                    <w:pPr>
                      <w:spacing w:after="0" w:line="240" w:lineRule="auto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 xml:space="preserve"> складовою БП </w:t>
                    </w:r>
                  </w:p>
                  <w:p w:rsidR="007A51FE" w:rsidRPr="00A32F2C" w:rsidRDefault="007A51FE" w:rsidP="0074551E">
                    <w:pPr>
                      <w:spacing w:after="0" w:line="240" w:lineRule="auto"/>
                      <w:rPr>
                        <w:sz w:val="20"/>
                        <w:szCs w:val="20"/>
                        <w:lang w:val="uk-UA"/>
                      </w:rPr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від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генерації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ідеї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</w:p>
                  <w:p w:rsidR="007A51FE" w:rsidRPr="00A32F2C" w:rsidRDefault="007A51FE" w:rsidP="0074551E">
                    <w:pPr>
                      <w:spacing w:after="0" w:line="240" w:lineRule="auto"/>
                      <w:rPr>
                        <w:sz w:val="20"/>
                        <w:szCs w:val="20"/>
                        <w:lang w:val="uk-UA"/>
                      </w:rPr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до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виведення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на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ринок</w:t>
                    </w:r>
                  </w:p>
                </w:txbxContent>
              </v:textbox>
            </v:shape>
            <v:shape id="_x0000_s1137" type="#_x0000_t202" style="position:absolute;left:7215;top:11330;width:2436;height:976" strokecolor="white">
              <v:stroke dashstyle="dash"/>
              <v:textbox style="mso-next-textbox:#_x0000_s1137">
                <w:txbxContent>
                  <w:p w:rsidR="007A51FE" w:rsidRPr="00A32F2C" w:rsidRDefault="007A51FE" w:rsidP="0074551E">
                    <w:pPr>
                      <w:spacing w:after="0" w:line="240" w:lineRule="auto"/>
                      <w:rPr>
                        <w:sz w:val="20"/>
                        <w:szCs w:val="20"/>
                        <w:lang w:val="uk-UA"/>
                      </w:rPr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Вирішення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конфліктів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цілей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</w:p>
                  <w:p w:rsidR="007A51FE" w:rsidRDefault="007A51FE" w:rsidP="00C875C9">
                    <w:pPr>
                      <w:spacing w:after="0" w:line="240" w:lineRule="auto"/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Логістичне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забезпечення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бізнес-напрямків</w:t>
                    </w:r>
                  </w:p>
                </w:txbxContent>
              </v:textbox>
            </v:shape>
            <v:line id="_x0000_s1138" style="position:absolute" from="6828,11190" to="9744,11191">
              <v:stroke dashstyle="dash"/>
            </v:line>
            <v:shape id="_x0000_s1139" type="#_x0000_t202" style="position:absolute;left:2415;top:11191;width:1977;height:930" strokecolor="white">
              <v:textbox style="mso-next-textbox:#_x0000_s1139">
                <w:txbxContent>
                  <w:p w:rsidR="007A51FE" w:rsidRPr="00A32F2C" w:rsidRDefault="007A51FE" w:rsidP="0074551E">
                    <w:pPr>
                      <w:spacing w:after="0" w:line="240" w:lineRule="auto"/>
                      <w:rPr>
                        <w:sz w:val="20"/>
                        <w:szCs w:val="20"/>
                        <w:lang w:val="uk-UA"/>
                      </w:rPr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Маркетингові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дослідження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СБО;</w:t>
                    </w:r>
                  </w:p>
                  <w:p w:rsidR="007A51FE" w:rsidRPr="00A32F2C" w:rsidRDefault="007A51FE" w:rsidP="0074551E">
                    <w:pPr>
                      <w:spacing w:after="0" w:line="240" w:lineRule="auto"/>
                      <w:rPr>
                        <w:sz w:val="20"/>
                        <w:szCs w:val="20"/>
                        <w:lang w:val="uk-UA"/>
                      </w:rPr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Маркетингова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підтримка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бізнес-напрямків</w:t>
                    </w:r>
                  </w:p>
                </w:txbxContent>
              </v:textbox>
            </v:shape>
            <v:line id="_x0000_s1140" style="position:absolute;flip:x y" from="6405,11535" to="6406,13196">
              <v:stroke endarrow="block"/>
            </v:line>
            <v:line id="_x0000_s1141" style="position:absolute" from="5725,10215" to="5726,10557">
              <v:stroke endarrow="block"/>
            </v:line>
            <v:line id="_x0000_s1142" style="position:absolute;flip:y" from="4288,11330" to="4771,12381">
              <v:stroke endarrow="block"/>
            </v:line>
            <v:line id="_x0000_s1143" style="position:absolute;flip:x y" from="6747,11330" to="7215,12381">
              <v:stroke endarrow="block"/>
            </v:line>
            <v:shape id="_x0000_s1144" type="#_x0000_t202" style="position:absolute;left:7043;top:9650;width:2460;height:1414" strokecolor="white" strokeweight="1pt">
              <v:stroke dashstyle="dash"/>
              <v:shadow color="#868686"/>
              <v:textbox style="mso-next-textbox:#_x0000_s1144">
                <w:txbxContent>
                  <w:p w:rsidR="007A51FE" w:rsidRPr="00A32F2C" w:rsidRDefault="007A51FE" w:rsidP="0074551E">
                    <w:pPr>
                      <w:spacing w:after="0" w:line="240" w:lineRule="auto"/>
                      <w:rPr>
                        <w:sz w:val="20"/>
                        <w:szCs w:val="20"/>
                        <w:lang w:val="uk-UA"/>
                      </w:rPr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Планування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та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контроль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за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реалізацією: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бізнес-стратегій;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стратегії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інноваційного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розвитку;</w:t>
                    </w:r>
                  </w:p>
                  <w:p w:rsidR="007A51FE" w:rsidRPr="00A32F2C" w:rsidRDefault="007A51FE" w:rsidP="0074551E">
                    <w:pPr>
                      <w:spacing w:after="0" w:line="240" w:lineRule="auto"/>
                      <w:rPr>
                        <w:sz w:val="20"/>
                        <w:szCs w:val="20"/>
                        <w:lang w:val="uk-UA"/>
                      </w:rPr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маркетингової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стратегії;</w:t>
                    </w:r>
                  </w:p>
                  <w:p w:rsidR="007A51FE" w:rsidRPr="00A32F2C" w:rsidRDefault="007A51FE" w:rsidP="0074551E">
                    <w:pPr>
                      <w:rPr>
                        <w:sz w:val="20"/>
                        <w:szCs w:val="20"/>
                        <w:lang w:val="uk-UA"/>
                      </w:rPr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логістичної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стратегії</w:t>
                    </w:r>
                  </w:p>
                </w:txbxContent>
              </v:textbox>
            </v:shape>
            <v:shape id="_x0000_s1145" type="#_x0000_t32" style="position:absolute;left:6709;top:12815;width:1495;height:647;flip:x" o:connectortype="straight">
              <v:stroke endarrow="block"/>
            </v:shape>
            <v:shape id="_x0000_s1146" type="#_x0000_t32" style="position:absolute;left:3494;top:12914;width:1381;height:548" o:connectortype="straight">
              <v:stroke endarrow="block"/>
            </v:shape>
            <v:shape id="_x0000_s1147" type="#_x0000_t202" style="position:absolute;left:7710;top:13043;width:1941;height:685" strokecolor="white">
              <v:textbox style="mso-next-textbox:#_x0000_s1147">
                <w:txbxContent>
                  <w:p w:rsidR="007A51FE" w:rsidRPr="00A32F2C" w:rsidRDefault="007A51FE" w:rsidP="0074551E">
                    <w:pPr>
                      <w:spacing w:after="0" w:line="240" w:lineRule="auto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 xml:space="preserve">Логістичне забезпечення </w:t>
                    </w:r>
                    <w:r w:rsidRPr="00A32F2C">
                      <w:rPr>
                        <w:sz w:val="20"/>
                        <w:szCs w:val="20"/>
                        <w:lang w:val="uk-UA"/>
                      </w:rPr>
                      <w:t>інновацій</w:t>
                    </w:r>
                  </w:p>
                  <w:p w:rsidR="007A51FE" w:rsidRPr="00A32F2C" w:rsidRDefault="007A51FE" w:rsidP="0074551E">
                    <w:pPr>
                      <w:rPr>
                        <w:sz w:val="20"/>
                        <w:szCs w:val="20"/>
                        <w:lang w:val="uk-UA"/>
                      </w:rPr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«4D-інженерія»</w:t>
                    </w:r>
                  </w:p>
                </w:txbxContent>
              </v:textbox>
            </v:shape>
            <v:shape id="_x0000_s1148" type="#_x0000_t202" style="position:absolute;left:2108;top:12985;width:1484;height:653" strokecolor="white">
              <v:textbox style="mso-next-textbox:#_x0000_s1148">
                <w:txbxContent>
                  <w:p w:rsidR="007A51FE" w:rsidRPr="00A32F2C" w:rsidRDefault="007A51FE" w:rsidP="0074551E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A32F2C">
                      <w:rPr>
                        <w:sz w:val="20"/>
                        <w:szCs w:val="20"/>
                      </w:rPr>
                      <w:t>Маркетинг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            </w:t>
                    </w:r>
                    <w:r w:rsidRPr="00A32F2C">
                      <w:rPr>
                        <w:sz w:val="20"/>
                        <w:szCs w:val="20"/>
                      </w:rPr>
                      <w:t>інновацій</w:t>
                    </w:r>
                  </w:p>
                  <w:p w:rsidR="007A51FE" w:rsidRPr="00A32F2C" w:rsidRDefault="007A51FE" w:rsidP="0074551E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A32F2C">
                      <w:rPr>
                        <w:sz w:val="20"/>
                        <w:szCs w:val="20"/>
                      </w:rPr>
                      <w:t>«Маркетинг-mix»</w:t>
                    </w:r>
                  </w:p>
                </w:txbxContent>
              </v:textbox>
            </v:shape>
            <v:shape id="_x0000_s1149" type="#_x0000_t32" style="position:absolute;left:2045;top:11191;width:2570;height:1" o:connectortype="straight">
              <v:stroke dashstyle="dash"/>
            </v:shape>
            <v:shape id="_x0000_s1150" type="#_x0000_t202" style="position:absolute;left:4875;top:9642;width:1833;height:573">
              <v:textbox style="mso-next-textbox:#_x0000_s1150">
                <w:txbxContent>
                  <w:p w:rsidR="007A51FE" w:rsidRPr="00A32F2C" w:rsidRDefault="007A51FE" w:rsidP="0074551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Стратегічний</w:t>
                    </w:r>
                  </w:p>
                  <w:p w:rsidR="007A51FE" w:rsidRPr="00A32F2C" w:rsidRDefault="007A51FE" w:rsidP="00C875C9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 w:rsidRPr="00A32F2C">
                      <w:rPr>
                        <w:sz w:val="20"/>
                        <w:szCs w:val="20"/>
                        <w:lang w:val="uk-UA"/>
                      </w:rPr>
                      <w:t>менеджмент</w:t>
                    </w:r>
                  </w:p>
                </w:txbxContent>
              </v:textbox>
            </v:shape>
            <v:line id="_x0000_s1151" style="position:absolute;flip:x y" from="5005,11535" to="5007,13195">
              <v:stroke endarrow="block"/>
            </v:line>
            <w10:anchorlock/>
          </v:group>
        </w:pict>
      </w:r>
    </w:p>
    <w:p w:rsidR="007A51FE" w:rsidRPr="00D149DE" w:rsidRDefault="007A51FE" w:rsidP="009049CD">
      <w:pPr>
        <w:spacing w:after="0" w:line="240" w:lineRule="auto"/>
        <w:jc w:val="center"/>
        <w:outlineLvl w:val="0"/>
        <w:rPr>
          <w:lang w:val="uk-UA"/>
        </w:rPr>
      </w:pPr>
      <w:r w:rsidRPr="00D149DE">
        <w:rPr>
          <w:lang w:val="uk-UA"/>
        </w:rPr>
        <w:t>Рис.</w:t>
      </w:r>
      <w:r>
        <w:rPr>
          <w:lang w:val="uk-UA"/>
        </w:rPr>
        <w:t xml:space="preserve"> 6 </w:t>
      </w:r>
      <w:r w:rsidRPr="00D149DE">
        <w:rPr>
          <w:lang w:val="uk-UA"/>
        </w:rPr>
        <w:t>Модель</w:t>
      </w:r>
      <w:r>
        <w:rPr>
          <w:lang w:val="uk-UA"/>
        </w:rPr>
        <w:t xml:space="preserve"> </w:t>
      </w:r>
      <w:r w:rsidRPr="00D149DE">
        <w:rPr>
          <w:lang w:val="uk-UA"/>
        </w:rPr>
        <w:t>взаємодії</w:t>
      </w:r>
      <w:r>
        <w:rPr>
          <w:lang w:val="uk-UA"/>
        </w:rPr>
        <w:t xml:space="preserve"> </w:t>
      </w:r>
      <w:r w:rsidRPr="00D149DE">
        <w:rPr>
          <w:lang w:val="uk-UA"/>
        </w:rPr>
        <w:t>системи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</w:p>
    <w:p w:rsidR="007A51FE" w:rsidRPr="00D149DE" w:rsidRDefault="007A51FE" w:rsidP="00AD0132">
      <w:pPr>
        <w:spacing w:after="0" w:line="240" w:lineRule="auto"/>
        <w:jc w:val="center"/>
        <w:rPr>
          <w:lang w:val="uk-UA"/>
        </w:rPr>
      </w:pPr>
      <w:r w:rsidRPr="00D149DE">
        <w:rPr>
          <w:lang w:val="uk-UA"/>
        </w:rPr>
        <w:t>підсистемами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підприємством</w:t>
      </w:r>
    </w:p>
    <w:p w:rsidR="007A51FE" w:rsidRDefault="007A51FE" w:rsidP="009E124F">
      <w:pPr>
        <w:spacing w:after="0" w:line="240" w:lineRule="auto"/>
        <w:rPr>
          <w:i/>
          <w:iCs/>
          <w:sz w:val="24"/>
          <w:szCs w:val="24"/>
          <w:lang w:val="uk-UA"/>
        </w:rPr>
      </w:pPr>
      <w:r w:rsidRPr="00D149DE">
        <w:rPr>
          <w:i/>
          <w:iCs/>
          <w:sz w:val="24"/>
          <w:szCs w:val="24"/>
          <w:lang w:val="uk-UA"/>
        </w:rPr>
        <w:t>Примітка:</w:t>
      </w:r>
      <w:r>
        <w:rPr>
          <w:i/>
          <w:iCs/>
          <w:sz w:val="24"/>
          <w:szCs w:val="24"/>
          <w:lang w:val="uk-UA"/>
        </w:rPr>
        <w:t xml:space="preserve"> </w:t>
      </w:r>
      <w:r w:rsidRPr="00D149DE">
        <w:rPr>
          <w:i/>
          <w:iCs/>
          <w:sz w:val="24"/>
          <w:szCs w:val="24"/>
          <w:lang w:val="uk-UA"/>
        </w:rPr>
        <w:t>сформовано</w:t>
      </w:r>
      <w:r>
        <w:rPr>
          <w:i/>
          <w:iCs/>
          <w:sz w:val="24"/>
          <w:szCs w:val="24"/>
          <w:lang w:val="uk-UA"/>
        </w:rPr>
        <w:t xml:space="preserve"> </w:t>
      </w:r>
      <w:r w:rsidRPr="00D149DE">
        <w:rPr>
          <w:i/>
          <w:iCs/>
          <w:sz w:val="24"/>
          <w:szCs w:val="24"/>
          <w:lang w:val="uk-UA"/>
        </w:rPr>
        <w:t>автором</w:t>
      </w:r>
    </w:p>
    <w:p w:rsidR="007A51FE" w:rsidRPr="00CC28FB" w:rsidRDefault="007A51FE" w:rsidP="009E124F">
      <w:pPr>
        <w:spacing w:after="0" w:line="240" w:lineRule="auto"/>
        <w:rPr>
          <w:i/>
          <w:iCs/>
          <w:sz w:val="24"/>
          <w:szCs w:val="24"/>
          <w:lang w:val="uk-UA"/>
        </w:rPr>
      </w:pPr>
    </w:p>
    <w:p w:rsidR="007A51FE" w:rsidRDefault="007A51FE" w:rsidP="00582D6A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Pr="00D149DE">
        <w:rPr>
          <w:lang w:val="uk-UA"/>
        </w:rPr>
        <w:t>формовано</w:t>
      </w:r>
      <w:r>
        <w:rPr>
          <w:lang w:val="uk-UA"/>
        </w:rPr>
        <w:t xml:space="preserve"> </w:t>
      </w:r>
      <w:r w:rsidRPr="00D149DE">
        <w:rPr>
          <w:lang w:val="uk-UA"/>
        </w:rPr>
        <w:t>визначення</w:t>
      </w:r>
      <w:r>
        <w:rPr>
          <w:lang w:val="uk-UA"/>
        </w:rPr>
        <w:t xml:space="preserve"> логістичного забезпечення </w:t>
      </w:r>
      <w:r w:rsidRPr="00D149DE">
        <w:rPr>
          <w:lang w:val="uk-UA"/>
        </w:rPr>
        <w:t>інновацій,</w:t>
      </w:r>
      <w:r>
        <w:rPr>
          <w:lang w:val="uk-UA"/>
        </w:rPr>
        <w:t xml:space="preserve"> </w:t>
      </w:r>
      <w:r w:rsidRPr="00D149DE">
        <w:rPr>
          <w:lang w:val="uk-UA"/>
        </w:rPr>
        <w:t>яке</w:t>
      </w:r>
      <w:r>
        <w:rPr>
          <w:lang w:val="uk-UA"/>
        </w:rPr>
        <w:t xml:space="preserve"> </w:t>
      </w:r>
      <w:r w:rsidRPr="00D149DE">
        <w:rPr>
          <w:lang w:val="uk-UA"/>
        </w:rPr>
        <w:t>об’єднує</w:t>
      </w:r>
      <w:r>
        <w:rPr>
          <w:lang w:val="uk-UA"/>
        </w:rPr>
        <w:t xml:space="preserve"> </w:t>
      </w:r>
      <w:r w:rsidRPr="00D149DE">
        <w:rPr>
          <w:lang w:val="uk-UA"/>
        </w:rPr>
        <w:t>два</w:t>
      </w:r>
      <w:r>
        <w:rPr>
          <w:lang w:val="uk-UA"/>
        </w:rPr>
        <w:t xml:space="preserve"> </w:t>
      </w:r>
      <w:r w:rsidRPr="00D149DE">
        <w:rPr>
          <w:lang w:val="uk-UA"/>
        </w:rPr>
        <w:t>поняття:</w:t>
      </w:r>
    </w:p>
    <w:p w:rsidR="007A51FE" w:rsidRDefault="007A51FE" w:rsidP="00E4368A">
      <w:pPr>
        <w:numPr>
          <w:ilvl w:val="0"/>
          <w:numId w:val="27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Логістичне забезпечення </w:t>
      </w:r>
      <w:r w:rsidRPr="00D149DE">
        <w:rPr>
          <w:lang w:val="uk-UA"/>
        </w:rPr>
        <w:t>інноваційного</w:t>
      </w:r>
      <w:r>
        <w:rPr>
          <w:lang w:val="uk-UA"/>
        </w:rPr>
        <w:t xml:space="preserve"> </w:t>
      </w:r>
      <w:r w:rsidRPr="00D149DE">
        <w:rPr>
          <w:lang w:val="uk-UA"/>
        </w:rPr>
        <w:t>процесу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підприємстві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це</w:t>
      </w:r>
    </w:p>
    <w:p w:rsidR="007A51FE" w:rsidRDefault="007A51FE" w:rsidP="00E4368A">
      <w:p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діяльність,</w:t>
      </w:r>
      <w:r>
        <w:rPr>
          <w:lang w:val="uk-UA"/>
        </w:rPr>
        <w:t xml:space="preserve"> </w:t>
      </w:r>
      <w:r w:rsidRPr="00D149DE">
        <w:rPr>
          <w:lang w:val="uk-UA"/>
        </w:rPr>
        <w:t>спрямована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постачання необхідних матеріальних ресурсів для </w:t>
      </w:r>
      <w:r w:rsidRPr="00D149DE">
        <w:rPr>
          <w:lang w:val="uk-UA"/>
        </w:rPr>
        <w:t>інноваційного</w:t>
      </w:r>
      <w:r>
        <w:rPr>
          <w:lang w:val="uk-UA"/>
        </w:rPr>
        <w:t xml:space="preserve"> </w:t>
      </w:r>
      <w:r w:rsidRPr="00D149DE">
        <w:rPr>
          <w:lang w:val="uk-UA"/>
        </w:rPr>
        <w:t>процесу,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розроблення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реалізацію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інноваційного</w:t>
      </w:r>
      <w:r>
        <w:rPr>
          <w:lang w:val="uk-UA"/>
        </w:rPr>
        <w:t xml:space="preserve"> </w:t>
      </w:r>
      <w:r w:rsidRPr="00D149DE">
        <w:rPr>
          <w:lang w:val="uk-UA"/>
        </w:rPr>
        <w:t>прое</w:t>
      </w:r>
      <w:r>
        <w:rPr>
          <w:lang w:val="uk-UA"/>
        </w:rPr>
        <w:t xml:space="preserve">кту в межах запланованого часу </w:t>
      </w:r>
      <w:r w:rsidRPr="00D149DE">
        <w:rPr>
          <w:lang w:val="uk-UA"/>
        </w:rPr>
        <w:t>при</w:t>
      </w:r>
      <w:r>
        <w:rPr>
          <w:lang w:val="uk-UA"/>
        </w:rPr>
        <w:t xml:space="preserve"> </w:t>
      </w:r>
      <w:r w:rsidRPr="00D149DE">
        <w:rPr>
          <w:lang w:val="uk-UA"/>
        </w:rPr>
        <w:t>оптимальних</w:t>
      </w:r>
      <w:r>
        <w:rPr>
          <w:lang w:val="uk-UA"/>
        </w:rPr>
        <w:t xml:space="preserve"> </w:t>
      </w:r>
      <w:r w:rsidRPr="00D149DE">
        <w:rPr>
          <w:lang w:val="uk-UA"/>
        </w:rPr>
        <w:t>витратах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достатнім</w:t>
      </w:r>
      <w:r>
        <w:rPr>
          <w:lang w:val="uk-UA"/>
        </w:rPr>
        <w:t xml:space="preserve"> </w:t>
      </w:r>
      <w:r w:rsidRPr="00D149DE">
        <w:rPr>
          <w:lang w:val="uk-UA"/>
        </w:rPr>
        <w:t>рівнем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логістичної</w:t>
      </w:r>
      <w:r>
        <w:rPr>
          <w:lang w:val="uk-UA"/>
        </w:rPr>
        <w:t xml:space="preserve"> </w:t>
      </w:r>
      <w:r w:rsidRPr="00D149DE">
        <w:rPr>
          <w:lang w:val="uk-UA"/>
        </w:rPr>
        <w:t>придатності.</w:t>
      </w:r>
      <w:r>
        <w:rPr>
          <w:lang w:val="uk-UA"/>
        </w:rPr>
        <w:t xml:space="preserve"> </w:t>
      </w:r>
    </w:p>
    <w:p w:rsidR="007A51FE" w:rsidRDefault="007A51FE" w:rsidP="00E4368A">
      <w:pPr>
        <w:numPr>
          <w:ilvl w:val="0"/>
          <w:numId w:val="27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Логістичне забезпечення </w:t>
      </w:r>
      <w:r w:rsidRPr="00D149DE">
        <w:rPr>
          <w:lang w:val="uk-UA"/>
        </w:rPr>
        <w:t>інновацій</w:t>
      </w:r>
      <w:r>
        <w:rPr>
          <w:lang w:val="uk-UA"/>
        </w:rPr>
        <w:t xml:space="preserve">них товарів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ринку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це</w:t>
      </w:r>
      <w:r>
        <w:rPr>
          <w:lang w:val="uk-UA"/>
        </w:rPr>
        <w:t xml:space="preserve"> </w:t>
      </w:r>
      <w:r w:rsidRPr="00D149DE">
        <w:rPr>
          <w:lang w:val="uk-UA"/>
        </w:rPr>
        <w:t>діяльні</w:t>
      </w:r>
      <w:r>
        <w:rPr>
          <w:lang w:val="uk-UA"/>
        </w:rPr>
        <w:t>сть,</w:t>
      </w:r>
    </w:p>
    <w:p w:rsidR="007A51FE" w:rsidRDefault="007A51FE" w:rsidP="00E4368A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спрямована на  </w:t>
      </w:r>
      <w:r w:rsidRPr="00D149DE">
        <w:rPr>
          <w:lang w:val="uk-UA"/>
        </w:rPr>
        <w:t>створення</w:t>
      </w:r>
      <w:r>
        <w:rPr>
          <w:lang w:val="uk-UA"/>
        </w:rPr>
        <w:t xml:space="preserve"> </w:t>
      </w:r>
      <w:r w:rsidRPr="00D149DE">
        <w:rPr>
          <w:lang w:val="uk-UA"/>
        </w:rPr>
        <w:t>таких</w:t>
      </w:r>
      <w:r>
        <w:rPr>
          <w:lang w:val="uk-UA"/>
        </w:rPr>
        <w:t xml:space="preserve"> </w:t>
      </w:r>
      <w:r w:rsidRPr="00D149DE">
        <w:rPr>
          <w:lang w:val="uk-UA"/>
        </w:rPr>
        <w:t>умов,</w:t>
      </w:r>
      <w:r>
        <w:rPr>
          <w:lang w:val="uk-UA"/>
        </w:rPr>
        <w:t xml:space="preserve"> </w:t>
      </w:r>
      <w:r w:rsidRPr="00D149DE">
        <w:rPr>
          <w:lang w:val="uk-UA"/>
        </w:rPr>
        <w:t>за</w:t>
      </w:r>
      <w:r>
        <w:rPr>
          <w:lang w:val="uk-UA"/>
        </w:rPr>
        <w:t xml:space="preserve"> </w:t>
      </w:r>
      <w:r w:rsidRPr="00D149DE">
        <w:rPr>
          <w:lang w:val="uk-UA"/>
        </w:rPr>
        <w:t>яких</w:t>
      </w:r>
      <w:r>
        <w:rPr>
          <w:lang w:val="uk-UA"/>
        </w:rPr>
        <w:t xml:space="preserve"> </w:t>
      </w:r>
      <w:r w:rsidRPr="00D149DE">
        <w:rPr>
          <w:lang w:val="uk-UA"/>
        </w:rPr>
        <w:t>мотивований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маркетинговими</w:t>
      </w:r>
      <w:r>
        <w:rPr>
          <w:lang w:val="uk-UA"/>
        </w:rPr>
        <w:t xml:space="preserve"> </w:t>
      </w:r>
      <w:r w:rsidRPr="00D149DE">
        <w:rPr>
          <w:lang w:val="uk-UA"/>
        </w:rPr>
        <w:t>заходами</w:t>
      </w:r>
      <w:r>
        <w:rPr>
          <w:lang w:val="uk-UA"/>
        </w:rPr>
        <w:t xml:space="preserve"> </w:t>
      </w:r>
      <w:r w:rsidRPr="00D149DE">
        <w:rPr>
          <w:lang w:val="uk-UA"/>
        </w:rPr>
        <w:t>споживач</w:t>
      </w:r>
      <w:r>
        <w:rPr>
          <w:lang w:val="uk-UA"/>
        </w:rPr>
        <w:t xml:space="preserve"> </w:t>
      </w:r>
      <w:r w:rsidRPr="00D149DE">
        <w:rPr>
          <w:lang w:val="uk-UA"/>
        </w:rPr>
        <w:t>зможе</w:t>
      </w:r>
      <w:r>
        <w:rPr>
          <w:lang w:val="uk-UA"/>
        </w:rPr>
        <w:t xml:space="preserve"> </w:t>
      </w:r>
      <w:r w:rsidRPr="00D149DE">
        <w:rPr>
          <w:lang w:val="uk-UA"/>
        </w:rPr>
        <w:t>одержати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інноваційний</w:t>
      </w:r>
      <w:r>
        <w:rPr>
          <w:lang w:val="uk-UA"/>
        </w:rPr>
        <w:t xml:space="preserve"> </w:t>
      </w:r>
      <w:r w:rsidRPr="00D149DE">
        <w:rPr>
          <w:lang w:val="uk-UA"/>
        </w:rPr>
        <w:t>товар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очікуваній</w:t>
      </w:r>
      <w:r>
        <w:rPr>
          <w:lang w:val="uk-UA"/>
        </w:rPr>
        <w:t xml:space="preserve"> </w:t>
      </w:r>
      <w:r w:rsidRPr="00D149DE">
        <w:rPr>
          <w:lang w:val="uk-UA"/>
        </w:rPr>
        <w:t>кількості,</w:t>
      </w:r>
      <w:r>
        <w:rPr>
          <w:lang w:val="uk-UA"/>
        </w:rPr>
        <w:t xml:space="preserve"> </w:t>
      </w:r>
      <w:r w:rsidRPr="00D149DE">
        <w:rPr>
          <w:lang w:val="uk-UA"/>
        </w:rPr>
        <w:t>очікуваної</w:t>
      </w:r>
      <w:r>
        <w:rPr>
          <w:lang w:val="uk-UA"/>
        </w:rPr>
        <w:t xml:space="preserve"> </w:t>
      </w:r>
      <w:r w:rsidRPr="00D149DE">
        <w:rPr>
          <w:lang w:val="uk-UA"/>
        </w:rPr>
        <w:t>якості,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відповідний</w:t>
      </w:r>
      <w:r>
        <w:rPr>
          <w:lang w:val="uk-UA"/>
        </w:rPr>
        <w:t xml:space="preserve"> </w:t>
      </w:r>
      <w:r w:rsidRPr="00D149DE">
        <w:rPr>
          <w:lang w:val="uk-UA"/>
        </w:rPr>
        <w:t>час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відповідному</w:t>
      </w:r>
      <w:r>
        <w:rPr>
          <w:lang w:val="uk-UA"/>
        </w:rPr>
        <w:t xml:space="preserve"> </w:t>
      </w:r>
      <w:r w:rsidRPr="00D149DE">
        <w:rPr>
          <w:lang w:val="uk-UA"/>
        </w:rPr>
        <w:t>місці</w:t>
      </w:r>
      <w:r>
        <w:rPr>
          <w:lang w:val="uk-UA"/>
        </w:rPr>
        <w:t xml:space="preserve"> </w:t>
      </w:r>
      <w:r w:rsidRPr="00D149DE">
        <w:rPr>
          <w:lang w:val="uk-UA"/>
        </w:rPr>
        <w:t>при</w:t>
      </w:r>
      <w:r>
        <w:rPr>
          <w:lang w:val="uk-UA"/>
        </w:rPr>
        <w:t xml:space="preserve"> </w:t>
      </w:r>
      <w:r w:rsidRPr="00D149DE">
        <w:rPr>
          <w:lang w:val="uk-UA"/>
        </w:rPr>
        <w:t>найвищому</w:t>
      </w:r>
      <w:r>
        <w:rPr>
          <w:lang w:val="uk-UA"/>
        </w:rPr>
        <w:t xml:space="preserve"> </w:t>
      </w:r>
      <w:r w:rsidRPr="00D149DE">
        <w:rPr>
          <w:lang w:val="uk-UA"/>
        </w:rPr>
        <w:t>рівні</w:t>
      </w:r>
      <w:r>
        <w:rPr>
          <w:lang w:val="uk-UA"/>
        </w:rPr>
        <w:t xml:space="preserve"> </w:t>
      </w:r>
      <w:r w:rsidRPr="00D149DE">
        <w:rPr>
          <w:lang w:val="uk-UA"/>
        </w:rPr>
        <w:t>обслуговування,</w:t>
      </w:r>
      <w:r>
        <w:rPr>
          <w:lang w:val="uk-UA"/>
        </w:rPr>
        <w:t xml:space="preserve"> без </w:t>
      </w:r>
      <w:r w:rsidRPr="00D149DE">
        <w:rPr>
          <w:lang w:val="uk-UA"/>
        </w:rPr>
        <w:t>надлишкових</w:t>
      </w:r>
      <w:r>
        <w:rPr>
          <w:lang w:val="uk-UA"/>
        </w:rPr>
        <w:t xml:space="preserve"> </w:t>
      </w:r>
      <w:r w:rsidRPr="00D149DE">
        <w:rPr>
          <w:lang w:val="uk-UA"/>
        </w:rPr>
        <w:t>витрат</w:t>
      </w:r>
      <w:r>
        <w:rPr>
          <w:lang w:val="uk-UA"/>
        </w:rPr>
        <w:t xml:space="preserve">. </w:t>
      </w:r>
    </w:p>
    <w:p w:rsidR="007A51FE" w:rsidRDefault="007A51FE" w:rsidP="00E4368A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Тобто</w:t>
      </w:r>
      <w:r>
        <w:rPr>
          <w:lang w:val="uk-UA"/>
        </w:rPr>
        <w:t xml:space="preserve"> логістичне забезпечення </w:t>
      </w:r>
      <w:r w:rsidRPr="00D149DE">
        <w:rPr>
          <w:lang w:val="uk-UA"/>
        </w:rPr>
        <w:t>інновацій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це</w:t>
      </w:r>
      <w:r>
        <w:rPr>
          <w:lang w:val="uk-UA"/>
        </w:rPr>
        <w:t xml:space="preserve"> </w:t>
      </w:r>
      <w:r w:rsidRPr="00D149DE">
        <w:rPr>
          <w:lang w:val="uk-UA"/>
        </w:rPr>
        <w:t>комплексне</w:t>
      </w:r>
      <w:r>
        <w:rPr>
          <w:lang w:val="uk-UA"/>
        </w:rPr>
        <w:t xml:space="preserve"> </w:t>
      </w:r>
      <w:r w:rsidRPr="00D149DE">
        <w:rPr>
          <w:lang w:val="uk-UA"/>
        </w:rPr>
        <w:t>поняття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інноваційною</w:t>
      </w:r>
      <w:r>
        <w:rPr>
          <w:lang w:val="uk-UA"/>
        </w:rPr>
        <w:t xml:space="preserve"> </w:t>
      </w:r>
      <w:r w:rsidRPr="00D149DE">
        <w:rPr>
          <w:lang w:val="uk-UA"/>
        </w:rPr>
        <w:t>діяльністю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засадах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логістичного</w:t>
      </w:r>
      <w:r>
        <w:rPr>
          <w:lang w:val="uk-UA"/>
        </w:rPr>
        <w:t xml:space="preserve"> </w:t>
      </w:r>
      <w:r w:rsidRPr="00D149DE">
        <w:rPr>
          <w:lang w:val="uk-UA"/>
        </w:rPr>
        <w:t>мислення,</w:t>
      </w:r>
      <w:r>
        <w:rPr>
          <w:lang w:val="uk-UA"/>
        </w:rPr>
        <w:t xml:space="preserve"> </w:t>
      </w:r>
      <w:r w:rsidRPr="00D149DE">
        <w:rPr>
          <w:lang w:val="uk-UA"/>
        </w:rPr>
        <w:t>як</w:t>
      </w:r>
      <w:r>
        <w:rPr>
          <w:lang w:val="uk-UA"/>
        </w:rPr>
        <w:t xml:space="preserve"> </w:t>
      </w:r>
      <w:r w:rsidRPr="00D149DE">
        <w:rPr>
          <w:lang w:val="uk-UA"/>
        </w:rPr>
        <w:t>всередині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підприємства,</w:t>
      </w:r>
      <w:r>
        <w:rPr>
          <w:lang w:val="uk-UA"/>
        </w:rPr>
        <w:t xml:space="preserve"> </w:t>
      </w:r>
      <w:r w:rsidRPr="00D149DE">
        <w:rPr>
          <w:lang w:val="uk-UA"/>
        </w:rPr>
        <w:t>так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ринку.</w:t>
      </w:r>
      <w:r>
        <w:rPr>
          <w:lang w:val="uk-UA"/>
        </w:rPr>
        <w:t xml:space="preserve"> </w:t>
      </w:r>
    </w:p>
    <w:p w:rsidR="007A51FE" w:rsidRPr="00E4368A" w:rsidRDefault="007A51FE" w:rsidP="00E4368A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повинне</w:t>
      </w:r>
      <w:r>
        <w:rPr>
          <w:lang w:val="uk-UA"/>
        </w:rPr>
        <w:t xml:space="preserve"> </w:t>
      </w:r>
      <w:r w:rsidRPr="00D149DE">
        <w:rPr>
          <w:lang w:val="uk-UA"/>
        </w:rPr>
        <w:t>здійснюватися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засадах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маркетингу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логістики</w:t>
      </w:r>
      <w:r>
        <w:rPr>
          <w:lang w:val="uk-UA"/>
        </w:rPr>
        <w:t xml:space="preserve"> </w:t>
      </w: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забезпечення</w:t>
      </w:r>
      <w:r>
        <w:rPr>
          <w:lang w:val="uk-UA"/>
        </w:rPr>
        <w:t xml:space="preserve"> </w:t>
      </w:r>
      <w:r w:rsidRPr="00D149DE">
        <w:rPr>
          <w:lang w:val="uk-UA"/>
        </w:rPr>
        <w:t>досягнення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стратегічних</w:t>
      </w:r>
      <w:r>
        <w:rPr>
          <w:lang w:val="uk-UA"/>
        </w:rPr>
        <w:t xml:space="preserve"> </w:t>
      </w:r>
      <w:r w:rsidRPr="00D149DE">
        <w:rPr>
          <w:lang w:val="uk-UA"/>
        </w:rPr>
        <w:t>цілей</w:t>
      </w:r>
      <w:r>
        <w:rPr>
          <w:lang w:val="uk-UA"/>
        </w:rPr>
        <w:t xml:space="preserve"> </w:t>
      </w:r>
      <w:r w:rsidRPr="00D149DE">
        <w:rPr>
          <w:lang w:val="uk-UA"/>
        </w:rPr>
        <w:t>організацій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умовах</w:t>
      </w:r>
      <w:r>
        <w:rPr>
          <w:lang w:val="uk-UA"/>
        </w:rPr>
        <w:t xml:space="preserve"> </w:t>
      </w:r>
      <w:r w:rsidRPr="00D149DE">
        <w:rPr>
          <w:lang w:val="uk-UA"/>
        </w:rPr>
        <w:t>д</w:t>
      </w:r>
      <w:r>
        <w:rPr>
          <w:lang w:val="uk-UA"/>
        </w:rPr>
        <w:t>инамічного ринкового середовища.</w:t>
      </w:r>
    </w:p>
    <w:p w:rsidR="007A51FE" w:rsidRPr="00D149DE" w:rsidRDefault="007A51FE" w:rsidP="00903A09">
      <w:pPr>
        <w:spacing w:after="0" w:line="240" w:lineRule="auto"/>
        <w:jc w:val="center"/>
        <w:outlineLvl w:val="0"/>
        <w:rPr>
          <w:b/>
          <w:bCs/>
          <w:lang w:val="uk-UA"/>
        </w:rPr>
      </w:pPr>
      <w:r w:rsidRPr="00D149DE">
        <w:rPr>
          <w:b/>
          <w:bCs/>
          <w:lang w:val="uk-UA"/>
        </w:rPr>
        <w:t>ВИСНОВКИ</w:t>
      </w:r>
    </w:p>
    <w:p w:rsidR="007A51FE" w:rsidRPr="00D149DE" w:rsidRDefault="007A51FE" w:rsidP="00E7371B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Pr="00D149DE">
        <w:rPr>
          <w:lang w:val="uk-UA"/>
        </w:rPr>
        <w:t>Дисертація</w:t>
      </w:r>
      <w:r>
        <w:rPr>
          <w:lang w:val="uk-UA"/>
        </w:rPr>
        <w:t xml:space="preserve"> </w:t>
      </w:r>
      <w:r w:rsidRPr="00D149DE">
        <w:rPr>
          <w:lang w:val="uk-UA"/>
        </w:rPr>
        <w:t>містить</w:t>
      </w:r>
      <w:r>
        <w:rPr>
          <w:lang w:val="uk-UA"/>
        </w:rPr>
        <w:t xml:space="preserve"> </w:t>
      </w:r>
      <w:r w:rsidRPr="00D149DE">
        <w:rPr>
          <w:lang w:val="uk-UA"/>
        </w:rPr>
        <w:t>теоретичне</w:t>
      </w:r>
      <w:r>
        <w:rPr>
          <w:lang w:val="uk-UA"/>
        </w:rPr>
        <w:t xml:space="preserve"> </w:t>
      </w:r>
      <w:r w:rsidRPr="00D149DE">
        <w:rPr>
          <w:lang w:val="uk-UA"/>
        </w:rPr>
        <w:t>узагальнення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нове</w:t>
      </w:r>
      <w:r>
        <w:rPr>
          <w:lang w:val="uk-UA"/>
        </w:rPr>
        <w:t xml:space="preserve"> </w:t>
      </w:r>
      <w:r w:rsidRPr="00D149DE">
        <w:rPr>
          <w:lang w:val="uk-UA"/>
        </w:rPr>
        <w:t>вирішення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наукового</w:t>
      </w:r>
      <w:r>
        <w:rPr>
          <w:lang w:val="uk-UA"/>
        </w:rPr>
        <w:t xml:space="preserve"> завдання формування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приладобудівних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засадах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маркетингу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логістики.</w:t>
      </w:r>
      <w:r>
        <w:rPr>
          <w:lang w:val="uk-UA"/>
        </w:rPr>
        <w:t xml:space="preserve"> </w:t>
      </w:r>
      <w:r w:rsidRPr="00D149DE">
        <w:rPr>
          <w:lang w:val="uk-UA"/>
        </w:rPr>
        <w:t>Отримані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дисертації</w:t>
      </w:r>
      <w:r>
        <w:rPr>
          <w:lang w:val="uk-UA"/>
        </w:rPr>
        <w:t xml:space="preserve"> </w:t>
      </w:r>
      <w:r w:rsidRPr="00D149DE">
        <w:rPr>
          <w:lang w:val="uk-UA"/>
        </w:rPr>
        <w:t>наукові</w:t>
      </w:r>
      <w:r>
        <w:rPr>
          <w:lang w:val="uk-UA"/>
        </w:rPr>
        <w:t xml:space="preserve"> </w:t>
      </w:r>
      <w:r w:rsidRPr="00D149DE">
        <w:rPr>
          <w:lang w:val="uk-UA"/>
        </w:rPr>
        <w:t>результати</w:t>
      </w:r>
      <w:r>
        <w:rPr>
          <w:lang w:val="uk-UA"/>
        </w:rPr>
        <w:t xml:space="preserve"> </w:t>
      </w:r>
      <w:r w:rsidRPr="00D149DE">
        <w:rPr>
          <w:lang w:val="uk-UA"/>
        </w:rPr>
        <w:t>сприятимуть</w:t>
      </w:r>
      <w:r>
        <w:rPr>
          <w:lang w:val="uk-UA"/>
        </w:rPr>
        <w:t xml:space="preserve"> </w:t>
      </w:r>
      <w:r w:rsidRPr="00D149DE">
        <w:rPr>
          <w:lang w:val="uk-UA"/>
        </w:rPr>
        <w:t>підвищенню</w:t>
      </w:r>
      <w:r>
        <w:rPr>
          <w:lang w:val="uk-UA"/>
        </w:rPr>
        <w:t xml:space="preserve"> </w:t>
      </w:r>
      <w:r w:rsidRPr="00D149DE">
        <w:rPr>
          <w:lang w:val="uk-UA"/>
        </w:rPr>
        <w:t>ефективності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</w:t>
      </w:r>
      <w:r>
        <w:rPr>
          <w:lang w:val="uk-UA"/>
        </w:rPr>
        <w:t xml:space="preserve">ті приладобудівних підприємств у </w:t>
      </w:r>
      <w:r w:rsidRPr="00D149DE">
        <w:rPr>
          <w:lang w:val="uk-UA"/>
        </w:rPr>
        <w:t>різних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бізнес-напрямках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різних</w:t>
      </w:r>
      <w:r>
        <w:rPr>
          <w:lang w:val="uk-UA"/>
        </w:rPr>
        <w:t xml:space="preserve"> </w:t>
      </w:r>
      <w:r w:rsidRPr="00D149DE">
        <w:rPr>
          <w:lang w:val="uk-UA"/>
        </w:rPr>
        <w:t>ринках.</w:t>
      </w:r>
    </w:p>
    <w:p w:rsidR="007A51FE" w:rsidRPr="00D149DE" w:rsidRDefault="007A51FE" w:rsidP="00E7371B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підставі</w:t>
      </w:r>
      <w:r>
        <w:rPr>
          <w:lang w:val="uk-UA"/>
        </w:rPr>
        <w:t xml:space="preserve"> </w:t>
      </w:r>
      <w:r w:rsidRPr="00D149DE">
        <w:rPr>
          <w:lang w:val="uk-UA"/>
        </w:rPr>
        <w:t>проведених</w:t>
      </w:r>
      <w:r>
        <w:rPr>
          <w:lang w:val="uk-UA"/>
        </w:rPr>
        <w:t xml:space="preserve"> </w:t>
      </w:r>
      <w:r w:rsidRPr="00D149DE">
        <w:rPr>
          <w:lang w:val="uk-UA"/>
        </w:rPr>
        <w:t>досліджень</w:t>
      </w:r>
      <w:r>
        <w:rPr>
          <w:lang w:val="uk-UA"/>
        </w:rPr>
        <w:t xml:space="preserve"> </w:t>
      </w:r>
      <w:r w:rsidRPr="00D149DE">
        <w:rPr>
          <w:lang w:val="uk-UA"/>
        </w:rPr>
        <w:t>можна</w:t>
      </w:r>
      <w:r>
        <w:rPr>
          <w:lang w:val="uk-UA"/>
        </w:rPr>
        <w:t xml:space="preserve"> </w:t>
      </w:r>
      <w:r w:rsidRPr="00D149DE">
        <w:rPr>
          <w:lang w:val="uk-UA"/>
        </w:rPr>
        <w:t>зробити</w:t>
      </w:r>
      <w:r>
        <w:rPr>
          <w:lang w:val="uk-UA"/>
        </w:rPr>
        <w:t xml:space="preserve"> </w:t>
      </w:r>
      <w:r w:rsidRPr="00D149DE">
        <w:rPr>
          <w:lang w:val="uk-UA"/>
        </w:rPr>
        <w:t>такі</w:t>
      </w:r>
      <w:r>
        <w:rPr>
          <w:lang w:val="uk-UA"/>
        </w:rPr>
        <w:t xml:space="preserve"> </w:t>
      </w:r>
      <w:r w:rsidRPr="00D149DE">
        <w:rPr>
          <w:lang w:val="uk-UA"/>
        </w:rPr>
        <w:t>висновки:</w:t>
      </w:r>
    </w:p>
    <w:p w:rsidR="007A51FE" w:rsidRDefault="007A51FE" w:rsidP="00D621C5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D149DE">
        <w:rPr>
          <w:lang w:val="uk-UA"/>
        </w:rPr>
        <w:t>Два</w:t>
      </w:r>
      <w:r>
        <w:rPr>
          <w:lang w:val="uk-UA"/>
        </w:rPr>
        <w:t xml:space="preserve"> підходи до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за</w:t>
      </w:r>
      <w:r>
        <w:rPr>
          <w:lang w:val="uk-UA"/>
        </w:rPr>
        <w:t xml:space="preserve"> </w:t>
      </w:r>
      <w:r w:rsidRPr="00D149DE">
        <w:rPr>
          <w:lang w:val="uk-UA"/>
        </w:rPr>
        <w:t>допомогою</w:t>
      </w:r>
      <w:r>
        <w:rPr>
          <w:lang w:val="uk-UA"/>
        </w:rPr>
        <w:t xml:space="preserve"> </w:t>
      </w:r>
      <w:r w:rsidRPr="00D149DE">
        <w:rPr>
          <w:lang w:val="uk-UA"/>
        </w:rPr>
        <w:t>низхідних</w:t>
      </w:r>
      <w:r>
        <w:rPr>
          <w:lang w:val="uk-UA"/>
        </w:rPr>
        <w:t xml:space="preserve"> </w:t>
      </w:r>
      <w:r w:rsidRPr="00D149DE">
        <w:rPr>
          <w:lang w:val="uk-UA"/>
        </w:rPr>
        <w:t>або</w:t>
      </w:r>
      <w:r>
        <w:rPr>
          <w:lang w:val="uk-UA"/>
        </w:rPr>
        <w:t xml:space="preserve"> </w:t>
      </w:r>
      <w:r w:rsidRPr="00D149DE">
        <w:rPr>
          <w:lang w:val="uk-UA"/>
        </w:rPr>
        <w:t>висхідних</w:t>
      </w:r>
      <w:r>
        <w:rPr>
          <w:lang w:val="uk-UA"/>
        </w:rPr>
        <w:t xml:space="preserve"> </w:t>
      </w:r>
      <w:r w:rsidRPr="00D149DE">
        <w:rPr>
          <w:lang w:val="uk-UA"/>
        </w:rPr>
        <w:t>процесів</w:t>
      </w:r>
      <w:r>
        <w:rPr>
          <w:lang w:val="uk-UA"/>
        </w:rPr>
        <w:t xml:space="preserve"> </w:t>
      </w:r>
      <w:r w:rsidRPr="00D149DE">
        <w:rPr>
          <w:lang w:val="uk-UA"/>
        </w:rPr>
        <w:t>показують</w:t>
      </w:r>
      <w:r>
        <w:rPr>
          <w:lang w:val="uk-UA"/>
        </w:rPr>
        <w:t xml:space="preserve"> </w:t>
      </w:r>
      <w:r w:rsidRPr="00D149DE">
        <w:rPr>
          <w:lang w:val="uk-UA"/>
        </w:rPr>
        <w:t>як</w:t>
      </w:r>
      <w:r>
        <w:rPr>
          <w:lang w:val="uk-UA"/>
        </w:rPr>
        <w:t xml:space="preserve"> </w:t>
      </w:r>
      <w:r w:rsidRPr="00D149DE">
        <w:rPr>
          <w:lang w:val="uk-UA"/>
        </w:rPr>
        <w:t>реалізовується</w:t>
      </w:r>
      <w:r>
        <w:rPr>
          <w:lang w:val="uk-UA"/>
        </w:rPr>
        <w:t xml:space="preserve"> </w:t>
      </w:r>
      <w:r w:rsidRPr="00D149DE">
        <w:rPr>
          <w:lang w:val="uk-UA"/>
        </w:rPr>
        <w:t>освоєння</w:t>
      </w:r>
      <w:r>
        <w:rPr>
          <w:lang w:val="uk-UA"/>
        </w:rPr>
        <w:t xml:space="preserve"> </w:t>
      </w:r>
      <w:r w:rsidRPr="00D149DE">
        <w:rPr>
          <w:lang w:val="uk-UA"/>
        </w:rPr>
        <w:t>нови</w:t>
      </w:r>
      <w:r>
        <w:rPr>
          <w:lang w:val="uk-UA"/>
        </w:rPr>
        <w:t xml:space="preserve">х стратегічних бізнес-одиниць. Вони дозволяють менеджерам підприємства </w:t>
      </w:r>
      <w:r w:rsidRPr="00D149DE">
        <w:rPr>
          <w:lang w:val="uk-UA"/>
        </w:rPr>
        <w:t>краще</w:t>
      </w:r>
      <w:r>
        <w:rPr>
          <w:lang w:val="uk-UA"/>
        </w:rPr>
        <w:t xml:space="preserve"> </w:t>
      </w:r>
      <w:r w:rsidRPr="00D149DE">
        <w:rPr>
          <w:lang w:val="uk-UA"/>
        </w:rPr>
        <w:t>зрозуміти</w:t>
      </w:r>
      <w:r>
        <w:rPr>
          <w:lang w:val="uk-UA"/>
        </w:rPr>
        <w:t xml:space="preserve"> </w:t>
      </w:r>
      <w:r w:rsidRPr="00D149DE">
        <w:rPr>
          <w:lang w:val="uk-UA"/>
        </w:rPr>
        <w:t>природу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промислових підприємств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сучасному</w:t>
      </w:r>
      <w:r>
        <w:rPr>
          <w:lang w:val="uk-UA"/>
        </w:rPr>
        <w:t xml:space="preserve"> </w:t>
      </w:r>
      <w:r w:rsidRPr="00D149DE">
        <w:rPr>
          <w:lang w:val="uk-UA"/>
        </w:rPr>
        <w:t>ринковому</w:t>
      </w:r>
      <w:r>
        <w:rPr>
          <w:lang w:val="uk-UA"/>
        </w:rPr>
        <w:t xml:space="preserve"> </w:t>
      </w:r>
      <w:r w:rsidRPr="00D149DE">
        <w:rPr>
          <w:lang w:val="uk-UA"/>
        </w:rPr>
        <w:t>середовищі.</w:t>
      </w:r>
      <w:r>
        <w:rPr>
          <w:lang w:val="uk-UA"/>
        </w:rPr>
        <w:t xml:space="preserve"> </w:t>
      </w:r>
    </w:p>
    <w:p w:rsidR="007A51FE" w:rsidRPr="00D621C5" w:rsidRDefault="007A51FE" w:rsidP="00903A09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D149DE">
        <w:rPr>
          <w:lang w:val="uk-UA"/>
        </w:rPr>
        <w:t>Карта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</w:t>
      </w:r>
      <w:r>
        <w:rPr>
          <w:lang w:val="uk-UA"/>
        </w:rPr>
        <w:t xml:space="preserve">, з доданою автором </w:t>
      </w:r>
      <w:r>
        <w:rPr>
          <w:lang w:val="en-US"/>
        </w:rPr>
        <w:t>c</w:t>
      </w:r>
      <w:r>
        <w:rPr>
          <w:lang w:val="uk-UA"/>
        </w:rPr>
        <w:t xml:space="preserve">кладовою </w:t>
      </w:r>
      <w:r w:rsidRPr="00D149DE">
        <w:rPr>
          <w:lang w:val="uk-UA"/>
        </w:rPr>
        <w:t>цінностей</w:t>
      </w:r>
      <w:r>
        <w:rPr>
          <w:lang w:val="uk-UA"/>
        </w:rPr>
        <w:t>: «ціною»</w:t>
      </w:r>
      <w:r w:rsidRPr="00D149DE">
        <w:rPr>
          <w:lang w:val="uk-UA"/>
        </w:rPr>
        <w:t>,</w:t>
      </w:r>
      <w:r>
        <w:rPr>
          <w:lang w:val="uk-UA"/>
        </w:rPr>
        <w:t xml:space="preserve"> </w:t>
      </w:r>
      <w:r w:rsidRPr="00D149DE">
        <w:rPr>
          <w:lang w:val="uk-UA"/>
        </w:rPr>
        <w:t>дає</w:t>
      </w:r>
      <w:r>
        <w:rPr>
          <w:lang w:val="uk-UA"/>
        </w:rPr>
        <w:t xml:space="preserve"> </w:t>
      </w:r>
      <w:r w:rsidRPr="00D149DE">
        <w:rPr>
          <w:lang w:val="uk-UA"/>
        </w:rPr>
        <w:t>змогу</w:t>
      </w:r>
      <w:r>
        <w:rPr>
          <w:lang w:val="uk-UA"/>
        </w:rPr>
        <w:t xml:space="preserve"> </w:t>
      </w:r>
      <w:r w:rsidRPr="00D149DE">
        <w:rPr>
          <w:lang w:val="uk-UA"/>
        </w:rPr>
        <w:t>детальніше</w:t>
      </w:r>
      <w:r>
        <w:rPr>
          <w:lang w:val="uk-UA"/>
        </w:rPr>
        <w:t xml:space="preserve"> </w:t>
      </w:r>
      <w:r w:rsidRPr="00D149DE">
        <w:rPr>
          <w:lang w:val="uk-UA"/>
        </w:rPr>
        <w:t>спроектувати</w:t>
      </w:r>
      <w:r>
        <w:rPr>
          <w:lang w:val="uk-UA"/>
        </w:rPr>
        <w:t xml:space="preserve"> </w:t>
      </w:r>
      <w:r w:rsidRPr="00D149DE">
        <w:rPr>
          <w:lang w:val="uk-UA"/>
        </w:rPr>
        <w:t>нові</w:t>
      </w:r>
      <w:r>
        <w:rPr>
          <w:lang w:val="uk-UA"/>
        </w:rPr>
        <w:t xml:space="preserve"> </w:t>
      </w:r>
      <w:r w:rsidRPr="00D149DE">
        <w:rPr>
          <w:lang w:val="uk-UA"/>
        </w:rPr>
        <w:t>напрямки</w:t>
      </w:r>
      <w:r>
        <w:rPr>
          <w:lang w:val="uk-UA"/>
        </w:rPr>
        <w:t xml:space="preserve"> </w:t>
      </w:r>
      <w:r w:rsidRPr="00D149DE">
        <w:rPr>
          <w:lang w:val="uk-UA"/>
        </w:rPr>
        <w:t>розвитку</w:t>
      </w:r>
      <w:r>
        <w:rPr>
          <w:lang w:val="uk-UA"/>
        </w:rPr>
        <w:t xml:space="preserve"> </w:t>
      </w:r>
      <w:r w:rsidRPr="00D149DE">
        <w:rPr>
          <w:lang w:val="uk-UA"/>
        </w:rPr>
        <w:t>товарної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інноваційної</w:t>
      </w:r>
      <w:r>
        <w:rPr>
          <w:lang w:val="uk-UA"/>
        </w:rPr>
        <w:t xml:space="preserve"> </w:t>
      </w:r>
      <w:r w:rsidRPr="00D149DE">
        <w:rPr>
          <w:lang w:val="uk-UA"/>
        </w:rPr>
        <w:t>політики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підприємства.</w:t>
      </w:r>
      <w:r>
        <w:rPr>
          <w:lang w:val="uk-UA"/>
        </w:rPr>
        <w:t xml:space="preserve"> </w:t>
      </w:r>
      <w:r w:rsidRPr="00CE3BEC">
        <w:rPr>
          <w:lang w:val="uk-UA"/>
        </w:rPr>
        <w:t>Розро</w:t>
      </w:r>
      <w:r>
        <w:rPr>
          <w:lang w:val="uk-UA"/>
        </w:rPr>
        <w:t xml:space="preserve">бивши таку карту  </w:t>
      </w:r>
      <w:r w:rsidRPr="00CE3BEC">
        <w:rPr>
          <w:lang w:val="uk-UA"/>
        </w:rPr>
        <w:t>для</w:t>
      </w:r>
      <w:r>
        <w:rPr>
          <w:lang w:val="uk-UA"/>
        </w:rPr>
        <w:t xml:space="preserve"> </w:t>
      </w:r>
      <w:r w:rsidRPr="00CE3BEC">
        <w:rPr>
          <w:lang w:val="uk-UA"/>
        </w:rPr>
        <w:t>приладів,</w:t>
      </w:r>
      <w:r>
        <w:rPr>
          <w:lang w:val="uk-UA"/>
        </w:rPr>
        <w:t xml:space="preserve"> </w:t>
      </w:r>
      <w:r w:rsidRPr="00CE3BEC">
        <w:rPr>
          <w:lang w:val="uk-UA"/>
        </w:rPr>
        <w:t>які</w:t>
      </w:r>
      <w:r>
        <w:rPr>
          <w:lang w:val="uk-UA"/>
        </w:rPr>
        <w:t xml:space="preserve"> </w:t>
      </w:r>
      <w:r w:rsidRPr="00CE3BEC">
        <w:rPr>
          <w:lang w:val="uk-UA"/>
        </w:rPr>
        <w:t>випускає</w:t>
      </w:r>
      <w:r>
        <w:rPr>
          <w:lang w:val="uk-UA"/>
        </w:rPr>
        <w:t xml:space="preserve"> </w:t>
      </w:r>
      <w:r w:rsidRPr="00CE3BEC">
        <w:rPr>
          <w:lang w:val="uk-UA"/>
        </w:rPr>
        <w:t>підприємство</w:t>
      </w:r>
      <w:r>
        <w:rPr>
          <w:lang w:val="uk-UA"/>
        </w:rPr>
        <w:t>, менеджери можуть виявити</w:t>
      </w:r>
      <w:r w:rsidRPr="00CE3BEC">
        <w:rPr>
          <w:lang w:val="uk-UA"/>
        </w:rPr>
        <w:t>,</w:t>
      </w:r>
      <w:r>
        <w:rPr>
          <w:lang w:val="uk-UA"/>
        </w:rPr>
        <w:t xml:space="preserve"> </w:t>
      </w:r>
      <w:r w:rsidRPr="00CE3BEC">
        <w:rPr>
          <w:lang w:val="uk-UA"/>
        </w:rPr>
        <w:t>які</w:t>
      </w:r>
      <w:r>
        <w:rPr>
          <w:lang w:val="uk-UA"/>
        </w:rPr>
        <w:t xml:space="preserve"> </w:t>
      </w:r>
      <w:r w:rsidRPr="00CE3BEC">
        <w:rPr>
          <w:lang w:val="uk-UA"/>
        </w:rPr>
        <w:t>складові</w:t>
      </w:r>
      <w:r>
        <w:rPr>
          <w:lang w:val="uk-UA"/>
        </w:rPr>
        <w:t xml:space="preserve"> </w:t>
      </w:r>
      <w:r w:rsidRPr="00CE3BEC">
        <w:rPr>
          <w:lang w:val="uk-UA"/>
        </w:rPr>
        <w:t>цінностей</w:t>
      </w:r>
      <w:r>
        <w:rPr>
          <w:lang w:val="uk-UA"/>
        </w:rPr>
        <w:t xml:space="preserve"> та </w:t>
      </w:r>
      <w:r w:rsidRPr="00CE3BEC">
        <w:rPr>
          <w:lang w:val="uk-UA"/>
        </w:rPr>
        <w:t>на</w:t>
      </w:r>
      <w:r>
        <w:rPr>
          <w:lang w:val="uk-UA"/>
        </w:rPr>
        <w:t xml:space="preserve"> </w:t>
      </w:r>
      <w:r w:rsidRPr="00CE3BEC">
        <w:rPr>
          <w:lang w:val="uk-UA"/>
        </w:rPr>
        <w:t>якому</w:t>
      </w:r>
      <w:r>
        <w:rPr>
          <w:lang w:val="uk-UA"/>
        </w:rPr>
        <w:t xml:space="preserve"> </w:t>
      </w:r>
      <w:r w:rsidRPr="00CE3BEC">
        <w:rPr>
          <w:lang w:val="uk-UA"/>
        </w:rPr>
        <w:t>етапі</w:t>
      </w:r>
      <w:r>
        <w:rPr>
          <w:lang w:val="uk-UA"/>
        </w:rPr>
        <w:t xml:space="preserve">  ланцюга створення вартості для споживача вже задовольняються, а які ніші можна заповнити в майбутньому. </w:t>
      </w:r>
    </w:p>
    <w:p w:rsidR="007A51FE" w:rsidRPr="00426ECB" w:rsidRDefault="007A51FE" w:rsidP="003C5A50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3. Удосконалений порядок </w:t>
      </w:r>
      <w:r w:rsidRPr="00D149DE">
        <w:rPr>
          <w:lang w:val="uk-UA"/>
        </w:rPr>
        <w:t>проведення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стратегічного</w:t>
      </w:r>
      <w:r>
        <w:rPr>
          <w:lang w:val="uk-UA"/>
        </w:rPr>
        <w:t xml:space="preserve"> </w:t>
      </w:r>
      <w:r w:rsidRPr="00D149DE">
        <w:rPr>
          <w:lang w:val="uk-UA"/>
        </w:rPr>
        <w:t>аналізу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підприємства,</w:t>
      </w:r>
      <w:r>
        <w:rPr>
          <w:lang w:val="uk-UA"/>
        </w:rPr>
        <w:t xml:space="preserve"> </w:t>
      </w:r>
      <w:r w:rsidRPr="00D149DE">
        <w:rPr>
          <w:lang w:val="uk-UA"/>
        </w:rPr>
        <w:t>який</w:t>
      </w:r>
      <w:r>
        <w:rPr>
          <w:lang w:val="uk-UA"/>
        </w:rPr>
        <w:t xml:space="preserve"> </w:t>
      </w:r>
      <w:r w:rsidRPr="00D149DE">
        <w:rPr>
          <w:lang w:val="uk-UA"/>
        </w:rPr>
        <w:t>поєднує</w:t>
      </w:r>
      <w:r>
        <w:rPr>
          <w:lang w:val="uk-UA"/>
        </w:rPr>
        <w:t xml:space="preserve"> </w:t>
      </w:r>
      <w:r w:rsidRPr="00D149DE">
        <w:rPr>
          <w:lang w:val="uk-UA"/>
        </w:rPr>
        <w:t>мет</w:t>
      </w:r>
      <w:r>
        <w:rPr>
          <w:lang w:val="uk-UA"/>
        </w:rPr>
        <w:t>оди: портфоліо-аналізу, АBC-XYZ-</w:t>
      </w:r>
      <w:r w:rsidRPr="00D149DE">
        <w:rPr>
          <w:lang w:val="uk-UA"/>
        </w:rPr>
        <w:t>аналізу,</w:t>
      </w:r>
      <w:r>
        <w:rPr>
          <w:lang w:val="uk-UA"/>
        </w:rPr>
        <w:t xml:space="preserve"> </w:t>
      </w:r>
      <w:r w:rsidRPr="00D149DE">
        <w:rPr>
          <w:lang w:val="uk-UA"/>
        </w:rPr>
        <w:t>метод</w:t>
      </w:r>
      <w:r>
        <w:rPr>
          <w:lang w:val="uk-UA"/>
        </w:rPr>
        <w:t xml:space="preserve"> </w:t>
      </w:r>
      <w:r w:rsidRPr="00D149DE">
        <w:rPr>
          <w:lang w:val="uk-UA"/>
        </w:rPr>
        <w:t>ана</w:t>
      </w:r>
      <w:r>
        <w:rPr>
          <w:lang w:val="uk-UA"/>
        </w:rPr>
        <w:t xml:space="preserve">лізу життєвого циклу товару, дає змогу вищому керівництву обґрунтовано прийняти </w:t>
      </w:r>
      <w:r w:rsidRPr="00D149DE">
        <w:rPr>
          <w:lang w:val="uk-UA"/>
        </w:rPr>
        <w:t>стратегічні</w:t>
      </w:r>
      <w:r>
        <w:rPr>
          <w:lang w:val="uk-UA"/>
        </w:rPr>
        <w:t xml:space="preserve">  </w:t>
      </w:r>
      <w:r w:rsidRPr="00D149DE">
        <w:rPr>
          <w:lang w:val="uk-UA"/>
        </w:rPr>
        <w:t>ріше</w:t>
      </w:r>
      <w:r>
        <w:rPr>
          <w:lang w:val="uk-UA"/>
        </w:rPr>
        <w:t xml:space="preserve">ння на різних рівнях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бізнес-портфелем</w:t>
      </w:r>
      <w:r>
        <w:rPr>
          <w:lang w:val="uk-UA"/>
        </w:rPr>
        <w:t xml:space="preserve"> підприємства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Зокрема,</w:t>
      </w:r>
      <w:r>
        <w:rPr>
          <w:lang w:val="uk-UA"/>
        </w:rPr>
        <w:t xml:space="preserve"> </w:t>
      </w:r>
      <w:r w:rsidRPr="00D149DE">
        <w:rPr>
          <w:lang w:val="uk-UA"/>
        </w:rPr>
        <w:t>за</w:t>
      </w:r>
      <w:r>
        <w:rPr>
          <w:lang w:val="uk-UA"/>
        </w:rPr>
        <w:t xml:space="preserve"> </w:t>
      </w:r>
      <w:r w:rsidRPr="00D149DE">
        <w:rPr>
          <w:lang w:val="uk-UA"/>
        </w:rPr>
        <w:t>допомогою</w:t>
      </w:r>
      <w:r>
        <w:rPr>
          <w:lang w:val="uk-UA"/>
        </w:rPr>
        <w:t xml:space="preserve"> </w:t>
      </w:r>
      <w:r w:rsidRPr="00D149DE">
        <w:rPr>
          <w:lang w:val="uk-UA"/>
        </w:rPr>
        <w:t>портфоліо-аналізу</w:t>
      </w:r>
      <w:r>
        <w:rPr>
          <w:lang w:val="uk-UA"/>
        </w:rPr>
        <w:t xml:space="preserve"> </w:t>
      </w:r>
      <w:r w:rsidRPr="00D149DE">
        <w:rPr>
          <w:lang w:val="uk-UA"/>
        </w:rPr>
        <w:t>було</w:t>
      </w:r>
      <w:r>
        <w:rPr>
          <w:lang w:val="uk-UA"/>
        </w:rPr>
        <w:t xml:space="preserve"> </w:t>
      </w:r>
      <w:r w:rsidRPr="00D149DE">
        <w:rPr>
          <w:lang w:val="uk-UA"/>
        </w:rPr>
        <w:t>обрано</w:t>
      </w:r>
      <w:r>
        <w:rPr>
          <w:lang w:val="uk-UA"/>
        </w:rPr>
        <w:t xml:space="preserve"> </w:t>
      </w:r>
      <w:r w:rsidRPr="00D149DE">
        <w:rPr>
          <w:lang w:val="uk-UA"/>
        </w:rPr>
        <w:t>один</w:t>
      </w:r>
      <w:r>
        <w:rPr>
          <w:lang w:val="uk-UA"/>
        </w:rPr>
        <w:t xml:space="preserve"> </w:t>
      </w:r>
      <w:r w:rsidRPr="00D149DE">
        <w:rPr>
          <w:lang w:val="uk-UA"/>
        </w:rPr>
        <w:t>із</w:t>
      </w:r>
      <w:r>
        <w:rPr>
          <w:lang w:val="uk-UA"/>
        </w:rPr>
        <w:t xml:space="preserve"> </w:t>
      </w:r>
      <w:r w:rsidRPr="00D149DE">
        <w:rPr>
          <w:lang w:val="uk-UA"/>
        </w:rPr>
        <w:t>двох</w:t>
      </w:r>
      <w:r>
        <w:rPr>
          <w:lang w:val="uk-UA"/>
        </w:rPr>
        <w:t xml:space="preserve"> </w:t>
      </w:r>
      <w:r w:rsidRPr="00D149DE">
        <w:rPr>
          <w:lang w:val="uk-UA"/>
        </w:rPr>
        <w:t>альтернативних</w:t>
      </w:r>
      <w:r>
        <w:rPr>
          <w:lang w:val="uk-UA"/>
        </w:rPr>
        <w:t xml:space="preserve"> </w:t>
      </w:r>
      <w:r w:rsidRPr="00D149DE">
        <w:rPr>
          <w:lang w:val="uk-UA"/>
        </w:rPr>
        <w:t>варіан</w:t>
      </w:r>
      <w:r>
        <w:rPr>
          <w:lang w:val="uk-UA"/>
        </w:rPr>
        <w:t xml:space="preserve">тів розвитку напрямку </w:t>
      </w:r>
      <w:r w:rsidRPr="00D149DE">
        <w:rPr>
          <w:lang w:val="uk-UA"/>
        </w:rPr>
        <w:t>дозиметрів</w:t>
      </w:r>
      <w:r>
        <w:rPr>
          <w:lang w:val="uk-UA"/>
        </w:rPr>
        <w:t xml:space="preserve"> побутового призначення </w:t>
      </w:r>
      <w:r w:rsidRPr="00D149DE">
        <w:rPr>
          <w:lang w:val="uk-UA"/>
        </w:rPr>
        <w:t>науково-виробничого</w:t>
      </w:r>
      <w:r>
        <w:rPr>
          <w:lang w:val="uk-UA"/>
        </w:rPr>
        <w:t xml:space="preserve"> </w:t>
      </w:r>
      <w:r w:rsidRPr="00D149DE">
        <w:rPr>
          <w:lang w:val="uk-UA"/>
        </w:rPr>
        <w:t>пі</w:t>
      </w:r>
      <w:r>
        <w:rPr>
          <w:lang w:val="uk-UA"/>
        </w:rPr>
        <w:t>дприємства «Спаринг-Віст Центр». Д</w:t>
      </w:r>
      <w:r w:rsidRPr="00D149DE">
        <w:rPr>
          <w:lang w:val="uk-UA"/>
        </w:rPr>
        <w:t>аний</w:t>
      </w:r>
      <w:r>
        <w:rPr>
          <w:lang w:val="uk-UA"/>
        </w:rPr>
        <w:t xml:space="preserve"> </w:t>
      </w:r>
      <w:r w:rsidRPr="00D149DE">
        <w:rPr>
          <w:lang w:val="uk-UA"/>
        </w:rPr>
        <w:t>вид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зн</w:t>
      </w:r>
      <w:r>
        <w:rPr>
          <w:lang w:val="uk-UA"/>
        </w:rPr>
        <w:t xml:space="preserve">аходився на стадії зростання життєвого циклу товару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тому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підприємство</w:t>
      </w:r>
      <w:r>
        <w:rPr>
          <w:lang w:val="uk-UA"/>
        </w:rPr>
        <w:t xml:space="preserve"> </w:t>
      </w:r>
      <w:r w:rsidRPr="00D149DE">
        <w:rPr>
          <w:lang w:val="uk-UA"/>
        </w:rPr>
        <w:t>було</w:t>
      </w:r>
      <w:r>
        <w:rPr>
          <w:lang w:val="uk-UA"/>
        </w:rPr>
        <w:t xml:space="preserve"> </w:t>
      </w:r>
      <w:r w:rsidRPr="00D149DE">
        <w:rPr>
          <w:lang w:val="uk-UA"/>
        </w:rPr>
        <w:t>зацікавлене</w:t>
      </w:r>
      <w:r>
        <w:rPr>
          <w:lang w:val="uk-UA"/>
        </w:rPr>
        <w:t xml:space="preserve"> </w:t>
      </w:r>
      <w:r w:rsidRPr="00D149DE">
        <w:rPr>
          <w:lang w:val="uk-UA"/>
        </w:rPr>
        <w:t>його</w:t>
      </w:r>
      <w:r>
        <w:rPr>
          <w:lang w:val="uk-UA"/>
        </w:rPr>
        <w:t xml:space="preserve"> </w:t>
      </w:r>
      <w:r w:rsidRPr="00D149DE">
        <w:rPr>
          <w:lang w:val="uk-UA"/>
        </w:rPr>
        <w:t>розвивати</w:t>
      </w:r>
      <w:r>
        <w:rPr>
          <w:lang w:val="uk-UA"/>
        </w:rPr>
        <w:t>. За допомогою АBC-XYZ-</w:t>
      </w:r>
      <w:r w:rsidRPr="00D149DE">
        <w:rPr>
          <w:lang w:val="uk-UA"/>
        </w:rPr>
        <w:t>ан</w:t>
      </w:r>
      <w:r>
        <w:rPr>
          <w:lang w:val="uk-UA"/>
        </w:rPr>
        <w:t>алізу надано диференційован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рекомендації</w:t>
      </w:r>
      <w:r>
        <w:rPr>
          <w:lang w:val="uk-UA"/>
        </w:rPr>
        <w:t xml:space="preserve"> щодо спрямування </w:t>
      </w:r>
      <w:r w:rsidRPr="00D149DE">
        <w:rPr>
          <w:lang w:val="uk-UA"/>
        </w:rPr>
        <w:t>інвестицій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розвиток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маркетингових</w:t>
      </w:r>
      <w:r>
        <w:rPr>
          <w:lang w:val="uk-UA"/>
        </w:rPr>
        <w:t xml:space="preserve"> </w:t>
      </w:r>
      <w:r w:rsidRPr="00D149DE">
        <w:rPr>
          <w:lang w:val="uk-UA"/>
        </w:rPr>
        <w:t>чи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логістичних</w:t>
      </w:r>
      <w:r>
        <w:rPr>
          <w:lang w:val="uk-UA"/>
        </w:rPr>
        <w:t xml:space="preserve"> </w:t>
      </w:r>
      <w:r w:rsidRPr="00D149DE">
        <w:rPr>
          <w:lang w:val="uk-UA"/>
        </w:rPr>
        <w:t>заходів</w:t>
      </w:r>
      <w:r>
        <w:rPr>
          <w:lang w:val="uk-UA"/>
        </w:rPr>
        <w:t xml:space="preserve"> </w:t>
      </w:r>
      <w:r w:rsidRPr="00D149DE">
        <w:rPr>
          <w:lang w:val="uk-UA"/>
        </w:rPr>
        <w:t>для</w:t>
      </w:r>
      <w:r>
        <w:rPr>
          <w:lang w:val="uk-UA"/>
        </w:rPr>
        <w:t xml:space="preserve"> </w:t>
      </w:r>
      <w:r w:rsidRPr="00D149DE">
        <w:rPr>
          <w:lang w:val="uk-UA"/>
        </w:rPr>
        <w:t>покращення</w:t>
      </w:r>
      <w:r>
        <w:rPr>
          <w:lang w:val="uk-UA"/>
        </w:rPr>
        <w:t xml:space="preserve"> </w:t>
      </w:r>
      <w:r w:rsidRPr="00D149DE">
        <w:rPr>
          <w:lang w:val="uk-UA"/>
        </w:rPr>
        <w:t>прибутковості</w:t>
      </w:r>
      <w:r>
        <w:rPr>
          <w:lang w:val="uk-UA"/>
        </w:rPr>
        <w:t xml:space="preserve"> </w:t>
      </w:r>
      <w:r w:rsidRPr="00D149DE">
        <w:rPr>
          <w:lang w:val="uk-UA"/>
        </w:rPr>
        <w:t>товарних</w:t>
      </w:r>
      <w:r>
        <w:rPr>
          <w:lang w:val="uk-UA"/>
        </w:rPr>
        <w:t xml:space="preserve"> </w:t>
      </w:r>
      <w:r w:rsidRPr="00D149DE">
        <w:rPr>
          <w:lang w:val="uk-UA"/>
        </w:rPr>
        <w:t>ліній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окремих </w:t>
      </w:r>
      <w:r w:rsidRPr="00D149DE">
        <w:rPr>
          <w:lang w:val="uk-UA"/>
        </w:rPr>
        <w:t>т</w:t>
      </w:r>
      <w:r>
        <w:rPr>
          <w:lang w:val="uk-UA"/>
        </w:rPr>
        <w:t xml:space="preserve">оварів </w:t>
      </w:r>
      <w:r w:rsidRPr="00D149DE">
        <w:rPr>
          <w:lang w:val="uk-UA"/>
        </w:rPr>
        <w:t>підприємства.</w:t>
      </w:r>
      <w:r>
        <w:rPr>
          <w:lang w:val="uk-UA"/>
        </w:rPr>
        <w:t xml:space="preserve"> </w:t>
      </w:r>
    </w:p>
    <w:p w:rsidR="007A51FE" w:rsidRPr="00D149DE" w:rsidRDefault="007A51FE" w:rsidP="003C5A50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4. Запропоновано положення щодо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перспективного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пі</w:t>
      </w:r>
      <w:r>
        <w:rPr>
          <w:lang w:val="uk-UA"/>
        </w:rPr>
        <w:t xml:space="preserve">дприємства, послуговуючись якими економісти та менеджери промислових підприємств </w:t>
      </w:r>
      <w:r w:rsidRPr="00D149DE">
        <w:rPr>
          <w:lang w:val="uk-UA"/>
        </w:rPr>
        <w:t>можуть</w:t>
      </w:r>
      <w:r>
        <w:rPr>
          <w:lang w:val="uk-UA"/>
        </w:rPr>
        <w:t xml:space="preserve"> </w:t>
      </w:r>
      <w:r w:rsidRPr="00D149DE">
        <w:rPr>
          <w:lang w:val="uk-UA"/>
        </w:rPr>
        <w:t>окреслити</w:t>
      </w:r>
      <w:r>
        <w:rPr>
          <w:lang w:val="uk-UA"/>
        </w:rPr>
        <w:t xml:space="preserve"> </w:t>
      </w:r>
      <w:r w:rsidRPr="00D149DE">
        <w:rPr>
          <w:lang w:val="uk-UA"/>
        </w:rPr>
        <w:t>план</w:t>
      </w:r>
      <w:r>
        <w:rPr>
          <w:lang w:val="uk-UA"/>
        </w:rPr>
        <w:t xml:space="preserve"> </w:t>
      </w:r>
      <w:r w:rsidRPr="00D149DE">
        <w:rPr>
          <w:lang w:val="uk-UA"/>
        </w:rPr>
        <w:t>поетапного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бізнес-портфеля,</w:t>
      </w:r>
      <w:r>
        <w:rPr>
          <w:lang w:val="uk-UA"/>
        </w:rPr>
        <w:t xml:space="preserve"> </w:t>
      </w:r>
      <w:r w:rsidRPr="00D149DE">
        <w:rPr>
          <w:lang w:val="uk-UA"/>
        </w:rPr>
        <w:t>який</w:t>
      </w:r>
      <w:r>
        <w:rPr>
          <w:lang w:val="uk-UA"/>
        </w:rPr>
        <w:t xml:space="preserve"> </w:t>
      </w:r>
      <w:r w:rsidRPr="00D149DE">
        <w:rPr>
          <w:lang w:val="uk-UA"/>
        </w:rPr>
        <w:t>охоплює</w:t>
      </w:r>
      <w:r>
        <w:rPr>
          <w:lang w:val="uk-UA"/>
        </w:rPr>
        <w:t xml:space="preserve"> </w:t>
      </w:r>
      <w:r w:rsidRPr="00D149DE">
        <w:rPr>
          <w:lang w:val="uk-UA"/>
        </w:rPr>
        <w:t>декілька</w:t>
      </w:r>
      <w:r>
        <w:rPr>
          <w:lang w:val="uk-UA"/>
        </w:rPr>
        <w:t xml:space="preserve"> </w:t>
      </w:r>
      <w:r w:rsidRPr="00D149DE">
        <w:rPr>
          <w:lang w:val="uk-UA"/>
        </w:rPr>
        <w:t>стратегічних</w:t>
      </w:r>
      <w:r>
        <w:rPr>
          <w:lang w:val="uk-UA"/>
        </w:rPr>
        <w:t xml:space="preserve"> </w:t>
      </w:r>
      <w:r w:rsidRPr="00D149DE">
        <w:rPr>
          <w:lang w:val="uk-UA"/>
        </w:rPr>
        <w:t>альтернатив</w:t>
      </w:r>
      <w:r>
        <w:rPr>
          <w:lang w:val="uk-UA"/>
        </w:rPr>
        <w:t xml:space="preserve"> </w:t>
      </w:r>
      <w:r w:rsidRPr="00D149DE">
        <w:rPr>
          <w:lang w:val="uk-UA"/>
        </w:rPr>
        <w:t>розвитку</w:t>
      </w:r>
      <w:r>
        <w:rPr>
          <w:lang w:val="uk-UA"/>
        </w:rPr>
        <w:t xml:space="preserve"> </w:t>
      </w:r>
      <w:r w:rsidRPr="00D149DE">
        <w:rPr>
          <w:lang w:val="uk-UA"/>
        </w:rPr>
        <w:t>ринку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дозволяє</w:t>
      </w:r>
      <w:r>
        <w:rPr>
          <w:lang w:val="uk-UA"/>
        </w:rPr>
        <w:t xml:space="preserve"> </w:t>
      </w:r>
      <w:r w:rsidRPr="00D149DE">
        <w:rPr>
          <w:lang w:val="uk-UA"/>
        </w:rPr>
        <w:t>змоделювати</w:t>
      </w:r>
      <w:r>
        <w:rPr>
          <w:lang w:val="uk-UA"/>
        </w:rPr>
        <w:t xml:space="preserve"> </w:t>
      </w:r>
      <w:r w:rsidRPr="00D149DE">
        <w:rPr>
          <w:lang w:val="uk-UA"/>
        </w:rPr>
        <w:t>різні</w:t>
      </w:r>
      <w:r>
        <w:rPr>
          <w:lang w:val="uk-UA"/>
        </w:rPr>
        <w:t xml:space="preserve"> </w:t>
      </w:r>
      <w:r w:rsidRPr="00D149DE">
        <w:rPr>
          <w:lang w:val="uk-UA"/>
        </w:rPr>
        <w:t>напрямки</w:t>
      </w:r>
      <w:r>
        <w:rPr>
          <w:lang w:val="uk-UA"/>
        </w:rPr>
        <w:t xml:space="preserve"> </w:t>
      </w:r>
      <w:r w:rsidRPr="00D149DE">
        <w:rPr>
          <w:lang w:val="uk-UA"/>
        </w:rPr>
        <w:t>розвитку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бізнес-портфеля.</w:t>
      </w:r>
      <w:r>
        <w:rPr>
          <w:lang w:val="uk-UA"/>
        </w:rPr>
        <w:t xml:space="preserve"> Детально описано завдання маркетингової підтримки та логістичного забезпечення формування та реалізації бізнес-напрямків, врахування яких дозволить управлінцям реалізовувати зміни в структурі бізнес-портфеля ефективно.</w:t>
      </w:r>
    </w:p>
    <w:p w:rsidR="007A51FE" w:rsidRPr="00D149DE" w:rsidRDefault="007A51FE" w:rsidP="003C5A50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D149DE">
        <w:rPr>
          <w:lang w:val="uk-UA"/>
        </w:rPr>
        <w:t>.</w:t>
      </w:r>
      <w:r>
        <w:rPr>
          <w:lang w:val="uk-UA"/>
        </w:rPr>
        <w:t xml:space="preserve"> Доповнений автором метод ціноутворення за </w:t>
      </w:r>
      <w:r w:rsidRPr="00D149DE">
        <w:rPr>
          <w:lang w:val="uk-UA"/>
        </w:rPr>
        <w:t>Ф.</w:t>
      </w:r>
      <w:r>
        <w:rPr>
          <w:lang w:val="uk-UA"/>
        </w:rPr>
        <w:t xml:space="preserve"> </w:t>
      </w:r>
      <w:r w:rsidRPr="00D149DE">
        <w:rPr>
          <w:lang w:val="uk-UA"/>
        </w:rPr>
        <w:t>Котлером</w:t>
      </w:r>
      <w:r>
        <w:rPr>
          <w:lang w:val="uk-UA"/>
        </w:rPr>
        <w:t xml:space="preserve">,  був апробований на прикладі </w:t>
      </w:r>
      <w:r w:rsidRPr="00D149DE">
        <w:rPr>
          <w:lang w:val="uk-UA"/>
        </w:rPr>
        <w:t>нов</w:t>
      </w:r>
      <w:r>
        <w:rPr>
          <w:lang w:val="uk-UA"/>
        </w:rPr>
        <w:t>ого приладу «Ecotest</w:t>
      </w:r>
      <w:r>
        <w:rPr>
          <w:lang w:val="en-US"/>
        </w:rPr>
        <w:t>V</w:t>
      </w:r>
      <w:r>
        <w:rPr>
          <w:lang w:val="uk-UA"/>
        </w:rPr>
        <w:t xml:space="preserve">ip», який виводився на ринок і  позиціонувався для споживачів з високим рівнем доходу. Розробити прилад преміум-класу було рекомендовано </w:t>
      </w:r>
      <w:r w:rsidRPr="00D149DE">
        <w:rPr>
          <w:lang w:val="uk-UA"/>
        </w:rPr>
        <w:t>після</w:t>
      </w:r>
      <w:r>
        <w:rPr>
          <w:lang w:val="uk-UA"/>
        </w:rPr>
        <w:t xml:space="preserve"> </w:t>
      </w:r>
      <w:r w:rsidRPr="00D149DE">
        <w:rPr>
          <w:lang w:val="uk-UA"/>
        </w:rPr>
        <w:t>проведення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маркетингових</w:t>
      </w:r>
      <w:r>
        <w:rPr>
          <w:lang w:val="uk-UA"/>
        </w:rPr>
        <w:t xml:space="preserve"> </w:t>
      </w:r>
      <w:r w:rsidRPr="00D149DE">
        <w:rPr>
          <w:lang w:val="uk-UA"/>
        </w:rPr>
        <w:t>досліджень</w:t>
      </w:r>
      <w:r>
        <w:rPr>
          <w:lang w:val="uk-UA"/>
        </w:rPr>
        <w:t xml:space="preserve"> з </w:t>
      </w:r>
      <w:r w:rsidRPr="00D149DE">
        <w:rPr>
          <w:lang w:val="uk-UA"/>
        </w:rPr>
        <w:t>розвитку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бізнес-напрямку</w:t>
      </w:r>
      <w:r>
        <w:rPr>
          <w:lang w:val="uk-UA"/>
        </w:rPr>
        <w:t xml:space="preserve"> </w:t>
      </w:r>
      <w:r w:rsidRPr="00D149DE">
        <w:rPr>
          <w:lang w:val="uk-UA"/>
        </w:rPr>
        <w:t>побутово</w:t>
      </w:r>
      <w:r>
        <w:rPr>
          <w:lang w:val="uk-UA"/>
        </w:rPr>
        <w:t xml:space="preserve">го приладобудування для науково-виробничого підприємства </w:t>
      </w:r>
      <w:r w:rsidRPr="00D149DE">
        <w:rPr>
          <w:lang w:val="uk-UA"/>
        </w:rPr>
        <w:t>«Спаринг-В</w:t>
      </w:r>
      <w:r>
        <w:rPr>
          <w:lang w:val="uk-UA"/>
        </w:rPr>
        <w:t>іст Центр», які показали наявність незадоволеної потреби в дозиметрах такого класу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</w:p>
    <w:p w:rsidR="007A51FE" w:rsidRPr="00D149DE" w:rsidRDefault="007A51FE" w:rsidP="00EC0E48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6. Технологія формування бізнес-портфеля дає змогу </w:t>
      </w:r>
      <w:r w:rsidRPr="00D149DE">
        <w:rPr>
          <w:lang w:val="uk-UA"/>
        </w:rPr>
        <w:t>оптимізувати</w:t>
      </w:r>
      <w:r>
        <w:rPr>
          <w:lang w:val="uk-UA"/>
        </w:rPr>
        <w:t xml:space="preserve"> його </w:t>
      </w:r>
      <w:r w:rsidRPr="00D149DE">
        <w:rPr>
          <w:lang w:val="uk-UA"/>
        </w:rPr>
        <w:t>згідно</w:t>
      </w:r>
      <w:r>
        <w:rPr>
          <w:lang w:val="uk-UA"/>
        </w:rPr>
        <w:t xml:space="preserve"> з </w:t>
      </w:r>
      <w:r w:rsidRPr="00D149DE">
        <w:rPr>
          <w:lang w:val="uk-UA"/>
        </w:rPr>
        <w:t>потреб</w:t>
      </w:r>
      <w:r>
        <w:rPr>
          <w:lang w:val="uk-UA"/>
        </w:rPr>
        <w:t xml:space="preserve">ами </w:t>
      </w:r>
      <w:r w:rsidRPr="00D149DE">
        <w:rPr>
          <w:lang w:val="uk-UA"/>
        </w:rPr>
        <w:t>ринку</w:t>
      </w:r>
      <w:r>
        <w:rPr>
          <w:lang w:val="uk-UA"/>
        </w:rPr>
        <w:t xml:space="preserve"> та внутрішніми можливостями </w:t>
      </w:r>
      <w:r w:rsidRPr="00D149DE">
        <w:rPr>
          <w:lang w:val="uk-UA"/>
        </w:rPr>
        <w:t>підприємства.</w:t>
      </w:r>
      <w:r>
        <w:rPr>
          <w:lang w:val="uk-UA"/>
        </w:rPr>
        <w:t xml:space="preserve"> Зокрема, здійснено експертну оцінку та ранжування чинників зовнішнього та внутрішнього середовища для формування бізнес-портфеля. Оцінювання показало, що найбільш важливі чинники, які слід враховувати менеджерам різних рівнів управління, пов’язанні  із спроможність розробляти і впроваджувати інновації.</w:t>
      </w:r>
    </w:p>
    <w:p w:rsidR="007A51FE" w:rsidRPr="00D149DE" w:rsidRDefault="007A51FE" w:rsidP="00C010A0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7. </w:t>
      </w:r>
      <w:r w:rsidRPr="00D149DE">
        <w:rPr>
          <w:lang w:val="uk-UA"/>
        </w:rPr>
        <w:t>Подано</w:t>
      </w:r>
      <w:r>
        <w:rPr>
          <w:lang w:val="uk-UA"/>
        </w:rPr>
        <w:t xml:space="preserve"> </w:t>
      </w:r>
      <w:r w:rsidRPr="00D149DE">
        <w:rPr>
          <w:lang w:val="uk-UA"/>
        </w:rPr>
        <w:t>концепцію</w:t>
      </w:r>
      <w:r>
        <w:rPr>
          <w:lang w:val="uk-UA"/>
        </w:rPr>
        <w:t xml:space="preserve"> </w:t>
      </w:r>
      <w:r w:rsidRPr="00D149DE">
        <w:rPr>
          <w:lang w:val="uk-UA"/>
        </w:rPr>
        <w:t>системи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</w:t>
      </w:r>
      <w:r>
        <w:rPr>
          <w:lang w:val="uk-UA"/>
        </w:rPr>
        <w:t xml:space="preserve">ізнес-портфеля: її </w:t>
      </w:r>
      <w:r w:rsidRPr="00D149DE">
        <w:rPr>
          <w:lang w:val="uk-UA"/>
        </w:rPr>
        <w:t>елементи,</w:t>
      </w:r>
      <w:r>
        <w:rPr>
          <w:lang w:val="uk-UA"/>
        </w:rPr>
        <w:t xml:space="preserve"> </w:t>
      </w:r>
      <w:r w:rsidRPr="00D149DE">
        <w:rPr>
          <w:lang w:val="uk-UA"/>
        </w:rPr>
        <w:t>сфери</w:t>
      </w:r>
      <w:r>
        <w:rPr>
          <w:lang w:val="uk-UA"/>
        </w:rPr>
        <w:t xml:space="preserve"> </w:t>
      </w:r>
      <w:r w:rsidRPr="00D149DE">
        <w:rPr>
          <w:lang w:val="uk-UA"/>
        </w:rPr>
        <w:t>впливу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іншими</w:t>
      </w:r>
      <w:r>
        <w:rPr>
          <w:lang w:val="uk-UA"/>
        </w:rPr>
        <w:t xml:space="preserve"> </w:t>
      </w:r>
      <w:r w:rsidRPr="00D149DE">
        <w:rPr>
          <w:lang w:val="uk-UA"/>
        </w:rPr>
        <w:t>підсистемами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управління: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інноваційним</w:t>
      </w:r>
      <w:r>
        <w:rPr>
          <w:lang w:val="uk-UA"/>
        </w:rPr>
        <w:t xml:space="preserve"> </w:t>
      </w:r>
      <w:r w:rsidRPr="00D149DE">
        <w:rPr>
          <w:lang w:val="uk-UA"/>
        </w:rPr>
        <w:t>менеджментом,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маркетинговим</w:t>
      </w:r>
      <w:r>
        <w:rPr>
          <w:lang w:val="uk-UA"/>
        </w:rPr>
        <w:t xml:space="preserve"> </w:t>
      </w:r>
      <w:r w:rsidRPr="00D149DE">
        <w:rPr>
          <w:lang w:val="uk-UA"/>
        </w:rPr>
        <w:t>менеджментом,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логістичним</w:t>
      </w:r>
      <w:r>
        <w:rPr>
          <w:lang w:val="uk-UA"/>
        </w:rPr>
        <w:t xml:space="preserve"> </w:t>
      </w:r>
      <w:r w:rsidRPr="00D149DE">
        <w:rPr>
          <w:lang w:val="uk-UA"/>
        </w:rPr>
        <w:t>менеджментом</w:t>
      </w:r>
      <w:r>
        <w:rPr>
          <w:lang w:val="uk-UA"/>
        </w:rPr>
        <w:t xml:space="preserve"> </w:t>
      </w:r>
      <w:r w:rsidRPr="00D149DE">
        <w:rPr>
          <w:lang w:val="uk-UA"/>
        </w:rPr>
        <w:t>(описова</w:t>
      </w:r>
      <w:r>
        <w:rPr>
          <w:lang w:val="uk-UA"/>
        </w:rPr>
        <w:t xml:space="preserve"> </w:t>
      </w:r>
      <w:r w:rsidRPr="00D149DE">
        <w:rPr>
          <w:lang w:val="uk-UA"/>
        </w:rPr>
        <w:t>модель</w:t>
      </w:r>
      <w:r>
        <w:rPr>
          <w:lang w:val="uk-UA"/>
        </w:rPr>
        <w:t xml:space="preserve"> </w:t>
      </w:r>
      <w:r w:rsidRPr="00D149DE">
        <w:rPr>
          <w:lang w:val="uk-UA"/>
        </w:rPr>
        <w:t>взаємодії)</w:t>
      </w:r>
      <w:r>
        <w:rPr>
          <w:lang w:val="uk-UA"/>
        </w:rPr>
        <w:t>. П</w:t>
      </w:r>
      <w:r w:rsidRPr="00D149DE">
        <w:rPr>
          <w:lang w:val="uk-UA"/>
        </w:rPr>
        <w:t>итання</w:t>
      </w:r>
      <w:r>
        <w:rPr>
          <w:lang w:val="uk-UA"/>
        </w:rPr>
        <w:t xml:space="preserve"> </w:t>
      </w:r>
      <w:r w:rsidRPr="00D149DE">
        <w:rPr>
          <w:lang w:val="uk-UA"/>
        </w:rPr>
        <w:t>щодо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бізнес-портфелем</w:t>
      </w:r>
      <w:r>
        <w:rPr>
          <w:lang w:val="uk-UA"/>
        </w:rPr>
        <w:t xml:space="preserve"> </w:t>
      </w:r>
      <w:r w:rsidRPr="00D149DE">
        <w:rPr>
          <w:lang w:val="uk-UA"/>
        </w:rPr>
        <w:t>вимагають</w:t>
      </w:r>
      <w:r>
        <w:rPr>
          <w:lang w:val="uk-UA"/>
        </w:rPr>
        <w:t xml:space="preserve"> </w:t>
      </w:r>
      <w:r w:rsidRPr="00D149DE">
        <w:rPr>
          <w:lang w:val="uk-UA"/>
        </w:rPr>
        <w:t>системного</w:t>
      </w:r>
      <w:r>
        <w:rPr>
          <w:lang w:val="uk-UA"/>
        </w:rPr>
        <w:t xml:space="preserve"> підходу</w:t>
      </w:r>
      <w:r w:rsidRPr="00D149DE">
        <w:rPr>
          <w:lang w:val="uk-UA"/>
        </w:rPr>
        <w:t>,</w:t>
      </w:r>
      <w:r>
        <w:rPr>
          <w:lang w:val="uk-UA"/>
        </w:rPr>
        <w:t xml:space="preserve"> </w:t>
      </w:r>
      <w:r w:rsidRPr="00D149DE">
        <w:rPr>
          <w:lang w:val="uk-UA"/>
        </w:rPr>
        <w:t>інтеграції</w:t>
      </w:r>
      <w:r>
        <w:rPr>
          <w:lang w:val="uk-UA"/>
        </w:rPr>
        <w:t xml:space="preserve"> </w:t>
      </w:r>
      <w:r w:rsidRPr="00D149DE">
        <w:rPr>
          <w:lang w:val="uk-UA"/>
        </w:rPr>
        <w:t>компетенцій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міжфункціональної</w:t>
      </w:r>
      <w:r>
        <w:rPr>
          <w:lang w:val="uk-UA"/>
        </w:rPr>
        <w:t xml:space="preserve"> </w:t>
      </w:r>
      <w:r w:rsidRPr="00D149DE">
        <w:rPr>
          <w:lang w:val="uk-UA"/>
        </w:rPr>
        <w:t>взаємодії.</w:t>
      </w:r>
      <w:r>
        <w:rPr>
          <w:lang w:val="uk-UA"/>
        </w:rPr>
        <w:t xml:space="preserve"> В роботі детально описано сутність і завдання логістичного забезпечення інновацій та завдання, які виникають при формуванні загальної корисності (цінності) готової продукції. Т</w:t>
      </w:r>
      <w:r w:rsidRPr="00D149DE">
        <w:rPr>
          <w:lang w:val="uk-UA"/>
        </w:rPr>
        <w:t>еоретичн</w:t>
      </w:r>
      <w:r>
        <w:rPr>
          <w:lang w:val="uk-UA"/>
        </w:rPr>
        <w:t xml:space="preserve">і положення і методико-прикладні рекомендації </w:t>
      </w:r>
      <w:r w:rsidRPr="00D149DE">
        <w:rPr>
          <w:lang w:val="uk-UA"/>
        </w:rPr>
        <w:t>щодо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оптимального </w:t>
      </w:r>
      <w:r w:rsidRPr="00D149DE">
        <w:rPr>
          <w:lang w:val="uk-UA"/>
        </w:rPr>
        <w:t>бізнес-портфел</w:t>
      </w:r>
      <w:r>
        <w:rPr>
          <w:lang w:val="uk-UA"/>
        </w:rPr>
        <w:t>я промислових підприємств, які були розроблені в дисертації, пропонується використовувати керівникам різних рівнів управління, фахівцям з маркетингу та логістики, менеджерам з інноваційної діяльності</w:t>
      </w:r>
      <w:r w:rsidRPr="00D149DE">
        <w:rPr>
          <w:lang w:val="uk-UA"/>
        </w:rPr>
        <w:t>.</w:t>
      </w:r>
    </w:p>
    <w:p w:rsidR="007A51FE" w:rsidRPr="00D149DE" w:rsidRDefault="007A51FE" w:rsidP="004C159F">
      <w:pPr>
        <w:spacing w:after="0" w:line="240" w:lineRule="auto"/>
        <w:jc w:val="both"/>
        <w:rPr>
          <w:lang w:val="uk-UA"/>
        </w:rPr>
      </w:pPr>
    </w:p>
    <w:p w:rsidR="007A51FE" w:rsidRPr="00D149DE" w:rsidRDefault="007A51FE" w:rsidP="009049CD">
      <w:pPr>
        <w:tabs>
          <w:tab w:val="left" w:pos="5670"/>
        </w:tabs>
        <w:spacing w:after="0" w:line="240" w:lineRule="auto"/>
        <w:jc w:val="center"/>
        <w:outlineLvl w:val="0"/>
        <w:rPr>
          <w:b/>
          <w:bCs/>
          <w:lang w:val="uk-UA"/>
        </w:rPr>
      </w:pPr>
      <w:r w:rsidRPr="00D149DE">
        <w:rPr>
          <w:b/>
          <w:bCs/>
          <w:lang w:val="uk-UA"/>
        </w:rPr>
        <w:t>СПИСОК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ОПУБЛІКОВАНИХ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ПРАЦЬ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ЗА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ТЕМОЮ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ДИСЕРТАЦІЇ</w:t>
      </w:r>
    </w:p>
    <w:p w:rsidR="007A51FE" w:rsidRPr="00D149DE" w:rsidRDefault="007A51FE" w:rsidP="000B7615">
      <w:pPr>
        <w:tabs>
          <w:tab w:val="left" w:pos="5670"/>
        </w:tabs>
        <w:spacing w:after="0" w:line="240" w:lineRule="auto"/>
        <w:jc w:val="center"/>
        <w:rPr>
          <w:b/>
          <w:bCs/>
          <w:lang w:val="uk-UA"/>
        </w:rPr>
      </w:pPr>
      <w:r w:rsidRPr="00D149DE">
        <w:rPr>
          <w:b/>
          <w:bCs/>
          <w:lang w:val="uk-UA"/>
        </w:rPr>
        <w:t>1.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Наукові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праці,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в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яких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опубліковані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основні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результати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дисертації</w:t>
      </w:r>
    </w:p>
    <w:p w:rsidR="007A51FE" w:rsidRDefault="007A51FE" w:rsidP="004623AB">
      <w:pPr>
        <w:tabs>
          <w:tab w:val="left" w:pos="5670"/>
        </w:tabs>
        <w:spacing w:after="0" w:line="240" w:lineRule="auto"/>
        <w:jc w:val="center"/>
        <w:rPr>
          <w:b/>
          <w:bCs/>
          <w:lang w:val="uk-UA"/>
        </w:rPr>
      </w:pPr>
      <w:r w:rsidRPr="00D149DE">
        <w:rPr>
          <w:b/>
          <w:bCs/>
          <w:lang w:val="uk-UA"/>
        </w:rPr>
        <w:t>1.</w:t>
      </w:r>
      <w:r>
        <w:rPr>
          <w:b/>
          <w:bCs/>
          <w:lang w:val="uk-UA"/>
        </w:rPr>
        <w:t>1. Монографія:</w:t>
      </w:r>
    </w:p>
    <w:p w:rsidR="007A51FE" w:rsidRPr="001C53D2" w:rsidRDefault="007A51FE" w:rsidP="003A042F">
      <w:pPr>
        <w:widowControl w:val="0"/>
        <w:spacing w:after="0" w:line="240" w:lineRule="auto"/>
        <w:jc w:val="both"/>
        <w:rPr>
          <w:sz w:val="24"/>
          <w:szCs w:val="24"/>
          <w:lang w:val="uk-UA"/>
        </w:rPr>
      </w:pPr>
      <w:r w:rsidRPr="00410AFB">
        <w:rPr>
          <w:lang w:val="uk-UA"/>
        </w:rPr>
        <w:t xml:space="preserve">1. Беспалюк Х.М. Концепція категорійного менеджменту в управлінні бізнес-портфелем підприємства / Х.М. Беспалюк // Маркетингові </w:t>
      </w:r>
      <w:r>
        <w:rPr>
          <w:lang w:val="uk-UA"/>
        </w:rPr>
        <w:t>інновації в економіці і бізнесі:</w:t>
      </w:r>
      <w:r w:rsidRPr="00410AFB">
        <w:rPr>
          <w:lang w:val="uk-UA"/>
        </w:rPr>
        <w:t xml:space="preserve"> </w:t>
      </w:r>
      <w:r>
        <w:rPr>
          <w:lang w:val="uk-UA"/>
        </w:rPr>
        <w:t>[м</w:t>
      </w:r>
      <w:r w:rsidRPr="00410AFB">
        <w:rPr>
          <w:lang w:val="uk-UA"/>
        </w:rPr>
        <w:t>онографія</w:t>
      </w:r>
      <w:r w:rsidRPr="00EA177A">
        <w:rPr>
          <w:lang w:val="uk-UA"/>
        </w:rPr>
        <w:t xml:space="preserve"> /</w:t>
      </w:r>
      <w:r w:rsidRPr="00410AFB">
        <w:rPr>
          <w:lang w:val="uk-UA"/>
        </w:rPr>
        <w:t xml:space="preserve"> за</w:t>
      </w:r>
      <w:r>
        <w:rPr>
          <w:lang w:val="uk-UA"/>
        </w:rPr>
        <w:t xml:space="preserve"> заг.</w:t>
      </w:r>
      <w:r w:rsidRPr="00410AFB">
        <w:rPr>
          <w:lang w:val="uk-UA"/>
        </w:rPr>
        <w:t xml:space="preserve"> ред. </w:t>
      </w:r>
      <w:r>
        <w:rPr>
          <w:lang w:val="uk-UA"/>
        </w:rPr>
        <w:t xml:space="preserve">С.В. </w:t>
      </w:r>
      <w:r w:rsidRPr="00410AFB">
        <w:rPr>
          <w:lang w:val="uk-UA"/>
        </w:rPr>
        <w:t>Ковальчук</w:t>
      </w:r>
      <w:r w:rsidRPr="00EA177A">
        <w:t>].</w:t>
      </w:r>
      <w:r>
        <w:rPr>
          <w:lang w:val="uk-UA"/>
        </w:rPr>
        <w:t xml:space="preserve"> – </w:t>
      </w:r>
      <w:r w:rsidRPr="00410AFB">
        <w:rPr>
          <w:lang w:val="uk-UA"/>
        </w:rPr>
        <w:t xml:space="preserve"> Хмельницький</w:t>
      </w:r>
      <w:r>
        <w:rPr>
          <w:lang w:val="uk-UA"/>
        </w:rPr>
        <w:t>: ТОВ «Поліграфіст – 2»</w:t>
      </w:r>
      <w:r w:rsidRPr="00410AFB">
        <w:rPr>
          <w:lang w:val="uk-UA"/>
        </w:rPr>
        <w:t>, 2013.</w:t>
      </w:r>
      <w:r>
        <w:rPr>
          <w:lang w:val="uk-UA"/>
        </w:rPr>
        <w:t xml:space="preserve"> – </w:t>
      </w:r>
      <w:r w:rsidRPr="00410AFB">
        <w:rPr>
          <w:lang w:val="uk-UA"/>
        </w:rPr>
        <w:t xml:space="preserve">С. </w:t>
      </w:r>
      <w:r>
        <w:rPr>
          <w:lang w:val="uk-UA"/>
        </w:rPr>
        <w:t>292-299</w:t>
      </w:r>
      <w:r w:rsidRPr="00410AFB">
        <w:rPr>
          <w:lang w:val="uk-UA"/>
        </w:rPr>
        <w:t>.</w:t>
      </w:r>
      <w:r w:rsidRPr="00410AFB">
        <w:rPr>
          <w:i/>
          <w:iCs/>
          <w:lang w:val="uk-UA"/>
        </w:rPr>
        <w:t xml:space="preserve"> </w:t>
      </w:r>
      <w:r w:rsidRPr="001C53D2">
        <w:rPr>
          <w:i/>
          <w:iCs/>
          <w:sz w:val="24"/>
          <w:szCs w:val="24"/>
          <w:lang w:val="uk-UA"/>
        </w:rPr>
        <w:t>(Особистий внесок автора: охарактеризовано застосування концепції категорійного менеджменту в управлінні бізнес-портфелем).</w:t>
      </w:r>
    </w:p>
    <w:p w:rsidR="007A51FE" w:rsidRPr="00D149DE" w:rsidRDefault="007A51FE" w:rsidP="008907F9">
      <w:pPr>
        <w:tabs>
          <w:tab w:val="left" w:pos="5670"/>
        </w:tabs>
        <w:spacing w:after="0"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1.2</w:t>
      </w:r>
      <w:r w:rsidRPr="00D149DE">
        <w:rPr>
          <w:b/>
          <w:bCs/>
          <w:lang w:val="uk-UA"/>
        </w:rPr>
        <w:t>.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Праці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у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наукових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фахових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виданнях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України</w:t>
      </w:r>
    </w:p>
    <w:p w:rsidR="007A51FE" w:rsidRPr="00D149DE" w:rsidRDefault="007A51FE" w:rsidP="008907F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2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оптимального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засадах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маркетингу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логістики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Науковий</w:t>
      </w:r>
      <w:r>
        <w:rPr>
          <w:lang w:val="uk-UA"/>
        </w:rPr>
        <w:t xml:space="preserve"> </w:t>
      </w:r>
      <w:r w:rsidRPr="00D149DE">
        <w:rPr>
          <w:lang w:val="uk-UA"/>
        </w:rPr>
        <w:t>журнал</w:t>
      </w:r>
      <w:r>
        <w:rPr>
          <w:lang w:val="uk-UA"/>
        </w:rPr>
        <w:t xml:space="preserve"> «</w:t>
      </w:r>
      <w:r w:rsidRPr="00D149DE">
        <w:rPr>
          <w:lang w:val="uk-UA"/>
        </w:rPr>
        <w:t>Менеджер.</w:t>
      </w:r>
      <w:r>
        <w:rPr>
          <w:lang w:val="uk-UA"/>
        </w:rPr>
        <w:t xml:space="preserve"> </w:t>
      </w:r>
      <w:r w:rsidRPr="00D149DE">
        <w:rPr>
          <w:lang w:val="uk-UA"/>
        </w:rPr>
        <w:t>Вісник</w:t>
      </w:r>
      <w:r>
        <w:rPr>
          <w:lang w:val="uk-UA"/>
        </w:rPr>
        <w:t xml:space="preserve"> </w:t>
      </w:r>
      <w:r w:rsidRPr="00D149DE">
        <w:rPr>
          <w:lang w:val="uk-UA"/>
        </w:rPr>
        <w:t>Донецького</w:t>
      </w:r>
      <w:r>
        <w:rPr>
          <w:lang w:val="uk-UA"/>
        </w:rPr>
        <w:t xml:space="preserve"> </w:t>
      </w:r>
      <w:r w:rsidRPr="00D149DE">
        <w:rPr>
          <w:lang w:val="uk-UA"/>
        </w:rPr>
        <w:t>державного</w:t>
      </w:r>
      <w:r>
        <w:rPr>
          <w:lang w:val="uk-UA"/>
        </w:rPr>
        <w:t xml:space="preserve"> </w:t>
      </w:r>
      <w:r w:rsidRPr="00D149DE">
        <w:rPr>
          <w:lang w:val="uk-UA"/>
        </w:rPr>
        <w:t>університету</w:t>
      </w:r>
      <w:r>
        <w:rPr>
          <w:lang w:val="uk-UA"/>
        </w:rPr>
        <w:t xml:space="preserve"> управління»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Донецьк:</w:t>
      </w:r>
      <w:r>
        <w:rPr>
          <w:lang w:val="uk-UA"/>
        </w:rPr>
        <w:t xml:space="preserve"> </w:t>
      </w:r>
      <w:r w:rsidRPr="00D149DE">
        <w:rPr>
          <w:lang w:val="uk-UA"/>
        </w:rPr>
        <w:t>ДонДУУ,</w:t>
      </w:r>
      <w:r>
        <w:rPr>
          <w:lang w:val="uk-UA"/>
        </w:rPr>
        <w:t xml:space="preserve"> </w:t>
      </w:r>
      <w:r w:rsidRPr="00D149DE">
        <w:rPr>
          <w:lang w:val="uk-UA"/>
        </w:rPr>
        <w:t>2011.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Вип.</w:t>
      </w:r>
      <w:r>
        <w:rPr>
          <w:lang w:val="uk-UA"/>
        </w:rPr>
        <w:t xml:space="preserve"> </w:t>
      </w:r>
      <w:r w:rsidRPr="00D149DE">
        <w:rPr>
          <w:lang w:val="uk-UA"/>
        </w:rPr>
        <w:t>4(58).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С.</w:t>
      </w:r>
      <w:r>
        <w:rPr>
          <w:lang w:val="uk-UA"/>
        </w:rPr>
        <w:t xml:space="preserve"> </w:t>
      </w:r>
      <w:r w:rsidRPr="00D149DE">
        <w:rPr>
          <w:lang w:val="uk-UA"/>
        </w:rPr>
        <w:t>141-147</w:t>
      </w:r>
      <w:r>
        <w:rPr>
          <w:lang w:val="uk-UA"/>
        </w:rPr>
        <w:t>.</w:t>
      </w:r>
    </w:p>
    <w:p w:rsidR="007A51FE" w:rsidRPr="00D149DE" w:rsidRDefault="007A51FE" w:rsidP="008907F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3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інноваційною</w:t>
      </w:r>
      <w:r>
        <w:rPr>
          <w:lang w:val="uk-UA"/>
        </w:rPr>
        <w:t xml:space="preserve"> </w:t>
      </w:r>
      <w:r w:rsidRPr="00D149DE">
        <w:rPr>
          <w:lang w:val="uk-UA"/>
        </w:rPr>
        <w:t>діяльністю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основі</w:t>
      </w:r>
      <w:r>
        <w:rPr>
          <w:lang w:val="uk-UA"/>
        </w:rPr>
        <w:t xml:space="preserve"> </w:t>
      </w:r>
      <w:r w:rsidRPr="00D149DE">
        <w:rPr>
          <w:lang w:val="uk-UA"/>
        </w:rPr>
        <w:t>планування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життєвих</w:t>
      </w:r>
      <w:r>
        <w:rPr>
          <w:lang w:val="uk-UA"/>
        </w:rPr>
        <w:t xml:space="preserve"> </w:t>
      </w:r>
      <w:r w:rsidRPr="00D149DE">
        <w:rPr>
          <w:lang w:val="uk-UA"/>
        </w:rPr>
        <w:t>циклів</w:t>
      </w:r>
      <w:r>
        <w:rPr>
          <w:lang w:val="uk-UA"/>
        </w:rPr>
        <w:t xml:space="preserve"> </w:t>
      </w:r>
      <w:r w:rsidRPr="00D149DE">
        <w:rPr>
          <w:lang w:val="uk-UA"/>
        </w:rPr>
        <w:t>товарів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Вісник</w:t>
      </w:r>
      <w:r>
        <w:rPr>
          <w:lang w:val="uk-UA"/>
        </w:rPr>
        <w:t xml:space="preserve"> </w:t>
      </w:r>
      <w:r w:rsidRPr="00D149DE">
        <w:rPr>
          <w:lang w:val="uk-UA"/>
        </w:rPr>
        <w:t>Національного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університету</w:t>
      </w:r>
      <w:r>
        <w:rPr>
          <w:lang w:val="uk-UA"/>
        </w:rPr>
        <w:t xml:space="preserve"> «</w:t>
      </w:r>
      <w:r w:rsidRPr="00D149DE">
        <w:rPr>
          <w:lang w:val="uk-UA"/>
        </w:rPr>
        <w:t>Львівська</w:t>
      </w:r>
      <w:r>
        <w:rPr>
          <w:lang w:val="uk-UA"/>
        </w:rPr>
        <w:t xml:space="preserve"> </w:t>
      </w:r>
      <w:r w:rsidRPr="00D149DE">
        <w:rPr>
          <w:lang w:val="uk-UA"/>
        </w:rPr>
        <w:t>політехніка</w:t>
      </w:r>
      <w:r>
        <w:rPr>
          <w:lang w:val="uk-UA"/>
        </w:rPr>
        <w:t>». Серія: «Логістика»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Львів:</w:t>
      </w:r>
      <w:r>
        <w:rPr>
          <w:lang w:val="uk-UA"/>
        </w:rPr>
        <w:t xml:space="preserve"> </w:t>
      </w:r>
      <w:r w:rsidRPr="00D149DE">
        <w:rPr>
          <w:lang w:val="uk-UA"/>
        </w:rPr>
        <w:t>Видавництво</w:t>
      </w:r>
      <w:r>
        <w:rPr>
          <w:lang w:val="uk-UA"/>
        </w:rPr>
        <w:t xml:space="preserve"> </w:t>
      </w:r>
      <w:r w:rsidRPr="00D149DE">
        <w:rPr>
          <w:lang w:val="uk-UA"/>
        </w:rPr>
        <w:t>Львівської</w:t>
      </w:r>
      <w:r>
        <w:rPr>
          <w:lang w:val="uk-UA"/>
        </w:rPr>
        <w:t xml:space="preserve"> </w:t>
      </w:r>
      <w:r w:rsidRPr="00D149DE">
        <w:rPr>
          <w:lang w:val="uk-UA"/>
        </w:rPr>
        <w:t>політехніки,</w:t>
      </w:r>
      <w:r>
        <w:rPr>
          <w:lang w:val="uk-UA"/>
        </w:rPr>
        <w:t xml:space="preserve"> </w:t>
      </w:r>
      <w:r w:rsidRPr="00D149DE">
        <w:rPr>
          <w:lang w:val="uk-UA"/>
        </w:rPr>
        <w:t>2010.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№</w:t>
      </w:r>
      <w:r>
        <w:rPr>
          <w:lang w:val="uk-UA"/>
        </w:rPr>
        <w:t xml:space="preserve"> </w:t>
      </w:r>
      <w:r w:rsidRPr="00D149DE">
        <w:rPr>
          <w:lang w:val="uk-UA"/>
        </w:rPr>
        <w:t>690.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С.</w:t>
      </w:r>
      <w:r>
        <w:rPr>
          <w:lang w:val="uk-UA"/>
        </w:rPr>
        <w:t xml:space="preserve"> </w:t>
      </w:r>
      <w:r w:rsidRPr="00D149DE">
        <w:rPr>
          <w:lang w:val="uk-UA"/>
        </w:rPr>
        <w:t>188-195.</w:t>
      </w:r>
    </w:p>
    <w:p w:rsidR="007A51FE" w:rsidRPr="00D149DE" w:rsidRDefault="007A51FE" w:rsidP="008907F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4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Застосування</w:t>
      </w:r>
      <w:r>
        <w:rPr>
          <w:lang w:val="uk-UA"/>
        </w:rPr>
        <w:t xml:space="preserve"> </w:t>
      </w:r>
      <w:r w:rsidRPr="00D149DE">
        <w:rPr>
          <w:lang w:val="uk-UA"/>
        </w:rPr>
        <w:t>системного</w:t>
      </w:r>
      <w:r>
        <w:rPr>
          <w:lang w:val="uk-UA"/>
        </w:rPr>
        <w:t xml:space="preserve"> </w:t>
      </w:r>
      <w:r w:rsidRPr="00D149DE">
        <w:rPr>
          <w:lang w:val="uk-UA"/>
        </w:rPr>
        <w:t>підходу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бізнес-портфелем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Вісник</w:t>
      </w:r>
      <w:r>
        <w:rPr>
          <w:lang w:val="uk-UA"/>
        </w:rPr>
        <w:t xml:space="preserve"> </w:t>
      </w:r>
      <w:r w:rsidRPr="00D149DE">
        <w:rPr>
          <w:lang w:val="uk-UA"/>
        </w:rPr>
        <w:t>Національного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університету</w:t>
      </w:r>
      <w:r>
        <w:rPr>
          <w:lang w:val="uk-UA"/>
        </w:rPr>
        <w:t xml:space="preserve"> </w:t>
      </w:r>
      <w:r w:rsidRPr="00D149DE">
        <w:rPr>
          <w:lang w:val="uk-UA"/>
        </w:rPr>
        <w:t>«Львівська</w:t>
      </w:r>
      <w:r>
        <w:rPr>
          <w:lang w:val="uk-UA"/>
        </w:rPr>
        <w:t xml:space="preserve"> </w:t>
      </w:r>
      <w:r w:rsidRPr="00D149DE">
        <w:rPr>
          <w:lang w:val="uk-UA"/>
        </w:rPr>
        <w:t>політехніка»</w:t>
      </w:r>
      <w:r>
        <w:rPr>
          <w:lang w:val="uk-UA"/>
        </w:rPr>
        <w:t xml:space="preserve">. Серія: </w:t>
      </w:r>
      <w:r w:rsidRPr="00D149DE">
        <w:rPr>
          <w:lang w:val="uk-UA"/>
        </w:rPr>
        <w:t>«Проблеми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економіки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управління».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Львів:</w:t>
      </w:r>
      <w:r>
        <w:rPr>
          <w:lang w:val="uk-UA"/>
        </w:rPr>
        <w:t xml:space="preserve"> </w:t>
      </w:r>
      <w:r w:rsidRPr="00D149DE">
        <w:rPr>
          <w:lang w:val="uk-UA"/>
        </w:rPr>
        <w:t>Видавництво</w:t>
      </w:r>
      <w:r>
        <w:rPr>
          <w:lang w:val="uk-UA"/>
        </w:rPr>
        <w:t xml:space="preserve"> </w:t>
      </w:r>
      <w:r w:rsidRPr="00D149DE">
        <w:rPr>
          <w:lang w:val="uk-UA"/>
        </w:rPr>
        <w:t>Львівської</w:t>
      </w:r>
      <w:r>
        <w:rPr>
          <w:lang w:val="uk-UA"/>
        </w:rPr>
        <w:t xml:space="preserve"> </w:t>
      </w:r>
      <w:r w:rsidRPr="00D149DE">
        <w:rPr>
          <w:lang w:val="uk-UA"/>
        </w:rPr>
        <w:t>політехніки,</w:t>
      </w:r>
      <w:r>
        <w:rPr>
          <w:lang w:val="uk-UA"/>
        </w:rPr>
        <w:t xml:space="preserve"> </w:t>
      </w:r>
      <w:r w:rsidRPr="00D149DE">
        <w:rPr>
          <w:lang w:val="uk-UA"/>
        </w:rPr>
        <w:t>2010.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№</w:t>
      </w:r>
      <w:r>
        <w:rPr>
          <w:lang w:val="uk-UA"/>
        </w:rPr>
        <w:t xml:space="preserve">  </w:t>
      </w:r>
      <w:r w:rsidRPr="00D149DE">
        <w:rPr>
          <w:lang w:val="uk-UA"/>
        </w:rPr>
        <w:t>668.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С.</w:t>
      </w:r>
      <w:r>
        <w:rPr>
          <w:lang w:val="uk-UA"/>
        </w:rPr>
        <w:t xml:space="preserve"> </w:t>
      </w:r>
      <w:r w:rsidRPr="00D149DE">
        <w:rPr>
          <w:lang w:val="uk-UA"/>
        </w:rPr>
        <w:t>224-228</w:t>
      </w:r>
      <w:r>
        <w:rPr>
          <w:lang w:val="uk-UA"/>
        </w:rPr>
        <w:t xml:space="preserve"> </w:t>
      </w:r>
      <w:r w:rsidRPr="00D149DE">
        <w:rPr>
          <w:lang w:val="uk-UA"/>
        </w:rPr>
        <w:t>.</w:t>
      </w:r>
    </w:p>
    <w:p w:rsidR="007A51FE" w:rsidRPr="00D149DE" w:rsidRDefault="007A51FE" w:rsidP="008907F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5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Логістичне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маркетингове</w:t>
      </w:r>
      <w:r>
        <w:rPr>
          <w:lang w:val="uk-UA"/>
        </w:rPr>
        <w:t xml:space="preserve"> </w:t>
      </w:r>
      <w:r w:rsidRPr="00D149DE">
        <w:rPr>
          <w:lang w:val="uk-UA"/>
        </w:rPr>
        <w:t>забезпечення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інноваційної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Вісник</w:t>
      </w:r>
      <w:r>
        <w:rPr>
          <w:lang w:val="uk-UA"/>
        </w:rPr>
        <w:t xml:space="preserve"> </w:t>
      </w:r>
      <w:r w:rsidRPr="00D149DE">
        <w:rPr>
          <w:lang w:val="uk-UA"/>
        </w:rPr>
        <w:t>Національного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університету</w:t>
      </w:r>
      <w:r>
        <w:rPr>
          <w:lang w:val="uk-UA"/>
        </w:rPr>
        <w:t xml:space="preserve"> «</w:t>
      </w:r>
      <w:r w:rsidRPr="00D149DE">
        <w:rPr>
          <w:lang w:val="uk-UA"/>
        </w:rPr>
        <w:t>Львівська</w:t>
      </w:r>
      <w:r>
        <w:rPr>
          <w:lang w:val="uk-UA"/>
        </w:rPr>
        <w:t xml:space="preserve"> політехніка». Серія: «</w:t>
      </w:r>
      <w:r w:rsidRPr="00D149DE">
        <w:rPr>
          <w:lang w:val="uk-UA"/>
        </w:rPr>
        <w:t>Проблеми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економіки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управління»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Львів:</w:t>
      </w:r>
      <w:r>
        <w:rPr>
          <w:lang w:val="uk-UA"/>
        </w:rPr>
        <w:t xml:space="preserve"> </w:t>
      </w:r>
      <w:r w:rsidRPr="00D149DE">
        <w:rPr>
          <w:lang w:val="uk-UA"/>
        </w:rPr>
        <w:t>Видавництво</w:t>
      </w:r>
      <w:r>
        <w:rPr>
          <w:lang w:val="uk-UA"/>
        </w:rPr>
        <w:t xml:space="preserve"> </w:t>
      </w:r>
      <w:r w:rsidRPr="00D149DE">
        <w:rPr>
          <w:lang w:val="uk-UA"/>
        </w:rPr>
        <w:t>Львівської</w:t>
      </w:r>
      <w:r>
        <w:rPr>
          <w:lang w:val="uk-UA"/>
        </w:rPr>
        <w:t xml:space="preserve"> </w:t>
      </w:r>
      <w:r w:rsidRPr="00D149DE">
        <w:rPr>
          <w:lang w:val="uk-UA"/>
        </w:rPr>
        <w:t>політехніки,</w:t>
      </w:r>
      <w:r>
        <w:rPr>
          <w:lang w:val="uk-UA"/>
        </w:rPr>
        <w:t xml:space="preserve"> </w:t>
      </w:r>
      <w:r w:rsidRPr="00D149DE">
        <w:rPr>
          <w:lang w:val="uk-UA"/>
        </w:rPr>
        <w:t>2009.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№</w:t>
      </w:r>
      <w:r>
        <w:rPr>
          <w:lang w:val="uk-UA"/>
        </w:rPr>
        <w:t xml:space="preserve"> </w:t>
      </w:r>
      <w:r w:rsidRPr="00D149DE">
        <w:rPr>
          <w:lang w:val="uk-UA"/>
        </w:rPr>
        <w:t>640.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С.</w:t>
      </w:r>
      <w:r>
        <w:rPr>
          <w:lang w:val="uk-UA"/>
        </w:rPr>
        <w:t xml:space="preserve"> </w:t>
      </w:r>
      <w:r w:rsidRPr="00D149DE">
        <w:rPr>
          <w:lang w:val="uk-UA"/>
        </w:rPr>
        <w:t>14-23.</w:t>
      </w:r>
    </w:p>
    <w:p w:rsidR="007A51FE" w:rsidRPr="001C53D2" w:rsidRDefault="007A51FE" w:rsidP="008907F9">
      <w:pPr>
        <w:spacing w:after="0" w:line="240" w:lineRule="auto"/>
        <w:jc w:val="both"/>
        <w:rPr>
          <w:i/>
          <w:iCs/>
          <w:sz w:val="24"/>
          <w:szCs w:val="24"/>
          <w:lang w:val="uk-UA"/>
        </w:rPr>
      </w:pPr>
      <w:r>
        <w:rPr>
          <w:lang w:val="uk-UA"/>
        </w:rPr>
        <w:t xml:space="preserve">6.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Інноваційна</w:t>
      </w:r>
      <w:r>
        <w:rPr>
          <w:lang w:val="uk-UA"/>
        </w:rPr>
        <w:t xml:space="preserve"> </w:t>
      </w:r>
      <w:r w:rsidRPr="00D149DE">
        <w:rPr>
          <w:lang w:val="uk-UA"/>
        </w:rPr>
        <w:t>діяльність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управлінні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бізнес-портфелем</w:t>
      </w:r>
      <w:r>
        <w:rPr>
          <w:lang w:val="uk-UA"/>
        </w:rPr>
        <w:t xml:space="preserve"> </w:t>
      </w:r>
      <w:r w:rsidRPr="00D149DE">
        <w:rPr>
          <w:lang w:val="uk-UA"/>
        </w:rPr>
        <w:t>приладобудівного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Н.І.</w:t>
      </w:r>
      <w:r>
        <w:rPr>
          <w:lang w:val="uk-UA"/>
        </w:rPr>
        <w:t xml:space="preserve"> </w:t>
      </w:r>
      <w:r w:rsidRPr="00D149DE">
        <w:rPr>
          <w:lang w:val="uk-UA"/>
        </w:rPr>
        <w:t>Чухрай,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Прометей:</w:t>
      </w:r>
      <w:r>
        <w:rPr>
          <w:lang w:val="uk-UA"/>
        </w:rPr>
        <w:t xml:space="preserve"> </w:t>
      </w:r>
      <w:r w:rsidRPr="00D149DE">
        <w:rPr>
          <w:lang w:val="uk-UA"/>
        </w:rPr>
        <w:t>регіональний</w:t>
      </w:r>
      <w:r>
        <w:rPr>
          <w:lang w:val="uk-UA"/>
        </w:rPr>
        <w:t xml:space="preserve"> </w:t>
      </w:r>
      <w:r w:rsidRPr="00D149DE">
        <w:rPr>
          <w:lang w:val="uk-UA"/>
        </w:rPr>
        <w:t>збірник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наукових</w:t>
      </w:r>
      <w:r>
        <w:rPr>
          <w:lang w:val="uk-UA"/>
        </w:rPr>
        <w:t xml:space="preserve"> </w:t>
      </w:r>
      <w:r w:rsidRPr="00D149DE">
        <w:rPr>
          <w:lang w:val="uk-UA"/>
        </w:rPr>
        <w:t>праць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економіки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Донецький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економіко-гуманітарний</w:t>
      </w:r>
      <w:r>
        <w:rPr>
          <w:lang w:val="uk-UA"/>
        </w:rPr>
        <w:t xml:space="preserve"> </w:t>
      </w:r>
      <w:r w:rsidRPr="00D149DE">
        <w:rPr>
          <w:lang w:val="uk-UA"/>
        </w:rPr>
        <w:t>інститут</w:t>
      </w:r>
      <w:r>
        <w:rPr>
          <w:lang w:val="uk-UA"/>
        </w:rPr>
        <w:t xml:space="preserve"> </w:t>
      </w:r>
      <w:r w:rsidRPr="00D149DE">
        <w:rPr>
          <w:lang w:val="uk-UA"/>
        </w:rPr>
        <w:t>МОН</w:t>
      </w:r>
      <w:r>
        <w:rPr>
          <w:lang w:val="uk-UA"/>
        </w:rPr>
        <w:t xml:space="preserve"> </w:t>
      </w:r>
      <w:r w:rsidRPr="00D149DE">
        <w:rPr>
          <w:lang w:val="uk-UA"/>
        </w:rPr>
        <w:t>України;</w:t>
      </w:r>
      <w:r>
        <w:rPr>
          <w:lang w:val="uk-UA"/>
        </w:rPr>
        <w:t xml:space="preserve"> </w:t>
      </w:r>
      <w:r w:rsidRPr="00D149DE">
        <w:rPr>
          <w:lang w:val="uk-UA"/>
        </w:rPr>
        <w:t>інститут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економіко-правових</w:t>
      </w:r>
      <w:r>
        <w:rPr>
          <w:lang w:val="uk-UA"/>
        </w:rPr>
        <w:t xml:space="preserve"> </w:t>
      </w:r>
      <w:r w:rsidRPr="00D149DE">
        <w:rPr>
          <w:lang w:val="uk-UA"/>
        </w:rPr>
        <w:t>досліджень</w:t>
      </w:r>
      <w:r>
        <w:rPr>
          <w:lang w:val="uk-UA"/>
        </w:rPr>
        <w:t xml:space="preserve"> </w:t>
      </w:r>
      <w:r w:rsidRPr="00D149DE">
        <w:rPr>
          <w:lang w:val="uk-UA"/>
        </w:rPr>
        <w:t>НАН</w:t>
      </w:r>
      <w:r>
        <w:rPr>
          <w:lang w:val="uk-UA"/>
        </w:rPr>
        <w:t xml:space="preserve"> </w:t>
      </w:r>
      <w:r w:rsidRPr="00D149DE">
        <w:rPr>
          <w:lang w:val="uk-UA"/>
        </w:rPr>
        <w:t>України.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Донецьк:</w:t>
      </w:r>
      <w:r>
        <w:rPr>
          <w:lang w:val="uk-UA"/>
        </w:rPr>
        <w:t xml:space="preserve"> </w:t>
      </w:r>
      <w:r w:rsidRPr="00D149DE">
        <w:rPr>
          <w:lang w:val="uk-UA"/>
        </w:rPr>
        <w:t>ДЕГІ,</w:t>
      </w:r>
      <w:r>
        <w:rPr>
          <w:lang w:val="uk-UA"/>
        </w:rPr>
        <w:t xml:space="preserve"> </w:t>
      </w:r>
      <w:r w:rsidRPr="00D149DE">
        <w:rPr>
          <w:lang w:val="uk-UA"/>
        </w:rPr>
        <w:t>2008</w:t>
      </w:r>
      <w:r>
        <w:rPr>
          <w:lang w:val="uk-UA"/>
        </w:rPr>
        <w:t xml:space="preserve"> 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Вип.</w:t>
      </w:r>
      <w:r>
        <w:rPr>
          <w:lang w:val="uk-UA"/>
        </w:rPr>
        <w:t xml:space="preserve"> </w:t>
      </w:r>
      <w:r w:rsidRPr="00D149DE">
        <w:rPr>
          <w:lang w:val="uk-UA"/>
        </w:rPr>
        <w:t>1(25)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С.</w:t>
      </w:r>
      <w:r>
        <w:rPr>
          <w:lang w:val="uk-UA"/>
        </w:rPr>
        <w:t xml:space="preserve"> </w:t>
      </w:r>
      <w:r w:rsidRPr="00D149DE">
        <w:rPr>
          <w:lang w:val="uk-UA"/>
        </w:rPr>
        <w:t>85-92.</w:t>
      </w:r>
      <w:r>
        <w:rPr>
          <w:lang w:val="uk-UA"/>
        </w:rPr>
        <w:t xml:space="preserve"> </w:t>
      </w:r>
      <w:r w:rsidRPr="001C53D2">
        <w:rPr>
          <w:sz w:val="24"/>
          <w:szCs w:val="24"/>
          <w:lang w:val="uk-UA"/>
        </w:rPr>
        <w:t>(</w:t>
      </w:r>
      <w:r w:rsidRPr="001C53D2">
        <w:rPr>
          <w:i/>
          <w:iCs/>
          <w:sz w:val="24"/>
          <w:szCs w:val="24"/>
          <w:lang w:val="uk-UA"/>
        </w:rPr>
        <w:t xml:space="preserve">Особистий внесок автора: доповнена карта інновацій двома складовими цінностей). </w:t>
      </w:r>
    </w:p>
    <w:p w:rsidR="007A51FE" w:rsidRPr="001C53D2" w:rsidRDefault="007A51FE" w:rsidP="008907F9">
      <w:pPr>
        <w:widowControl w:val="0"/>
        <w:spacing w:after="0" w:line="240" w:lineRule="auto"/>
        <w:ind w:hanging="710"/>
        <w:jc w:val="both"/>
        <w:rPr>
          <w:i/>
          <w:iCs/>
          <w:sz w:val="24"/>
          <w:szCs w:val="24"/>
          <w:lang w:val="uk-UA"/>
        </w:rPr>
      </w:pPr>
      <w:r>
        <w:rPr>
          <w:lang w:val="uk-UA"/>
        </w:rPr>
        <w:t xml:space="preserve">          7</w:t>
      </w:r>
      <w:r w:rsidRPr="00D149DE">
        <w:rPr>
          <w:lang w:val="uk-UA"/>
        </w:rPr>
        <w:t>.</w:t>
      </w:r>
      <w:r>
        <w:rPr>
          <w:lang w:val="uk-UA"/>
        </w:rPr>
        <w:t xml:space="preserve"> Б</w:t>
      </w:r>
      <w:r w:rsidRPr="000C1B69">
        <w:rPr>
          <w:lang w:val="uk-UA"/>
        </w:rPr>
        <w:t>ойко*</w:t>
      </w:r>
      <w:r>
        <w:rPr>
          <w:lang w:val="uk-UA"/>
        </w:rPr>
        <w:t xml:space="preserve">(Беспалюк)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товарним</w:t>
      </w:r>
      <w:r>
        <w:rPr>
          <w:lang w:val="uk-UA"/>
        </w:rPr>
        <w:t xml:space="preserve"> </w:t>
      </w:r>
      <w:r w:rsidRPr="00D149DE">
        <w:rPr>
          <w:lang w:val="uk-UA"/>
        </w:rPr>
        <w:t>асортиментом</w:t>
      </w:r>
      <w:r>
        <w:rPr>
          <w:lang w:val="uk-UA"/>
        </w:rPr>
        <w:t xml:space="preserve"> </w:t>
      </w:r>
      <w:r w:rsidRPr="00D149DE">
        <w:rPr>
          <w:lang w:val="uk-UA"/>
        </w:rPr>
        <w:t>з</w:t>
      </w:r>
      <w:r>
        <w:rPr>
          <w:lang w:val="uk-UA"/>
        </w:rPr>
        <w:t xml:space="preserve"> </w:t>
      </w:r>
      <w:r w:rsidRPr="00D149DE">
        <w:rPr>
          <w:lang w:val="uk-UA"/>
        </w:rPr>
        <w:t>позиції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маркетингу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логістики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Н.І.</w:t>
      </w:r>
      <w:r>
        <w:rPr>
          <w:lang w:val="uk-UA"/>
        </w:rPr>
        <w:t xml:space="preserve"> </w:t>
      </w:r>
      <w:r w:rsidRPr="00D149DE">
        <w:rPr>
          <w:lang w:val="uk-UA"/>
        </w:rPr>
        <w:t>Чухрай,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Бойко</w:t>
      </w:r>
      <w:r>
        <w:rPr>
          <w:lang w:val="uk-UA"/>
        </w:rPr>
        <w:t xml:space="preserve"> </w:t>
      </w:r>
      <w:r w:rsidRPr="00D149DE">
        <w:rPr>
          <w:lang w:val="uk-UA"/>
        </w:rPr>
        <w:t>(Беспалюк)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Вісник</w:t>
      </w:r>
      <w:r>
        <w:rPr>
          <w:lang w:val="uk-UA"/>
        </w:rPr>
        <w:t xml:space="preserve"> </w:t>
      </w:r>
      <w:r w:rsidRPr="00D149DE">
        <w:rPr>
          <w:lang w:val="uk-UA"/>
        </w:rPr>
        <w:t>Хмельницького</w:t>
      </w:r>
      <w:r>
        <w:rPr>
          <w:lang w:val="uk-UA"/>
        </w:rPr>
        <w:t xml:space="preserve"> </w:t>
      </w:r>
      <w:r w:rsidRPr="00D149DE">
        <w:rPr>
          <w:lang w:val="uk-UA"/>
        </w:rPr>
        <w:t>національного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університету.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Економічні</w:t>
      </w:r>
      <w:r>
        <w:rPr>
          <w:lang w:val="uk-UA"/>
        </w:rPr>
        <w:t xml:space="preserve"> </w:t>
      </w:r>
      <w:r w:rsidRPr="00D149DE">
        <w:rPr>
          <w:lang w:val="uk-UA"/>
        </w:rPr>
        <w:t>науки.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Хмельницький, 2006. – №5. – С.12-16. </w:t>
      </w:r>
      <w:r w:rsidRPr="001C53D2">
        <w:rPr>
          <w:sz w:val="24"/>
          <w:szCs w:val="24"/>
          <w:lang w:val="uk-UA"/>
        </w:rPr>
        <w:t>(</w:t>
      </w:r>
      <w:r w:rsidRPr="001C53D2">
        <w:rPr>
          <w:i/>
          <w:iCs/>
          <w:sz w:val="24"/>
          <w:szCs w:val="24"/>
          <w:lang w:val="uk-UA"/>
        </w:rPr>
        <w:t xml:space="preserve">Особистий внесок автора: сформульовано завдання відділів маркетингу та логістики при розширенні та звуженні товарного асортименту). </w:t>
      </w:r>
    </w:p>
    <w:p w:rsidR="007A51FE" w:rsidRDefault="007A51FE" w:rsidP="004C3B15">
      <w:pPr>
        <w:tabs>
          <w:tab w:val="left" w:pos="5670"/>
        </w:tabs>
        <w:spacing w:after="0" w:line="240" w:lineRule="auto"/>
        <w:jc w:val="center"/>
        <w:rPr>
          <w:b/>
          <w:bCs/>
          <w:lang w:val="uk-UA"/>
        </w:rPr>
      </w:pPr>
    </w:p>
    <w:p w:rsidR="007A51FE" w:rsidRPr="00D149DE" w:rsidRDefault="007A51FE" w:rsidP="004C3B15">
      <w:pPr>
        <w:tabs>
          <w:tab w:val="left" w:pos="5670"/>
        </w:tabs>
        <w:spacing w:after="0"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1.3</w:t>
      </w:r>
      <w:r w:rsidRPr="00D149DE">
        <w:rPr>
          <w:b/>
          <w:bCs/>
          <w:lang w:val="uk-UA"/>
        </w:rPr>
        <w:t>.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Праці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у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наукових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періодичних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виданнях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інших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держав</w:t>
      </w:r>
    </w:p>
    <w:p w:rsidR="007A51FE" w:rsidRPr="00D149DE" w:rsidRDefault="007A51FE" w:rsidP="00C54809">
      <w:pPr>
        <w:tabs>
          <w:tab w:val="left" w:pos="5670"/>
        </w:tabs>
        <w:spacing w:after="0" w:line="240" w:lineRule="auto"/>
        <w:jc w:val="center"/>
        <w:rPr>
          <w:b/>
          <w:bCs/>
          <w:lang w:val="uk-UA"/>
        </w:rPr>
      </w:pPr>
      <w:r w:rsidRPr="00D149DE">
        <w:rPr>
          <w:b/>
          <w:bCs/>
          <w:lang w:val="uk-UA"/>
        </w:rPr>
        <w:t>та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у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виданнях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України,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які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внесені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до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міжнародних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наукометричних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баз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даних</w:t>
      </w:r>
    </w:p>
    <w:p w:rsidR="007A51FE" w:rsidRPr="001C53D2" w:rsidRDefault="007A51FE" w:rsidP="00087074">
      <w:pPr>
        <w:spacing w:after="0" w:line="240" w:lineRule="auto"/>
        <w:ind w:hanging="142"/>
        <w:jc w:val="both"/>
        <w:rPr>
          <w:i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>
        <w:rPr>
          <w:lang w:val="uk-UA"/>
        </w:rPr>
        <w:t>8</w:t>
      </w:r>
      <w:r w:rsidRPr="00087074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К.М.</w:t>
      </w:r>
      <w:r>
        <w:rPr>
          <w:lang w:val="uk-UA"/>
        </w:rPr>
        <w:t xml:space="preserve"> </w:t>
      </w:r>
      <w:r w:rsidRPr="00D149DE">
        <w:rPr>
          <w:lang w:val="uk-UA"/>
        </w:rPr>
        <w:t>Вариация</w:t>
      </w:r>
      <w:r>
        <w:rPr>
          <w:lang w:val="uk-UA"/>
        </w:rPr>
        <w:t xml:space="preserve"> </w:t>
      </w:r>
      <w:r w:rsidRPr="00D149DE">
        <w:rPr>
          <w:lang w:val="uk-UA"/>
        </w:rPr>
        <w:t>научных</w:t>
      </w:r>
      <w:r>
        <w:rPr>
          <w:lang w:val="uk-UA"/>
        </w:rPr>
        <w:t xml:space="preserve"> </w:t>
      </w:r>
      <w:r w:rsidRPr="00D149DE">
        <w:rPr>
          <w:lang w:val="uk-UA"/>
        </w:rPr>
        <w:t>подходов</w:t>
      </w:r>
      <w:r>
        <w:rPr>
          <w:lang w:val="uk-UA"/>
        </w:rPr>
        <w:t xml:space="preserve"> </w:t>
      </w:r>
      <w:r w:rsidRPr="00D149DE">
        <w:rPr>
          <w:lang w:val="uk-UA"/>
        </w:rPr>
        <w:t>к</w:t>
      </w:r>
      <w:r>
        <w:rPr>
          <w:lang w:val="uk-UA"/>
        </w:rPr>
        <w:t xml:space="preserve"> </w:t>
      </w:r>
      <w:r w:rsidRPr="00D149DE">
        <w:rPr>
          <w:lang w:val="uk-UA"/>
        </w:rPr>
        <w:t>управлению</w:t>
      </w:r>
      <w:r>
        <w:rPr>
          <w:lang w:val="uk-UA"/>
        </w:rPr>
        <w:t xml:space="preserve"> </w:t>
      </w:r>
      <w:r w:rsidRPr="00D149DE">
        <w:rPr>
          <w:lang w:val="uk-UA"/>
        </w:rPr>
        <w:t>бизнес-портфелем</w:t>
      </w:r>
      <w:r>
        <w:rPr>
          <w:lang w:val="uk-UA"/>
        </w:rPr>
        <w:t xml:space="preserve"> </w:t>
      </w:r>
      <w:r w:rsidRPr="00D149DE">
        <w:rPr>
          <w:lang w:val="uk-UA"/>
        </w:rPr>
        <w:t>предприятия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К.М.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Беспалюк,</w:t>
      </w:r>
      <w:r>
        <w:rPr>
          <w:lang w:val="uk-UA"/>
        </w:rPr>
        <w:t xml:space="preserve"> </w:t>
      </w:r>
      <w:r w:rsidRPr="00D149DE">
        <w:rPr>
          <w:lang w:val="uk-UA"/>
        </w:rPr>
        <w:t>И.В.</w:t>
      </w:r>
      <w:r>
        <w:rPr>
          <w:lang w:val="uk-UA"/>
        </w:rPr>
        <w:t xml:space="preserve"> </w:t>
      </w:r>
      <w:r w:rsidRPr="00D149DE">
        <w:rPr>
          <w:lang w:val="uk-UA"/>
        </w:rPr>
        <w:t>Парий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Экономика</w:t>
      </w:r>
      <w:r>
        <w:rPr>
          <w:lang w:val="uk-UA"/>
        </w:rPr>
        <w:t xml:space="preserve"> </w:t>
      </w:r>
      <w:r w:rsidRPr="00D149DE">
        <w:rPr>
          <w:lang w:val="uk-UA"/>
        </w:rPr>
        <w:t>и</w:t>
      </w:r>
      <w:r>
        <w:rPr>
          <w:lang w:val="uk-UA"/>
        </w:rPr>
        <w:t xml:space="preserve"> </w:t>
      </w:r>
      <w:r w:rsidRPr="00D149DE">
        <w:rPr>
          <w:lang w:val="uk-UA"/>
        </w:rPr>
        <w:t>предпринимательство,</w:t>
      </w:r>
      <w:r>
        <w:rPr>
          <w:lang w:val="uk-UA"/>
        </w:rPr>
        <w:t xml:space="preserve"> </w:t>
      </w:r>
      <w:r w:rsidRPr="00D149DE">
        <w:rPr>
          <w:lang w:val="uk-UA"/>
        </w:rPr>
        <w:t>2013.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№</w:t>
      </w:r>
      <w:r>
        <w:rPr>
          <w:lang w:val="uk-UA"/>
        </w:rPr>
        <w:t xml:space="preserve"> </w:t>
      </w:r>
      <w:r w:rsidRPr="00D149DE">
        <w:rPr>
          <w:lang w:val="uk-UA"/>
        </w:rPr>
        <w:t>10.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C.</w:t>
      </w:r>
      <w:r>
        <w:rPr>
          <w:lang w:val="uk-UA"/>
        </w:rPr>
        <w:t xml:space="preserve"> </w:t>
      </w:r>
      <w:r w:rsidRPr="00D149DE">
        <w:rPr>
          <w:lang w:val="uk-UA"/>
        </w:rPr>
        <w:t>411-416.</w:t>
      </w:r>
      <w:r>
        <w:rPr>
          <w:lang w:val="uk-UA"/>
        </w:rPr>
        <w:t xml:space="preserve">  </w:t>
      </w:r>
      <w:r w:rsidRPr="00087074">
        <w:rPr>
          <w:lang w:val="uk-UA"/>
        </w:rPr>
        <w:t>(</w:t>
      </w:r>
      <w:r>
        <w:rPr>
          <w:lang w:val="uk-UA"/>
        </w:rPr>
        <w:t>Бази даних: Agris та  РИНЦ</w:t>
      </w:r>
      <w:r w:rsidRPr="00D149DE">
        <w:rPr>
          <w:lang w:val="uk-UA"/>
        </w:rPr>
        <w:t>).</w:t>
      </w:r>
      <w:r>
        <w:rPr>
          <w:lang w:val="uk-UA"/>
        </w:rPr>
        <w:t xml:space="preserve"> </w:t>
      </w:r>
      <w:r w:rsidRPr="001C53D2">
        <w:rPr>
          <w:i/>
          <w:iCs/>
          <w:sz w:val="24"/>
          <w:szCs w:val="24"/>
          <w:lang w:val="uk-UA"/>
        </w:rPr>
        <w:t>(Особистий внесок автора: обґрунтовано відмінності і подібності між різними науковими підходами до управління бізнес-портфеля).</w:t>
      </w:r>
    </w:p>
    <w:p w:rsidR="007A51FE" w:rsidRPr="001C53D2" w:rsidRDefault="007A51FE" w:rsidP="00087074">
      <w:pPr>
        <w:spacing w:after="0" w:line="240" w:lineRule="auto"/>
        <w:ind w:hanging="142"/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 9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** </w:t>
      </w:r>
      <w:r w:rsidRPr="00D149DE">
        <w:rPr>
          <w:lang w:val="uk-UA"/>
        </w:rPr>
        <w:t>Установлення</w:t>
      </w:r>
      <w:r>
        <w:rPr>
          <w:lang w:val="uk-UA"/>
        </w:rPr>
        <w:t xml:space="preserve"> </w:t>
      </w:r>
      <w:r w:rsidRPr="00D149DE">
        <w:rPr>
          <w:lang w:val="uk-UA"/>
        </w:rPr>
        <w:t>оптимальної</w:t>
      </w:r>
      <w:r>
        <w:rPr>
          <w:lang w:val="uk-UA"/>
        </w:rPr>
        <w:t xml:space="preserve"> </w:t>
      </w:r>
      <w:r w:rsidRPr="00D149DE">
        <w:rPr>
          <w:lang w:val="uk-UA"/>
        </w:rPr>
        <w:t>ціни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новий</w:t>
      </w:r>
      <w:r>
        <w:rPr>
          <w:lang w:val="uk-UA"/>
        </w:rPr>
        <w:t xml:space="preserve"> </w:t>
      </w:r>
      <w:r w:rsidRPr="00D149DE">
        <w:rPr>
          <w:lang w:val="uk-UA"/>
        </w:rPr>
        <w:t>товар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Н.І.</w:t>
      </w:r>
      <w:r>
        <w:rPr>
          <w:lang w:val="uk-UA"/>
        </w:rPr>
        <w:t xml:space="preserve"> </w:t>
      </w:r>
      <w:r w:rsidRPr="00D149DE">
        <w:rPr>
          <w:lang w:val="uk-UA"/>
        </w:rPr>
        <w:t>Чухрай,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менеджмент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Суми</w:t>
      </w:r>
      <w:r>
        <w:rPr>
          <w:lang w:val="uk-UA"/>
        </w:rPr>
        <w:t xml:space="preserve"> </w:t>
      </w:r>
      <w:r w:rsidRPr="00D149DE">
        <w:rPr>
          <w:lang w:val="uk-UA"/>
        </w:rPr>
        <w:t>:</w:t>
      </w:r>
      <w:r>
        <w:rPr>
          <w:lang w:val="uk-UA"/>
        </w:rPr>
        <w:t xml:space="preserve"> </w:t>
      </w:r>
      <w:r w:rsidRPr="00D149DE">
        <w:rPr>
          <w:lang w:val="uk-UA"/>
        </w:rPr>
        <w:t>ТОВ</w:t>
      </w:r>
      <w:r>
        <w:rPr>
          <w:lang w:val="uk-UA"/>
        </w:rPr>
        <w:t xml:space="preserve"> «</w:t>
      </w:r>
      <w:r w:rsidRPr="00D149DE">
        <w:rPr>
          <w:lang w:val="uk-UA"/>
        </w:rPr>
        <w:t>ВТД</w:t>
      </w:r>
      <w:r>
        <w:rPr>
          <w:lang w:val="uk-UA"/>
        </w:rPr>
        <w:t xml:space="preserve"> «</w:t>
      </w:r>
      <w:r w:rsidRPr="00D149DE">
        <w:rPr>
          <w:lang w:val="uk-UA"/>
        </w:rPr>
        <w:t>Університетська</w:t>
      </w:r>
      <w:r>
        <w:rPr>
          <w:lang w:val="uk-UA"/>
        </w:rPr>
        <w:t xml:space="preserve"> </w:t>
      </w:r>
      <w:r w:rsidRPr="00D149DE">
        <w:rPr>
          <w:lang w:val="uk-UA"/>
        </w:rPr>
        <w:t>к</w:t>
      </w:r>
      <w:r>
        <w:rPr>
          <w:lang w:val="uk-UA"/>
        </w:rPr>
        <w:t xml:space="preserve">нига», 2012. – № 4. – С. 23-33. </w:t>
      </w:r>
      <w:r>
        <w:rPr>
          <w:sz w:val="24"/>
          <w:szCs w:val="24"/>
          <w:lang w:val="uk-UA"/>
        </w:rPr>
        <w:t>(</w:t>
      </w:r>
      <w:r w:rsidRPr="00087074">
        <w:rPr>
          <w:lang w:val="uk-UA"/>
        </w:rPr>
        <w:t>Бази</w:t>
      </w:r>
      <w:r>
        <w:rPr>
          <w:lang w:val="uk-UA"/>
        </w:rPr>
        <w:t xml:space="preserve"> </w:t>
      </w:r>
      <w:r w:rsidRPr="00087074">
        <w:rPr>
          <w:lang w:val="uk-UA"/>
        </w:rPr>
        <w:t>даних</w:t>
      </w:r>
      <w:r w:rsidRPr="00D149DE">
        <w:rPr>
          <w:lang w:val="uk-UA"/>
        </w:rPr>
        <w:t>:</w:t>
      </w:r>
      <w:r>
        <w:rPr>
          <w:lang w:val="uk-UA"/>
        </w:rPr>
        <w:t xml:space="preserve"> </w:t>
      </w:r>
      <w:r w:rsidRPr="00D149DE">
        <w:rPr>
          <w:lang w:val="uk-UA"/>
        </w:rPr>
        <w:t>Directory</w:t>
      </w:r>
      <w:r>
        <w:rPr>
          <w:lang w:val="uk-UA"/>
        </w:rPr>
        <w:t xml:space="preserve"> </w:t>
      </w:r>
      <w:r w:rsidRPr="00D149DE">
        <w:rPr>
          <w:lang w:val="uk-UA"/>
        </w:rPr>
        <w:t>of</w:t>
      </w:r>
      <w:r>
        <w:rPr>
          <w:lang w:val="uk-UA"/>
        </w:rPr>
        <w:t xml:space="preserve"> </w:t>
      </w:r>
      <w:r w:rsidRPr="00D149DE">
        <w:rPr>
          <w:lang w:val="uk-UA"/>
        </w:rPr>
        <w:t>Open</w:t>
      </w:r>
      <w:r>
        <w:rPr>
          <w:lang w:val="uk-UA"/>
        </w:rPr>
        <w:t xml:space="preserve"> </w:t>
      </w:r>
      <w:r w:rsidRPr="00D149DE">
        <w:rPr>
          <w:lang w:val="uk-UA"/>
        </w:rPr>
        <w:t>Access</w:t>
      </w:r>
      <w:r>
        <w:rPr>
          <w:lang w:val="uk-UA"/>
        </w:rPr>
        <w:t xml:space="preserve"> </w:t>
      </w:r>
      <w:r w:rsidRPr="00D149DE">
        <w:rPr>
          <w:lang w:val="uk-UA"/>
        </w:rPr>
        <w:t>Journals,</w:t>
      </w:r>
      <w:r>
        <w:rPr>
          <w:lang w:val="uk-UA"/>
        </w:rPr>
        <w:t xml:space="preserve"> </w:t>
      </w:r>
      <w:r w:rsidRPr="00D149DE">
        <w:rPr>
          <w:lang w:val="uk-UA"/>
        </w:rPr>
        <w:t>IndexCopernicus</w:t>
      </w:r>
      <w:r>
        <w:rPr>
          <w:lang w:val="uk-UA"/>
        </w:rPr>
        <w:t xml:space="preserve"> </w:t>
      </w:r>
      <w:r w:rsidRPr="00D149DE">
        <w:rPr>
          <w:lang w:val="uk-UA"/>
        </w:rPr>
        <w:t>Journals</w:t>
      </w:r>
      <w:r>
        <w:rPr>
          <w:lang w:val="uk-UA"/>
        </w:rPr>
        <w:t xml:space="preserve"> </w:t>
      </w:r>
      <w:r w:rsidRPr="00D149DE">
        <w:rPr>
          <w:lang w:val="uk-UA"/>
        </w:rPr>
        <w:t>Master</w:t>
      </w:r>
      <w:r>
        <w:rPr>
          <w:lang w:val="uk-UA"/>
        </w:rPr>
        <w:t xml:space="preserve"> </w:t>
      </w:r>
      <w:r w:rsidRPr="00D149DE">
        <w:rPr>
          <w:lang w:val="uk-UA"/>
        </w:rPr>
        <w:t>List).</w:t>
      </w:r>
      <w:r>
        <w:rPr>
          <w:i/>
          <w:iCs/>
          <w:lang w:val="uk-UA"/>
        </w:rPr>
        <w:t xml:space="preserve"> </w:t>
      </w:r>
      <w:r w:rsidRPr="001C53D2">
        <w:rPr>
          <w:i/>
          <w:iCs/>
          <w:sz w:val="24"/>
          <w:szCs w:val="24"/>
          <w:lang w:val="uk-UA"/>
        </w:rPr>
        <w:t>(Особистий внесок автора: доповнено метод ціноутворення за Ф. Котлером; апробовано  метод вимірювання чутливості до ціни «PSM»).</w:t>
      </w:r>
    </w:p>
    <w:p w:rsidR="007A51FE" w:rsidRPr="001C53D2" w:rsidRDefault="007A51FE" w:rsidP="00087074">
      <w:pPr>
        <w:spacing w:after="0" w:line="240" w:lineRule="auto"/>
        <w:ind w:hanging="142"/>
        <w:jc w:val="both"/>
        <w:rPr>
          <w:i/>
          <w:iCs/>
          <w:sz w:val="24"/>
          <w:szCs w:val="24"/>
          <w:lang w:val="uk-UA"/>
        </w:rPr>
      </w:pPr>
      <w:r>
        <w:rPr>
          <w:lang w:val="uk-UA"/>
        </w:rPr>
        <w:t xml:space="preserve">  10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** </w:t>
      </w:r>
      <w:r w:rsidRPr="00D149DE">
        <w:rPr>
          <w:lang w:val="uk-UA"/>
        </w:rPr>
        <w:t>Комплексне</w:t>
      </w:r>
      <w:r>
        <w:rPr>
          <w:lang w:val="uk-UA"/>
        </w:rPr>
        <w:t xml:space="preserve"> </w:t>
      </w:r>
      <w:r w:rsidRPr="00D149DE">
        <w:rPr>
          <w:lang w:val="uk-UA"/>
        </w:rPr>
        <w:t>дослідження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приладобудівного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Беспалюк,</w:t>
      </w:r>
      <w:r>
        <w:rPr>
          <w:lang w:val="uk-UA"/>
        </w:rPr>
        <w:t xml:space="preserve"> </w:t>
      </w:r>
      <w:r w:rsidRPr="00D149DE">
        <w:rPr>
          <w:lang w:val="uk-UA"/>
        </w:rPr>
        <w:t>І.М.</w:t>
      </w:r>
      <w:r>
        <w:rPr>
          <w:lang w:val="uk-UA"/>
        </w:rPr>
        <w:t xml:space="preserve"> </w:t>
      </w:r>
      <w:r w:rsidRPr="00D149DE">
        <w:rPr>
          <w:lang w:val="uk-UA"/>
        </w:rPr>
        <w:t>Ілів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менеджмент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Суми</w:t>
      </w:r>
      <w:r>
        <w:rPr>
          <w:lang w:val="uk-UA"/>
        </w:rPr>
        <w:t xml:space="preserve"> </w:t>
      </w:r>
      <w:r w:rsidRPr="00D149DE">
        <w:rPr>
          <w:lang w:val="uk-UA"/>
        </w:rPr>
        <w:t>:</w:t>
      </w:r>
      <w:r>
        <w:rPr>
          <w:lang w:val="uk-UA"/>
        </w:rPr>
        <w:t xml:space="preserve"> </w:t>
      </w:r>
      <w:r w:rsidRPr="00D149DE">
        <w:rPr>
          <w:lang w:val="uk-UA"/>
        </w:rPr>
        <w:t>ТОВ</w:t>
      </w:r>
      <w:r>
        <w:rPr>
          <w:lang w:val="uk-UA"/>
        </w:rPr>
        <w:t xml:space="preserve"> «</w:t>
      </w:r>
      <w:r w:rsidRPr="00D149DE">
        <w:rPr>
          <w:lang w:val="uk-UA"/>
        </w:rPr>
        <w:t>ВТД</w:t>
      </w:r>
      <w:r>
        <w:rPr>
          <w:lang w:val="uk-UA"/>
        </w:rPr>
        <w:t xml:space="preserve"> «</w:t>
      </w:r>
      <w:r w:rsidRPr="00D149DE">
        <w:rPr>
          <w:lang w:val="uk-UA"/>
        </w:rPr>
        <w:t>Університетська</w:t>
      </w:r>
      <w:r>
        <w:rPr>
          <w:lang w:val="uk-UA"/>
        </w:rPr>
        <w:t xml:space="preserve"> </w:t>
      </w:r>
      <w:r w:rsidRPr="00D149DE">
        <w:rPr>
          <w:lang w:val="uk-UA"/>
        </w:rPr>
        <w:t>книга</w:t>
      </w:r>
      <w:r>
        <w:rPr>
          <w:lang w:val="uk-UA"/>
        </w:rPr>
        <w:t>»</w:t>
      </w:r>
      <w:r w:rsidRPr="00D149DE">
        <w:rPr>
          <w:lang w:val="uk-UA"/>
        </w:rPr>
        <w:t>,</w:t>
      </w:r>
      <w:r>
        <w:rPr>
          <w:lang w:val="uk-UA"/>
        </w:rPr>
        <w:t xml:space="preserve"> </w:t>
      </w:r>
      <w:r w:rsidRPr="00D149DE">
        <w:rPr>
          <w:lang w:val="uk-UA"/>
        </w:rPr>
        <w:t>2012.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№</w:t>
      </w:r>
      <w:r>
        <w:rPr>
          <w:lang w:val="uk-UA"/>
        </w:rPr>
        <w:t xml:space="preserve"> </w:t>
      </w:r>
      <w:r w:rsidRPr="00D149DE">
        <w:rPr>
          <w:lang w:val="uk-UA"/>
        </w:rPr>
        <w:t>1.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С.</w:t>
      </w:r>
      <w:r>
        <w:rPr>
          <w:lang w:val="uk-UA"/>
        </w:rPr>
        <w:t xml:space="preserve"> </w:t>
      </w:r>
      <w:r w:rsidRPr="00D149DE">
        <w:rPr>
          <w:lang w:val="uk-UA"/>
        </w:rPr>
        <w:t>53-63.</w:t>
      </w:r>
      <w:r>
        <w:rPr>
          <w:lang w:val="uk-UA"/>
        </w:rPr>
        <w:t xml:space="preserve"> </w:t>
      </w:r>
      <w:r w:rsidRPr="001C53D2">
        <w:rPr>
          <w:i/>
          <w:iCs/>
          <w:sz w:val="24"/>
          <w:szCs w:val="24"/>
          <w:lang w:val="uk-UA"/>
        </w:rPr>
        <w:t>(Особистий внесок автора: запропоновано  методичний підхід до проведення стратегічного аналізу бізнес-портфеля підприємства).</w:t>
      </w:r>
    </w:p>
    <w:p w:rsidR="007A51FE" w:rsidRDefault="007A51FE" w:rsidP="00B3188E">
      <w:pPr>
        <w:spacing w:after="0" w:line="240" w:lineRule="auto"/>
        <w:ind w:left="142" w:hanging="142"/>
        <w:jc w:val="both"/>
        <w:rPr>
          <w:lang w:val="uk-UA"/>
        </w:rPr>
      </w:pPr>
    </w:p>
    <w:p w:rsidR="007A51FE" w:rsidRPr="00D149DE" w:rsidRDefault="007A51FE" w:rsidP="00087074">
      <w:pPr>
        <w:widowControl w:val="0"/>
        <w:tabs>
          <w:tab w:val="right" w:pos="9355"/>
        </w:tabs>
        <w:spacing w:after="0" w:line="240" w:lineRule="auto"/>
        <w:jc w:val="center"/>
        <w:rPr>
          <w:i/>
          <w:iCs/>
          <w:lang w:val="uk-UA"/>
        </w:rPr>
      </w:pPr>
      <w:r>
        <w:rPr>
          <w:b/>
          <w:bCs/>
          <w:lang w:val="uk-UA"/>
        </w:rPr>
        <w:t>2</w:t>
      </w:r>
      <w:r w:rsidRPr="00D149DE">
        <w:rPr>
          <w:b/>
          <w:bCs/>
          <w:lang w:val="uk-UA"/>
        </w:rPr>
        <w:t>.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Опубліковані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праці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апробаційного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характеру</w:t>
      </w:r>
    </w:p>
    <w:p w:rsidR="007A51FE" w:rsidRPr="00D149DE" w:rsidRDefault="007A51FE" w:rsidP="00E634FA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11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Бойко</w:t>
      </w:r>
      <w:r>
        <w:rPr>
          <w:lang w:val="uk-UA"/>
        </w:rPr>
        <w:t xml:space="preserve"> </w:t>
      </w:r>
      <w:r w:rsidRPr="00D149DE">
        <w:rPr>
          <w:lang w:val="uk-UA"/>
        </w:rPr>
        <w:t>(Беспалюк)</w:t>
      </w:r>
      <w:r>
        <w:rPr>
          <w:lang w:val="uk-UA"/>
        </w:rPr>
        <w:t xml:space="preserve"> </w:t>
      </w:r>
      <w:r w:rsidRPr="00D149DE">
        <w:rPr>
          <w:lang w:val="uk-UA"/>
        </w:rPr>
        <w:t>Х.М.,</w:t>
      </w:r>
      <w:r>
        <w:rPr>
          <w:lang w:val="uk-UA"/>
        </w:rPr>
        <w:t xml:space="preserve"> </w:t>
      </w:r>
      <w:r w:rsidRPr="00D149DE">
        <w:rPr>
          <w:lang w:val="uk-UA"/>
        </w:rPr>
        <w:t>керівник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Крикавський</w:t>
      </w:r>
      <w:r>
        <w:rPr>
          <w:lang w:val="uk-UA"/>
        </w:rPr>
        <w:t xml:space="preserve"> </w:t>
      </w:r>
      <w:r w:rsidRPr="00D149DE">
        <w:rPr>
          <w:lang w:val="uk-UA"/>
        </w:rPr>
        <w:t>Є.В.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матеріальними</w:t>
      </w:r>
      <w:r>
        <w:rPr>
          <w:lang w:val="uk-UA"/>
        </w:rPr>
        <w:t xml:space="preserve"> </w:t>
      </w:r>
      <w:r w:rsidRPr="00D149DE">
        <w:rPr>
          <w:lang w:val="uk-UA"/>
        </w:rPr>
        <w:t>потоками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Бойко</w:t>
      </w:r>
      <w:r>
        <w:rPr>
          <w:lang w:val="uk-UA"/>
        </w:rPr>
        <w:t xml:space="preserve"> </w:t>
      </w:r>
      <w:r w:rsidRPr="00D149DE">
        <w:rPr>
          <w:lang w:val="uk-UA"/>
        </w:rPr>
        <w:t>(Беспалюк)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Збірник</w:t>
      </w:r>
      <w:r>
        <w:rPr>
          <w:lang w:val="uk-UA"/>
        </w:rPr>
        <w:t xml:space="preserve"> </w:t>
      </w:r>
      <w:r w:rsidRPr="00D149DE">
        <w:rPr>
          <w:lang w:val="uk-UA"/>
        </w:rPr>
        <w:t>тез</w:t>
      </w:r>
      <w:r>
        <w:rPr>
          <w:lang w:val="uk-UA"/>
        </w:rPr>
        <w:t xml:space="preserve"> </w:t>
      </w:r>
      <w:r w:rsidRPr="00D149DE">
        <w:rPr>
          <w:lang w:val="uk-UA"/>
        </w:rPr>
        <w:t>доповідей</w:t>
      </w:r>
      <w:r>
        <w:rPr>
          <w:lang w:val="uk-UA"/>
        </w:rPr>
        <w:t xml:space="preserve"> </w:t>
      </w:r>
      <w:r w:rsidRPr="00D149DE">
        <w:rPr>
          <w:lang w:val="uk-UA"/>
        </w:rPr>
        <w:t>63-ої</w:t>
      </w:r>
      <w:r>
        <w:rPr>
          <w:lang w:val="uk-UA"/>
        </w:rPr>
        <w:t xml:space="preserve"> </w:t>
      </w:r>
      <w:r w:rsidRPr="00D149DE">
        <w:rPr>
          <w:lang w:val="uk-UA"/>
        </w:rPr>
        <w:t>студентської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науково-технічної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</w:t>
      </w:r>
      <w:r w:rsidRPr="00D149DE">
        <w:rPr>
          <w:lang w:val="uk-UA"/>
        </w:rPr>
        <w:t>Національного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університету</w:t>
      </w:r>
      <w:r>
        <w:rPr>
          <w:lang w:val="uk-UA"/>
        </w:rPr>
        <w:t xml:space="preserve"> «</w:t>
      </w:r>
      <w:r w:rsidRPr="00D149DE">
        <w:rPr>
          <w:lang w:val="uk-UA"/>
        </w:rPr>
        <w:t>Львівська</w:t>
      </w:r>
      <w:r>
        <w:rPr>
          <w:lang w:val="uk-UA"/>
        </w:rPr>
        <w:t xml:space="preserve"> політехніка»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Львів:</w:t>
      </w:r>
      <w:r>
        <w:rPr>
          <w:lang w:val="uk-UA"/>
        </w:rPr>
        <w:t xml:space="preserve"> </w:t>
      </w:r>
      <w:r w:rsidRPr="00D149DE">
        <w:rPr>
          <w:lang w:val="uk-UA"/>
        </w:rPr>
        <w:t>Видавництво</w:t>
      </w:r>
      <w:r>
        <w:rPr>
          <w:lang w:val="uk-UA"/>
        </w:rPr>
        <w:t xml:space="preserve"> </w:t>
      </w:r>
      <w:r w:rsidRPr="00D149DE">
        <w:rPr>
          <w:lang w:val="uk-UA"/>
        </w:rPr>
        <w:t>Львівської</w:t>
      </w:r>
      <w:r>
        <w:rPr>
          <w:lang w:val="uk-UA"/>
        </w:rPr>
        <w:t xml:space="preserve"> </w:t>
      </w:r>
      <w:r w:rsidRPr="00D149DE">
        <w:rPr>
          <w:lang w:val="uk-UA"/>
        </w:rPr>
        <w:t>політехніки,</w:t>
      </w:r>
      <w:r>
        <w:rPr>
          <w:lang w:val="uk-UA"/>
        </w:rPr>
        <w:t xml:space="preserve"> </w:t>
      </w:r>
      <w:r w:rsidRPr="00D149DE">
        <w:rPr>
          <w:lang w:val="uk-UA"/>
        </w:rPr>
        <w:t>2006.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С.</w:t>
      </w:r>
      <w:r>
        <w:rPr>
          <w:lang w:val="uk-UA"/>
        </w:rPr>
        <w:t xml:space="preserve"> </w:t>
      </w:r>
      <w:r w:rsidRPr="00D149DE">
        <w:rPr>
          <w:lang w:val="uk-UA"/>
        </w:rPr>
        <w:t>106-107.</w:t>
      </w:r>
    </w:p>
    <w:p w:rsidR="007A51FE" w:rsidRPr="001C53D2" w:rsidRDefault="007A51FE" w:rsidP="00E634FA">
      <w:pPr>
        <w:spacing w:after="0" w:line="240" w:lineRule="auto"/>
        <w:jc w:val="both"/>
        <w:rPr>
          <w:sz w:val="24"/>
          <w:szCs w:val="24"/>
          <w:lang w:val="uk-UA"/>
        </w:rPr>
      </w:pPr>
      <w:r w:rsidRPr="00D149DE">
        <w:rPr>
          <w:lang w:val="uk-UA"/>
        </w:rPr>
        <w:t>12.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Основні</w:t>
      </w:r>
      <w:r>
        <w:rPr>
          <w:lang w:val="uk-UA"/>
        </w:rPr>
        <w:t xml:space="preserve"> </w:t>
      </w:r>
      <w:r w:rsidRPr="00D149DE">
        <w:rPr>
          <w:lang w:val="uk-UA"/>
        </w:rPr>
        <w:t>тенденції</w:t>
      </w:r>
      <w:r>
        <w:rPr>
          <w:lang w:val="uk-UA"/>
        </w:rPr>
        <w:t xml:space="preserve"> </w:t>
      </w:r>
      <w:r w:rsidRPr="00D149DE">
        <w:rPr>
          <w:lang w:val="uk-UA"/>
        </w:rPr>
        <w:t>розвитку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логістики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Україні</w:t>
      </w:r>
      <w:r>
        <w:rPr>
          <w:lang w:val="uk-UA"/>
        </w:rPr>
        <w:t xml:space="preserve"> 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Беспалюк,</w:t>
      </w:r>
      <w:r>
        <w:rPr>
          <w:lang w:val="uk-UA"/>
        </w:rPr>
        <w:t xml:space="preserve"> </w:t>
      </w:r>
      <w:r w:rsidRPr="00D149DE">
        <w:rPr>
          <w:lang w:val="uk-UA"/>
        </w:rPr>
        <w:t>В.В.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Тези</w:t>
      </w:r>
      <w:r>
        <w:rPr>
          <w:lang w:val="uk-UA"/>
        </w:rPr>
        <w:t xml:space="preserve"> </w:t>
      </w:r>
      <w:r w:rsidRPr="00D149DE">
        <w:rPr>
          <w:lang w:val="uk-UA"/>
        </w:rPr>
        <w:t>доповідей</w:t>
      </w:r>
      <w:r>
        <w:rPr>
          <w:lang w:val="uk-UA"/>
        </w:rPr>
        <w:t xml:space="preserve"> </w:t>
      </w:r>
      <w:r w:rsidRPr="00D149DE">
        <w:rPr>
          <w:lang w:val="uk-UA"/>
        </w:rPr>
        <w:t>7-ої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Міжнародної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науково-практичної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«</w:t>
      </w:r>
      <w:r w:rsidRPr="00D149DE">
        <w:rPr>
          <w:lang w:val="uk-UA"/>
        </w:rPr>
        <w:t>Маркетинг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логістика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системі</w:t>
      </w:r>
      <w:r>
        <w:rPr>
          <w:lang w:val="uk-UA"/>
        </w:rPr>
        <w:t xml:space="preserve"> менеджменту»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Львів:</w:t>
      </w:r>
      <w:r>
        <w:rPr>
          <w:lang w:val="uk-UA"/>
        </w:rPr>
        <w:t xml:space="preserve"> </w:t>
      </w:r>
      <w:r w:rsidRPr="00D149DE">
        <w:rPr>
          <w:lang w:val="uk-UA"/>
        </w:rPr>
        <w:t>Видавництво</w:t>
      </w:r>
      <w:r>
        <w:rPr>
          <w:lang w:val="uk-UA"/>
        </w:rPr>
        <w:t xml:space="preserve"> </w:t>
      </w:r>
      <w:r w:rsidRPr="00D149DE">
        <w:rPr>
          <w:lang w:val="uk-UA"/>
        </w:rPr>
        <w:t>Національного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університету</w:t>
      </w:r>
      <w:r>
        <w:rPr>
          <w:lang w:val="uk-UA"/>
        </w:rPr>
        <w:t xml:space="preserve"> «</w:t>
      </w:r>
      <w:r w:rsidRPr="00D149DE">
        <w:rPr>
          <w:lang w:val="uk-UA"/>
        </w:rPr>
        <w:t>Львівська</w:t>
      </w:r>
      <w:r>
        <w:rPr>
          <w:lang w:val="uk-UA"/>
        </w:rPr>
        <w:t xml:space="preserve"> політехніка»</w:t>
      </w:r>
      <w:r w:rsidRPr="00D149DE">
        <w:rPr>
          <w:lang w:val="uk-UA"/>
        </w:rPr>
        <w:t>,</w:t>
      </w:r>
      <w:r>
        <w:rPr>
          <w:lang w:val="uk-UA"/>
        </w:rPr>
        <w:t xml:space="preserve"> </w:t>
      </w:r>
      <w:r w:rsidRPr="00D149DE">
        <w:rPr>
          <w:lang w:val="uk-UA"/>
        </w:rPr>
        <w:t>2008.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С.</w:t>
      </w:r>
      <w:r>
        <w:rPr>
          <w:lang w:val="uk-UA"/>
        </w:rPr>
        <w:t xml:space="preserve"> </w:t>
      </w:r>
      <w:r w:rsidRPr="00D149DE">
        <w:rPr>
          <w:lang w:val="uk-UA"/>
        </w:rPr>
        <w:t>23-25.</w:t>
      </w:r>
      <w:r>
        <w:rPr>
          <w:lang w:val="uk-UA"/>
        </w:rPr>
        <w:t xml:space="preserve"> </w:t>
      </w:r>
      <w:r w:rsidRPr="001C53D2">
        <w:rPr>
          <w:sz w:val="24"/>
          <w:szCs w:val="24"/>
          <w:lang w:val="uk-UA"/>
        </w:rPr>
        <w:t>(</w:t>
      </w:r>
      <w:r w:rsidRPr="001C53D2">
        <w:rPr>
          <w:i/>
          <w:iCs/>
          <w:sz w:val="24"/>
          <w:szCs w:val="24"/>
          <w:lang w:val="uk-UA"/>
        </w:rPr>
        <w:t>Особистий внесок автора: здійснено опис основних тенденцій розвитку логістики в Україні).</w:t>
      </w:r>
    </w:p>
    <w:p w:rsidR="007A51FE" w:rsidRDefault="007A51FE" w:rsidP="001C53D2">
      <w:pPr>
        <w:spacing w:after="0" w:line="264" w:lineRule="auto"/>
        <w:jc w:val="both"/>
        <w:rPr>
          <w:lang w:val="uk-UA"/>
        </w:rPr>
      </w:pPr>
      <w:r w:rsidRPr="00D149DE">
        <w:rPr>
          <w:lang w:val="uk-UA"/>
        </w:rPr>
        <w:t>13.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Роль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маркетингової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логістики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формуванні</w:t>
      </w:r>
      <w:r>
        <w:rPr>
          <w:lang w:val="uk-UA"/>
        </w:rPr>
        <w:t xml:space="preserve"> </w:t>
      </w:r>
      <w:r w:rsidRPr="00D149DE">
        <w:rPr>
          <w:lang w:val="uk-UA"/>
        </w:rPr>
        <w:t>ринкового</w:t>
      </w:r>
      <w:r>
        <w:rPr>
          <w:lang w:val="uk-UA"/>
        </w:rPr>
        <w:t xml:space="preserve"> </w:t>
      </w:r>
      <w:r w:rsidRPr="00D149DE">
        <w:rPr>
          <w:lang w:val="uk-UA"/>
        </w:rPr>
        <w:t>попиту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</w:p>
    <w:p w:rsidR="007A51FE" w:rsidRPr="001C53D2" w:rsidRDefault="007A51FE" w:rsidP="00903A09">
      <w:pPr>
        <w:spacing w:after="0" w:line="240" w:lineRule="auto"/>
        <w:jc w:val="both"/>
      </w:pPr>
      <w:r w:rsidRPr="00D149DE">
        <w:rPr>
          <w:lang w:val="uk-UA"/>
        </w:rPr>
        <w:t>умовах</w:t>
      </w:r>
      <w:r>
        <w:rPr>
          <w:lang w:val="uk-UA"/>
        </w:rPr>
        <w:t xml:space="preserve"> </w:t>
      </w:r>
      <w:r w:rsidRPr="00D149DE">
        <w:rPr>
          <w:lang w:val="uk-UA"/>
        </w:rPr>
        <w:t>кризи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Збірник</w:t>
      </w:r>
      <w:r>
        <w:rPr>
          <w:lang w:val="uk-UA"/>
        </w:rPr>
        <w:t xml:space="preserve"> </w:t>
      </w:r>
      <w:r w:rsidRPr="00D149DE">
        <w:rPr>
          <w:lang w:val="uk-UA"/>
        </w:rPr>
        <w:t>матеріалів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Міжнародної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</w:t>
      </w:r>
    </w:p>
    <w:p w:rsidR="007A51FE" w:rsidRPr="00D149DE" w:rsidRDefault="007A51FE" w:rsidP="00903A09">
      <w:p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практичної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«</w:t>
      </w:r>
      <w:r w:rsidRPr="00D149DE">
        <w:rPr>
          <w:lang w:val="uk-UA"/>
        </w:rPr>
        <w:t>Стратегія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інноваційного</w:t>
      </w:r>
      <w:r>
        <w:rPr>
          <w:lang w:val="uk-UA"/>
        </w:rPr>
        <w:t xml:space="preserve"> </w:t>
      </w:r>
      <w:r w:rsidRPr="00D149DE">
        <w:rPr>
          <w:lang w:val="uk-UA"/>
        </w:rPr>
        <w:t>розвитку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економіки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актуальні</w:t>
      </w:r>
      <w:r>
        <w:rPr>
          <w:lang w:val="uk-UA"/>
        </w:rPr>
        <w:t xml:space="preserve"> </w:t>
      </w:r>
      <w:r w:rsidRPr="00D149DE">
        <w:rPr>
          <w:lang w:val="uk-UA"/>
        </w:rPr>
        <w:t>проблеми</w:t>
      </w:r>
      <w:r>
        <w:rPr>
          <w:lang w:val="uk-UA"/>
        </w:rPr>
        <w:t xml:space="preserve"> </w:t>
      </w:r>
      <w:r w:rsidRPr="00D149DE">
        <w:rPr>
          <w:lang w:val="uk-UA"/>
        </w:rPr>
        <w:t>менеджмент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бізнес</w:t>
      </w:r>
      <w:r>
        <w:rPr>
          <w:lang w:val="uk-UA"/>
        </w:rPr>
        <w:t xml:space="preserve"> </w:t>
      </w:r>
      <w:r w:rsidRPr="00D149DE">
        <w:rPr>
          <w:lang w:val="uk-UA"/>
        </w:rPr>
        <w:t>освіти</w:t>
      </w:r>
      <w:r>
        <w:rPr>
          <w:lang w:val="uk-UA"/>
        </w:rPr>
        <w:t>»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Харків:</w:t>
      </w:r>
      <w:r>
        <w:rPr>
          <w:lang w:val="uk-UA"/>
        </w:rPr>
        <w:t xml:space="preserve"> </w:t>
      </w:r>
      <w:r w:rsidRPr="00D149DE">
        <w:rPr>
          <w:lang w:val="uk-UA"/>
        </w:rPr>
        <w:t>НТУ</w:t>
      </w:r>
      <w:r>
        <w:rPr>
          <w:lang w:val="uk-UA"/>
        </w:rPr>
        <w:t xml:space="preserve"> «</w:t>
      </w:r>
      <w:r w:rsidRPr="00D149DE">
        <w:rPr>
          <w:lang w:val="uk-UA"/>
        </w:rPr>
        <w:t>ХПІ</w:t>
      </w:r>
      <w:r>
        <w:rPr>
          <w:lang w:val="uk-UA"/>
        </w:rPr>
        <w:t>»</w:t>
      </w:r>
      <w:r w:rsidRPr="00D149DE">
        <w:rPr>
          <w:lang w:val="uk-UA"/>
        </w:rPr>
        <w:t>,</w:t>
      </w:r>
      <w:r>
        <w:rPr>
          <w:lang w:val="uk-UA"/>
        </w:rPr>
        <w:t xml:space="preserve"> </w:t>
      </w:r>
      <w:r w:rsidRPr="00D149DE">
        <w:rPr>
          <w:lang w:val="uk-UA"/>
        </w:rPr>
        <w:t>2009.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С.</w:t>
      </w:r>
      <w:r>
        <w:rPr>
          <w:lang w:val="uk-UA"/>
        </w:rPr>
        <w:t xml:space="preserve"> </w:t>
      </w:r>
      <w:r w:rsidRPr="00D149DE">
        <w:rPr>
          <w:lang w:val="uk-UA"/>
        </w:rPr>
        <w:t>45-48.</w:t>
      </w:r>
    </w:p>
    <w:p w:rsidR="007A51FE" w:rsidRDefault="007A51FE" w:rsidP="00903A09">
      <w:pPr>
        <w:spacing w:after="0" w:line="264" w:lineRule="auto"/>
        <w:jc w:val="both"/>
        <w:rPr>
          <w:i/>
          <w:iCs/>
          <w:sz w:val="16"/>
          <w:szCs w:val="16"/>
          <w:lang w:val="uk-UA"/>
        </w:rPr>
      </w:pPr>
    </w:p>
    <w:p w:rsidR="007A51FE" w:rsidRPr="00903A09" w:rsidRDefault="007A51FE" w:rsidP="00903A09">
      <w:pPr>
        <w:spacing w:after="0" w:line="264" w:lineRule="auto"/>
        <w:jc w:val="both"/>
        <w:rPr>
          <w:sz w:val="20"/>
          <w:szCs w:val="20"/>
          <w:lang w:val="uk-UA"/>
        </w:rPr>
      </w:pPr>
      <w:r w:rsidRPr="00903A09">
        <w:rPr>
          <w:i/>
          <w:iCs/>
          <w:sz w:val="20"/>
          <w:szCs w:val="20"/>
          <w:lang w:val="uk-UA"/>
        </w:rPr>
        <w:t>* Зміна прізвища з Бойко на Беспалюк у зв’язку з одруженням (актовий запис № 530 від 14.04.2007 р.).</w:t>
      </w:r>
    </w:p>
    <w:p w:rsidR="007A51FE" w:rsidRPr="00903A09" w:rsidRDefault="007A51FE" w:rsidP="00903A09">
      <w:pPr>
        <w:spacing w:after="0" w:line="264" w:lineRule="auto"/>
        <w:jc w:val="both"/>
        <w:rPr>
          <w:sz w:val="20"/>
          <w:szCs w:val="20"/>
          <w:lang w:val="uk-UA"/>
        </w:rPr>
      </w:pPr>
      <w:r w:rsidRPr="00903A09">
        <w:rPr>
          <w:i/>
          <w:iCs/>
          <w:sz w:val="20"/>
          <w:szCs w:val="20"/>
          <w:lang w:val="uk-UA"/>
        </w:rPr>
        <w:t>** Статті також належать до наукових фахових видань України</w:t>
      </w:r>
      <w:r>
        <w:rPr>
          <w:i/>
          <w:iCs/>
          <w:sz w:val="20"/>
          <w:szCs w:val="20"/>
          <w:lang w:val="uk-UA"/>
        </w:rPr>
        <w:t>.</w:t>
      </w:r>
    </w:p>
    <w:p w:rsidR="007A51FE" w:rsidRPr="00D149DE" w:rsidRDefault="007A51FE" w:rsidP="00E634FA">
      <w:p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14.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Альтернативні</w:t>
      </w:r>
      <w:r>
        <w:rPr>
          <w:lang w:val="uk-UA"/>
        </w:rPr>
        <w:t xml:space="preserve"> </w:t>
      </w:r>
      <w:r w:rsidRPr="00D149DE">
        <w:rPr>
          <w:lang w:val="uk-UA"/>
        </w:rPr>
        <w:t>джерела</w:t>
      </w:r>
      <w:r>
        <w:rPr>
          <w:lang w:val="uk-UA"/>
        </w:rPr>
        <w:t xml:space="preserve"> </w:t>
      </w:r>
      <w:r w:rsidRPr="00D149DE">
        <w:rPr>
          <w:lang w:val="uk-UA"/>
        </w:rPr>
        <w:t>фінансування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інноваційної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Збірник</w:t>
      </w:r>
      <w:r>
        <w:rPr>
          <w:lang w:val="uk-UA"/>
        </w:rPr>
        <w:t xml:space="preserve"> </w:t>
      </w:r>
      <w:r w:rsidRPr="00D149DE">
        <w:rPr>
          <w:lang w:val="uk-UA"/>
        </w:rPr>
        <w:t>матеріалів</w:t>
      </w:r>
      <w:r>
        <w:rPr>
          <w:lang w:val="uk-UA"/>
        </w:rPr>
        <w:t xml:space="preserve"> </w:t>
      </w:r>
      <w:r w:rsidRPr="00D149DE">
        <w:rPr>
          <w:lang w:val="uk-UA"/>
        </w:rPr>
        <w:t>3-ої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міжнародної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науково-практичної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«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інноваційним</w:t>
      </w:r>
      <w:r>
        <w:rPr>
          <w:lang w:val="uk-UA"/>
        </w:rPr>
        <w:t xml:space="preserve"> </w:t>
      </w:r>
      <w:r w:rsidRPr="00D149DE">
        <w:rPr>
          <w:lang w:val="uk-UA"/>
        </w:rPr>
        <w:t>процесом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Україні:</w:t>
      </w:r>
      <w:r>
        <w:rPr>
          <w:lang w:val="uk-UA"/>
        </w:rPr>
        <w:t xml:space="preserve"> </w:t>
      </w:r>
      <w:r w:rsidRPr="00D149DE">
        <w:rPr>
          <w:lang w:val="uk-UA"/>
        </w:rPr>
        <w:t>проблеми,</w:t>
      </w:r>
      <w:r>
        <w:rPr>
          <w:lang w:val="uk-UA"/>
        </w:rPr>
        <w:t xml:space="preserve"> </w:t>
      </w:r>
      <w:r w:rsidRPr="00D149DE">
        <w:rPr>
          <w:lang w:val="uk-UA"/>
        </w:rPr>
        <w:t>перспективи,</w:t>
      </w:r>
      <w:r>
        <w:rPr>
          <w:lang w:val="uk-UA"/>
        </w:rPr>
        <w:t xml:space="preserve"> </w:t>
      </w:r>
      <w:r w:rsidRPr="00D149DE">
        <w:rPr>
          <w:lang w:val="uk-UA"/>
        </w:rPr>
        <w:t>ризики</w:t>
      </w:r>
      <w:r>
        <w:rPr>
          <w:lang w:val="uk-UA"/>
        </w:rPr>
        <w:t>»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Львів:</w:t>
      </w:r>
      <w:r>
        <w:rPr>
          <w:lang w:val="uk-UA"/>
        </w:rPr>
        <w:t xml:space="preserve"> </w:t>
      </w:r>
      <w:r w:rsidRPr="00D149DE">
        <w:rPr>
          <w:lang w:val="uk-UA"/>
        </w:rPr>
        <w:t>Видавництво</w:t>
      </w:r>
      <w:r>
        <w:rPr>
          <w:lang w:val="uk-UA"/>
        </w:rPr>
        <w:t xml:space="preserve"> </w:t>
      </w:r>
      <w:r w:rsidRPr="00D149DE">
        <w:rPr>
          <w:lang w:val="uk-UA"/>
        </w:rPr>
        <w:t>Національного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університету</w:t>
      </w:r>
      <w:r>
        <w:rPr>
          <w:lang w:val="uk-UA"/>
        </w:rPr>
        <w:t xml:space="preserve"> «</w:t>
      </w:r>
      <w:r w:rsidRPr="00D149DE">
        <w:rPr>
          <w:lang w:val="uk-UA"/>
        </w:rPr>
        <w:t>Львівська</w:t>
      </w:r>
      <w:r>
        <w:rPr>
          <w:lang w:val="uk-UA"/>
        </w:rPr>
        <w:t xml:space="preserve"> </w:t>
      </w:r>
      <w:r w:rsidRPr="00D149DE">
        <w:rPr>
          <w:lang w:val="uk-UA"/>
        </w:rPr>
        <w:t>політехніка</w:t>
      </w:r>
      <w:r>
        <w:rPr>
          <w:lang w:val="uk-UA"/>
        </w:rPr>
        <w:t>»</w:t>
      </w:r>
      <w:r w:rsidRPr="00D149DE">
        <w:rPr>
          <w:lang w:val="uk-UA"/>
        </w:rPr>
        <w:t>,</w:t>
      </w:r>
      <w:r>
        <w:rPr>
          <w:lang w:val="uk-UA"/>
        </w:rPr>
        <w:t xml:space="preserve"> </w:t>
      </w:r>
      <w:r w:rsidRPr="00D149DE">
        <w:rPr>
          <w:lang w:val="uk-UA"/>
        </w:rPr>
        <w:t>2010.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С.</w:t>
      </w:r>
      <w:r>
        <w:rPr>
          <w:lang w:val="uk-UA"/>
        </w:rPr>
        <w:t xml:space="preserve"> </w:t>
      </w:r>
      <w:r w:rsidRPr="00D149DE">
        <w:rPr>
          <w:lang w:val="uk-UA"/>
        </w:rPr>
        <w:t>36-37.</w:t>
      </w:r>
    </w:p>
    <w:p w:rsidR="007A51FE" w:rsidRPr="00D149DE" w:rsidRDefault="007A51FE" w:rsidP="00E634FA">
      <w:p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15.</w:t>
      </w:r>
      <w:r>
        <w:rPr>
          <w:lang w:val="uk-UA"/>
        </w:rPr>
        <w:t xml:space="preserve"> 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Логістичні</w:t>
      </w:r>
      <w:r>
        <w:rPr>
          <w:lang w:val="uk-UA"/>
        </w:rPr>
        <w:t xml:space="preserve"> </w:t>
      </w:r>
      <w:r w:rsidRPr="00D149DE">
        <w:rPr>
          <w:lang w:val="uk-UA"/>
        </w:rPr>
        <w:t>аспекти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портфелем</w:t>
      </w:r>
      <w:r>
        <w:rPr>
          <w:lang w:val="uk-UA"/>
        </w:rPr>
        <w:t xml:space="preserve"> </w:t>
      </w:r>
      <w:r w:rsidRPr="00D149DE">
        <w:rPr>
          <w:lang w:val="uk-UA"/>
        </w:rPr>
        <w:t>проектів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Тези</w:t>
      </w:r>
      <w:r>
        <w:rPr>
          <w:lang w:val="uk-UA"/>
        </w:rPr>
        <w:t xml:space="preserve"> </w:t>
      </w:r>
      <w:r w:rsidRPr="00D149DE">
        <w:rPr>
          <w:lang w:val="uk-UA"/>
        </w:rPr>
        <w:t>доповідей</w:t>
      </w:r>
      <w:r>
        <w:rPr>
          <w:lang w:val="uk-UA"/>
        </w:rPr>
        <w:t xml:space="preserve"> </w:t>
      </w:r>
      <w:r w:rsidRPr="00D149DE">
        <w:rPr>
          <w:lang w:val="uk-UA"/>
        </w:rPr>
        <w:t>8-ої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міжнародної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науково-практичної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«</w:t>
      </w:r>
      <w:r w:rsidRPr="00D149DE">
        <w:rPr>
          <w:lang w:val="uk-UA"/>
        </w:rPr>
        <w:t>Маркетинг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логістика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системі</w:t>
      </w:r>
      <w:r>
        <w:rPr>
          <w:lang w:val="uk-UA"/>
        </w:rPr>
        <w:t xml:space="preserve"> </w:t>
      </w:r>
      <w:r w:rsidRPr="00D149DE">
        <w:rPr>
          <w:lang w:val="uk-UA"/>
        </w:rPr>
        <w:t>менеджменту</w:t>
      </w:r>
      <w:r>
        <w:rPr>
          <w:lang w:val="uk-UA"/>
        </w:rPr>
        <w:t>»</w:t>
      </w:r>
      <w:r w:rsidRPr="00D149DE">
        <w:rPr>
          <w:lang w:val="uk-UA"/>
        </w:rPr>
        <w:t>.</w:t>
      </w:r>
      <w:r>
        <w:rPr>
          <w:lang w:val="uk-UA"/>
        </w:rPr>
        <w:t xml:space="preserve"> 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Львів:</w:t>
      </w:r>
      <w:r>
        <w:rPr>
          <w:lang w:val="uk-UA"/>
        </w:rPr>
        <w:t xml:space="preserve"> </w:t>
      </w:r>
      <w:r w:rsidRPr="00D149DE">
        <w:rPr>
          <w:lang w:val="uk-UA"/>
        </w:rPr>
        <w:t>Видавництво</w:t>
      </w:r>
      <w:r>
        <w:rPr>
          <w:lang w:val="uk-UA"/>
        </w:rPr>
        <w:t xml:space="preserve"> </w:t>
      </w:r>
      <w:r w:rsidRPr="00D149DE">
        <w:rPr>
          <w:lang w:val="uk-UA"/>
        </w:rPr>
        <w:t>Національного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університету</w:t>
      </w:r>
      <w:r>
        <w:rPr>
          <w:lang w:val="uk-UA"/>
        </w:rPr>
        <w:t xml:space="preserve"> «</w:t>
      </w:r>
      <w:r w:rsidRPr="00D149DE">
        <w:rPr>
          <w:lang w:val="uk-UA"/>
        </w:rPr>
        <w:t>Львівська</w:t>
      </w:r>
      <w:r>
        <w:rPr>
          <w:lang w:val="uk-UA"/>
        </w:rPr>
        <w:t xml:space="preserve"> </w:t>
      </w:r>
      <w:r w:rsidRPr="00D149DE">
        <w:rPr>
          <w:lang w:val="uk-UA"/>
        </w:rPr>
        <w:t>політехніка</w:t>
      </w:r>
      <w:r>
        <w:rPr>
          <w:lang w:val="uk-UA"/>
        </w:rPr>
        <w:t>»</w:t>
      </w:r>
      <w:r w:rsidRPr="00D149DE">
        <w:rPr>
          <w:lang w:val="uk-UA"/>
        </w:rPr>
        <w:t>,</w:t>
      </w:r>
      <w:r>
        <w:rPr>
          <w:lang w:val="uk-UA"/>
        </w:rPr>
        <w:t xml:space="preserve"> </w:t>
      </w:r>
      <w:r w:rsidRPr="00D149DE">
        <w:rPr>
          <w:lang w:val="uk-UA"/>
        </w:rPr>
        <w:t>2010.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С.</w:t>
      </w:r>
      <w:r>
        <w:rPr>
          <w:lang w:val="uk-UA"/>
        </w:rPr>
        <w:t xml:space="preserve"> </w:t>
      </w:r>
      <w:r w:rsidRPr="00D149DE">
        <w:rPr>
          <w:lang w:val="uk-UA"/>
        </w:rPr>
        <w:t>28-30.</w:t>
      </w:r>
    </w:p>
    <w:p w:rsidR="007A51FE" w:rsidRPr="00D149DE" w:rsidRDefault="007A51FE" w:rsidP="00E634FA">
      <w:p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16.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Способи</w:t>
      </w:r>
      <w:r>
        <w:rPr>
          <w:lang w:val="uk-UA"/>
        </w:rPr>
        <w:t xml:space="preserve"> </w:t>
      </w:r>
      <w:r w:rsidRPr="00D149DE">
        <w:rPr>
          <w:lang w:val="uk-UA"/>
        </w:rPr>
        <w:t>активізації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інноваційної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приладобудівних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Тези</w:t>
      </w:r>
      <w:r>
        <w:rPr>
          <w:lang w:val="uk-UA"/>
        </w:rPr>
        <w:t xml:space="preserve"> </w:t>
      </w:r>
      <w:r w:rsidRPr="00D149DE">
        <w:rPr>
          <w:lang w:val="uk-UA"/>
        </w:rPr>
        <w:t>доповідей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міжнародної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науково-практичної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«</w:t>
      </w:r>
      <w:r w:rsidRPr="00D149DE">
        <w:rPr>
          <w:lang w:val="uk-UA"/>
        </w:rPr>
        <w:t>Проблеми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розвитку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інноваційної</w:t>
      </w:r>
      <w:r>
        <w:rPr>
          <w:lang w:val="uk-UA"/>
        </w:rPr>
        <w:t xml:space="preserve"> </w:t>
      </w:r>
      <w:r w:rsidRPr="00D149DE">
        <w:rPr>
          <w:lang w:val="uk-UA"/>
        </w:rPr>
        <w:t>інфраструктури</w:t>
      </w:r>
      <w:r>
        <w:rPr>
          <w:lang w:val="uk-UA"/>
        </w:rPr>
        <w:t>»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Львів:</w:t>
      </w:r>
      <w:r>
        <w:rPr>
          <w:lang w:val="uk-UA"/>
        </w:rPr>
        <w:t xml:space="preserve"> </w:t>
      </w:r>
      <w:r w:rsidRPr="00D149DE">
        <w:rPr>
          <w:lang w:val="uk-UA"/>
        </w:rPr>
        <w:t>Видавництво</w:t>
      </w:r>
      <w:r>
        <w:rPr>
          <w:lang w:val="uk-UA"/>
        </w:rPr>
        <w:t xml:space="preserve"> </w:t>
      </w:r>
      <w:r w:rsidRPr="00D149DE">
        <w:rPr>
          <w:lang w:val="uk-UA"/>
        </w:rPr>
        <w:t>Львівської</w:t>
      </w:r>
      <w:r>
        <w:rPr>
          <w:lang w:val="uk-UA"/>
        </w:rPr>
        <w:t xml:space="preserve"> </w:t>
      </w:r>
      <w:r w:rsidRPr="00D149DE">
        <w:rPr>
          <w:lang w:val="uk-UA"/>
        </w:rPr>
        <w:t>політехніки,</w:t>
      </w:r>
      <w:r>
        <w:rPr>
          <w:lang w:val="uk-UA"/>
        </w:rPr>
        <w:t xml:space="preserve"> </w:t>
      </w:r>
      <w:r w:rsidRPr="00D149DE">
        <w:rPr>
          <w:lang w:val="uk-UA"/>
        </w:rPr>
        <w:t>2011.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С.</w:t>
      </w:r>
      <w:r>
        <w:rPr>
          <w:lang w:val="uk-UA"/>
        </w:rPr>
        <w:t xml:space="preserve"> </w:t>
      </w:r>
      <w:r w:rsidRPr="00D149DE">
        <w:rPr>
          <w:lang w:val="uk-UA"/>
        </w:rPr>
        <w:t>122-123.</w:t>
      </w:r>
    </w:p>
    <w:p w:rsidR="007A51FE" w:rsidRPr="00D149DE" w:rsidRDefault="007A51FE" w:rsidP="00E634FA">
      <w:p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17.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Огляд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інноваційної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</w:t>
      </w:r>
      <w:r>
        <w:rPr>
          <w:lang w:val="uk-UA"/>
        </w:rPr>
        <w:t xml:space="preserve">ті підприємств Львівщини / Х.М.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Збірник</w:t>
      </w:r>
      <w:r>
        <w:rPr>
          <w:lang w:val="uk-UA"/>
        </w:rPr>
        <w:t xml:space="preserve"> </w:t>
      </w:r>
      <w:r w:rsidRPr="00D149DE">
        <w:rPr>
          <w:lang w:val="uk-UA"/>
        </w:rPr>
        <w:t>тез</w:t>
      </w:r>
      <w:r>
        <w:rPr>
          <w:lang w:val="uk-UA"/>
        </w:rPr>
        <w:t xml:space="preserve"> </w:t>
      </w:r>
      <w:r w:rsidRPr="00D149DE">
        <w:rPr>
          <w:lang w:val="uk-UA"/>
        </w:rPr>
        <w:t>Всеукраїнської</w:t>
      </w:r>
      <w:r>
        <w:rPr>
          <w:lang w:val="uk-UA"/>
        </w:rPr>
        <w:t xml:space="preserve"> </w:t>
      </w:r>
      <w:r w:rsidRPr="00D149DE">
        <w:rPr>
          <w:lang w:val="uk-UA"/>
        </w:rPr>
        <w:t>міжвузівської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науково-практичної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 «</w:t>
      </w:r>
      <w:r w:rsidRPr="00D149DE">
        <w:rPr>
          <w:lang w:val="uk-UA"/>
        </w:rPr>
        <w:t>Актуальні</w:t>
      </w:r>
      <w:r>
        <w:rPr>
          <w:lang w:val="uk-UA"/>
        </w:rPr>
        <w:t xml:space="preserve"> </w:t>
      </w:r>
      <w:r w:rsidRPr="00D149DE">
        <w:rPr>
          <w:lang w:val="uk-UA"/>
        </w:rPr>
        <w:t>проблеми</w:t>
      </w:r>
      <w:r>
        <w:rPr>
          <w:lang w:val="uk-UA"/>
        </w:rPr>
        <w:t xml:space="preserve"> </w:t>
      </w:r>
      <w:r w:rsidRPr="00D149DE">
        <w:rPr>
          <w:lang w:val="uk-UA"/>
        </w:rPr>
        <w:t>теорії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практики</w:t>
      </w:r>
      <w:r>
        <w:rPr>
          <w:lang w:val="uk-UA"/>
        </w:rPr>
        <w:t xml:space="preserve"> </w:t>
      </w:r>
      <w:r w:rsidRPr="00D149DE">
        <w:rPr>
          <w:lang w:val="uk-UA"/>
        </w:rPr>
        <w:t>менеджменту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умовах</w:t>
      </w:r>
      <w:r>
        <w:rPr>
          <w:lang w:val="uk-UA"/>
        </w:rPr>
        <w:t xml:space="preserve"> </w:t>
      </w:r>
      <w:r w:rsidRPr="00D149DE">
        <w:rPr>
          <w:lang w:val="uk-UA"/>
        </w:rPr>
        <w:t>трансформації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економіки</w:t>
      </w:r>
      <w:r>
        <w:rPr>
          <w:lang w:val="uk-UA"/>
        </w:rPr>
        <w:t>»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Рівне,</w:t>
      </w:r>
      <w:r>
        <w:rPr>
          <w:lang w:val="uk-UA"/>
        </w:rPr>
        <w:t xml:space="preserve"> </w:t>
      </w:r>
      <w:r w:rsidRPr="00D149DE">
        <w:rPr>
          <w:lang w:val="uk-UA"/>
        </w:rPr>
        <w:t>2011.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С.</w:t>
      </w:r>
      <w:r>
        <w:rPr>
          <w:lang w:val="uk-UA"/>
        </w:rPr>
        <w:t xml:space="preserve"> </w:t>
      </w:r>
      <w:r w:rsidRPr="00D149DE">
        <w:rPr>
          <w:lang w:val="uk-UA"/>
        </w:rPr>
        <w:t>33-34.</w:t>
      </w:r>
    </w:p>
    <w:p w:rsidR="007A51FE" w:rsidRDefault="007A51FE" w:rsidP="00E634FA">
      <w:p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18.</w:t>
      </w:r>
      <w:r>
        <w:rPr>
          <w:lang w:val="uk-UA"/>
        </w:rPr>
        <w:t xml:space="preserve"> 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методичного</w:t>
      </w:r>
      <w:r>
        <w:rPr>
          <w:lang w:val="uk-UA"/>
        </w:rPr>
        <w:t xml:space="preserve"> </w:t>
      </w:r>
      <w:r w:rsidRPr="00D149DE">
        <w:rPr>
          <w:lang w:val="uk-UA"/>
        </w:rPr>
        <w:t>підходу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бізнес-портфелем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Тези</w:t>
      </w:r>
      <w:r>
        <w:rPr>
          <w:lang w:val="uk-UA"/>
        </w:rPr>
        <w:t xml:space="preserve"> </w:t>
      </w:r>
      <w:r w:rsidRPr="00D149DE">
        <w:rPr>
          <w:lang w:val="uk-UA"/>
        </w:rPr>
        <w:t>доповідей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міжнародної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науково-практичної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«</w:t>
      </w:r>
      <w:r w:rsidRPr="00D149DE">
        <w:rPr>
          <w:lang w:val="uk-UA"/>
        </w:rPr>
        <w:t>Сучасні</w:t>
      </w:r>
      <w:r>
        <w:rPr>
          <w:lang w:val="uk-UA"/>
        </w:rPr>
        <w:t xml:space="preserve"> </w:t>
      </w:r>
      <w:r w:rsidRPr="00D149DE">
        <w:rPr>
          <w:lang w:val="uk-UA"/>
        </w:rPr>
        <w:t>проблеми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економіки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менеджменту</w:t>
      </w:r>
      <w:r>
        <w:rPr>
          <w:lang w:val="uk-UA"/>
        </w:rPr>
        <w:t>»</w:t>
      </w:r>
      <w:r w:rsidRPr="00D149DE">
        <w:rPr>
          <w:lang w:val="uk-UA"/>
        </w:rPr>
        <w:t>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Львів:</w:t>
      </w:r>
      <w:r>
        <w:rPr>
          <w:lang w:val="uk-UA"/>
        </w:rPr>
        <w:t xml:space="preserve"> </w:t>
      </w:r>
      <w:r w:rsidRPr="00D149DE">
        <w:rPr>
          <w:lang w:val="uk-UA"/>
        </w:rPr>
        <w:t>Видавництво</w:t>
      </w:r>
      <w:r>
        <w:rPr>
          <w:lang w:val="uk-UA"/>
        </w:rPr>
        <w:t xml:space="preserve"> </w:t>
      </w:r>
      <w:r w:rsidRPr="00D149DE">
        <w:rPr>
          <w:lang w:val="uk-UA"/>
        </w:rPr>
        <w:t>Львівської</w:t>
      </w:r>
      <w:r>
        <w:rPr>
          <w:lang w:val="uk-UA"/>
        </w:rPr>
        <w:t xml:space="preserve"> </w:t>
      </w:r>
      <w:r w:rsidRPr="00D149DE">
        <w:rPr>
          <w:lang w:val="uk-UA"/>
        </w:rPr>
        <w:t>політехніки,</w:t>
      </w:r>
      <w:r>
        <w:rPr>
          <w:lang w:val="uk-UA"/>
        </w:rPr>
        <w:t xml:space="preserve"> </w:t>
      </w:r>
      <w:r w:rsidRPr="00D149DE">
        <w:rPr>
          <w:lang w:val="uk-UA"/>
        </w:rPr>
        <w:t>2011.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С.19-20.</w:t>
      </w:r>
      <w:r>
        <w:rPr>
          <w:lang w:val="uk-UA"/>
        </w:rPr>
        <w:t xml:space="preserve"> </w:t>
      </w:r>
    </w:p>
    <w:p w:rsidR="007A51FE" w:rsidRPr="00D149DE" w:rsidRDefault="007A51FE" w:rsidP="00E634FA">
      <w:p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19.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Встановлення</w:t>
      </w:r>
      <w:r>
        <w:rPr>
          <w:lang w:val="uk-UA"/>
        </w:rPr>
        <w:t xml:space="preserve"> </w:t>
      </w:r>
      <w:r w:rsidRPr="00D149DE">
        <w:rPr>
          <w:lang w:val="uk-UA"/>
        </w:rPr>
        <w:t>ціни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новий</w:t>
      </w:r>
      <w:r>
        <w:rPr>
          <w:lang w:val="uk-UA"/>
        </w:rPr>
        <w:t xml:space="preserve"> </w:t>
      </w:r>
      <w:r w:rsidRPr="00D149DE">
        <w:rPr>
          <w:lang w:val="uk-UA"/>
        </w:rPr>
        <w:t>споживчий</w:t>
      </w:r>
      <w:r>
        <w:rPr>
          <w:lang w:val="uk-UA"/>
        </w:rPr>
        <w:t xml:space="preserve"> </w:t>
      </w:r>
      <w:r w:rsidRPr="00D149DE">
        <w:rPr>
          <w:lang w:val="uk-UA"/>
        </w:rPr>
        <w:t>товар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Матеріали</w:t>
      </w:r>
      <w:r>
        <w:rPr>
          <w:lang w:val="uk-UA"/>
        </w:rPr>
        <w:t xml:space="preserve"> </w:t>
      </w:r>
      <w:r w:rsidRPr="00D149DE">
        <w:rPr>
          <w:lang w:val="uk-UA"/>
        </w:rPr>
        <w:t>ІV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міжнародної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науково-практичної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</w:t>
      </w:r>
      <w:r w:rsidRPr="00D149DE">
        <w:rPr>
          <w:lang w:val="uk-UA"/>
        </w:rPr>
        <w:t>«Управління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інноваційним</w:t>
      </w:r>
      <w:r>
        <w:rPr>
          <w:lang w:val="uk-UA"/>
        </w:rPr>
        <w:t xml:space="preserve"> </w:t>
      </w:r>
      <w:r w:rsidRPr="00D149DE">
        <w:rPr>
          <w:lang w:val="uk-UA"/>
        </w:rPr>
        <w:t>процесом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Україні:</w:t>
      </w:r>
      <w:r>
        <w:rPr>
          <w:lang w:val="uk-UA"/>
        </w:rPr>
        <w:t xml:space="preserve"> </w:t>
      </w:r>
      <w:r w:rsidRPr="00D149DE">
        <w:rPr>
          <w:lang w:val="uk-UA"/>
        </w:rPr>
        <w:t>проблеми</w:t>
      </w:r>
      <w:r>
        <w:rPr>
          <w:lang w:val="uk-UA"/>
        </w:rPr>
        <w:t xml:space="preserve"> </w:t>
      </w:r>
      <w:r w:rsidRPr="00D149DE">
        <w:rPr>
          <w:lang w:val="uk-UA"/>
        </w:rPr>
        <w:t>комерціалізації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науково-технічних</w:t>
      </w:r>
      <w:r>
        <w:rPr>
          <w:lang w:val="uk-UA"/>
        </w:rPr>
        <w:t xml:space="preserve"> </w:t>
      </w:r>
      <w:r w:rsidRPr="00D149DE">
        <w:rPr>
          <w:lang w:val="uk-UA"/>
        </w:rPr>
        <w:t>розробок»</w:t>
      </w:r>
      <w:r>
        <w:rPr>
          <w:lang w:val="uk-UA"/>
        </w:rPr>
        <w:t xml:space="preserve"> </w:t>
      </w:r>
      <w:r w:rsidRPr="00D149DE">
        <w:rPr>
          <w:lang w:val="uk-UA"/>
        </w:rPr>
        <w:t>(м.</w:t>
      </w:r>
      <w:r>
        <w:rPr>
          <w:lang w:val="uk-UA"/>
        </w:rPr>
        <w:t xml:space="preserve"> </w:t>
      </w:r>
      <w:r w:rsidRPr="00D149DE">
        <w:rPr>
          <w:lang w:val="uk-UA"/>
        </w:rPr>
        <w:t>Львів,</w:t>
      </w:r>
      <w:r>
        <w:rPr>
          <w:lang w:val="uk-UA"/>
        </w:rPr>
        <w:t xml:space="preserve"> </w:t>
      </w:r>
      <w:r w:rsidRPr="00D149DE">
        <w:rPr>
          <w:lang w:val="uk-UA"/>
        </w:rPr>
        <w:t>23-24</w:t>
      </w:r>
      <w:r>
        <w:rPr>
          <w:lang w:val="uk-UA"/>
        </w:rPr>
        <w:t xml:space="preserve"> </w:t>
      </w:r>
      <w:r w:rsidRPr="00D149DE">
        <w:rPr>
          <w:lang w:val="uk-UA"/>
        </w:rPr>
        <w:t>травня,</w:t>
      </w:r>
      <w:r>
        <w:rPr>
          <w:lang w:val="uk-UA"/>
        </w:rPr>
        <w:t xml:space="preserve"> </w:t>
      </w:r>
      <w:r w:rsidRPr="00D149DE">
        <w:rPr>
          <w:lang w:val="uk-UA"/>
        </w:rPr>
        <w:t>2012</w:t>
      </w:r>
      <w:r>
        <w:rPr>
          <w:lang w:val="uk-UA"/>
        </w:rPr>
        <w:t xml:space="preserve"> </w:t>
      </w:r>
      <w:r w:rsidRPr="00D149DE">
        <w:rPr>
          <w:lang w:val="uk-UA"/>
        </w:rPr>
        <w:t>р.).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Львів:</w:t>
      </w:r>
      <w:r>
        <w:rPr>
          <w:lang w:val="uk-UA"/>
        </w:rPr>
        <w:t xml:space="preserve"> </w:t>
      </w:r>
      <w:r w:rsidRPr="00D149DE">
        <w:rPr>
          <w:lang w:val="uk-UA"/>
        </w:rPr>
        <w:t>Видавництво</w:t>
      </w:r>
      <w:r>
        <w:rPr>
          <w:lang w:val="uk-UA"/>
        </w:rPr>
        <w:t xml:space="preserve"> </w:t>
      </w:r>
      <w:r w:rsidRPr="00D149DE">
        <w:rPr>
          <w:lang w:val="uk-UA"/>
        </w:rPr>
        <w:t>Львівської</w:t>
      </w:r>
      <w:r>
        <w:rPr>
          <w:lang w:val="uk-UA"/>
        </w:rPr>
        <w:t xml:space="preserve"> </w:t>
      </w:r>
      <w:r w:rsidRPr="00D149DE">
        <w:rPr>
          <w:lang w:val="uk-UA"/>
        </w:rPr>
        <w:t>політехніки,</w:t>
      </w:r>
      <w:r>
        <w:rPr>
          <w:lang w:val="uk-UA"/>
        </w:rPr>
        <w:t xml:space="preserve"> </w:t>
      </w:r>
      <w:r w:rsidRPr="00D149DE">
        <w:rPr>
          <w:lang w:val="uk-UA"/>
        </w:rPr>
        <w:t>2012.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С.</w:t>
      </w:r>
      <w:r>
        <w:rPr>
          <w:lang w:val="uk-UA"/>
        </w:rPr>
        <w:t xml:space="preserve"> </w:t>
      </w:r>
      <w:r w:rsidRPr="00D149DE">
        <w:rPr>
          <w:lang w:val="uk-UA"/>
        </w:rPr>
        <w:t>92-93.</w:t>
      </w:r>
      <w:r>
        <w:rPr>
          <w:lang w:val="uk-UA"/>
        </w:rPr>
        <w:t xml:space="preserve">  </w:t>
      </w:r>
    </w:p>
    <w:p w:rsidR="007A51FE" w:rsidRPr="00D149DE" w:rsidRDefault="007A51FE" w:rsidP="00E634FA">
      <w:p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20.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Концептуальні</w:t>
      </w:r>
      <w:r>
        <w:rPr>
          <w:lang w:val="uk-UA"/>
        </w:rPr>
        <w:t xml:space="preserve"> </w:t>
      </w:r>
      <w:r w:rsidRPr="00D149DE">
        <w:rPr>
          <w:lang w:val="uk-UA"/>
        </w:rPr>
        <w:t>засади</w:t>
      </w:r>
      <w:r>
        <w:rPr>
          <w:lang w:val="uk-UA"/>
        </w:rPr>
        <w:t xml:space="preserve"> </w:t>
      </w:r>
      <w:r w:rsidRPr="00D149DE">
        <w:rPr>
          <w:lang w:val="uk-UA"/>
        </w:rPr>
        <w:t>категорійного</w:t>
      </w:r>
      <w:r>
        <w:rPr>
          <w:lang w:val="uk-UA"/>
        </w:rPr>
        <w:t xml:space="preserve"> </w:t>
      </w:r>
      <w:r w:rsidRPr="00D149DE">
        <w:rPr>
          <w:lang w:val="uk-UA"/>
        </w:rPr>
        <w:t>менеджменту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Збірник</w:t>
      </w:r>
      <w:r>
        <w:rPr>
          <w:lang w:val="uk-UA"/>
        </w:rPr>
        <w:t xml:space="preserve"> </w:t>
      </w:r>
      <w:r w:rsidRPr="00D149DE">
        <w:rPr>
          <w:lang w:val="uk-UA"/>
        </w:rPr>
        <w:t>тез</w:t>
      </w:r>
      <w:r>
        <w:rPr>
          <w:lang w:val="uk-UA"/>
        </w:rPr>
        <w:t xml:space="preserve"> </w:t>
      </w:r>
      <w:r w:rsidRPr="00D149DE">
        <w:rPr>
          <w:lang w:val="uk-UA"/>
        </w:rPr>
        <w:t>доповідей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Міжнародної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науково-практичної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</w:t>
      </w:r>
      <w:r>
        <w:rPr>
          <w:lang w:val="uk-UA"/>
        </w:rPr>
        <w:t xml:space="preserve"> </w:t>
      </w:r>
      <w:r w:rsidRPr="00D149DE">
        <w:rPr>
          <w:lang w:val="uk-UA"/>
        </w:rPr>
        <w:t>молодих</w:t>
      </w:r>
      <w:r>
        <w:rPr>
          <w:lang w:val="uk-UA"/>
        </w:rPr>
        <w:t xml:space="preserve"> </w:t>
      </w:r>
      <w:r w:rsidRPr="00D149DE">
        <w:rPr>
          <w:lang w:val="uk-UA"/>
        </w:rPr>
        <w:t>вчених,</w:t>
      </w:r>
      <w:r>
        <w:rPr>
          <w:lang w:val="uk-UA"/>
        </w:rPr>
        <w:t xml:space="preserve"> </w:t>
      </w:r>
      <w:r w:rsidRPr="00D149DE">
        <w:rPr>
          <w:lang w:val="uk-UA"/>
        </w:rPr>
        <w:t>аспірантів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студентів</w:t>
      </w:r>
      <w:r>
        <w:rPr>
          <w:lang w:val="uk-UA"/>
        </w:rPr>
        <w:t xml:space="preserve"> «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сучасної</w:t>
      </w:r>
      <w:r>
        <w:rPr>
          <w:lang w:val="uk-UA"/>
        </w:rPr>
        <w:t xml:space="preserve"> </w:t>
      </w:r>
      <w:r w:rsidRPr="00D149DE">
        <w:rPr>
          <w:lang w:val="uk-UA"/>
        </w:rPr>
        <w:t>теорії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практики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маркетингу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умовах</w:t>
      </w:r>
      <w:r>
        <w:rPr>
          <w:lang w:val="uk-UA"/>
        </w:rPr>
        <w:t xml:space="preserve"> </w:t>
      </w:r>
      <w:r w:rsidRPr="00D149DE">
        <w:rPr>
          <w:lang w:val="uk-UA"/>
        </w:rPr>
        <w:t>глобалізації</w:t>
      </w:r>
      <w:r>
        <w:rPr>
          <w:lang w:val="uk-UA"/>
        </w:rPr>
        <w:t xml:space="preserve"> « </w:t>
      </w:r>
      <w:r w:rsidRPr="00D149DE">
        <w:rPr>
          <w:lang w:val="uk-UA"/>
        </w:rPr>
        <w:t>/</w:t>
      </w:r>
      <w:r>
        <w:rPr>
          <w:lang w:val="uk-UA"/>
        </w:rPr>
        <w:t xml:space="preserve">  </w:t>
      </w:r>
      <w:r w:rsidRPr="00D149DE">
        <w:rPr>
          <w:lang w:val="uk-UA"/>
        </w:rPr>
        <w:t>За</w:t>
      </w:r>
      <w:r>
        <w:rPr>
          <w:lang w:val="uk-UA"/>
        </w:rPr>
        <w:t xml:space="preserve"> </w:t>
      </w:r>
      <w:r w:rsidRPr="00D149DE">
        <w:rPr>
          <w:lang w:val="uk-UA"/>
        </w:rPr>
        <w:t>заг.</w:t>
      </w:r>
      <w:r>
        <w:rPr>
          <w:lang w:val="uk-UA"/>
        </w:rPr>
        <w:t xml:space="preserve"> </w:t>
      </w:r>
      <w:r w:rsidRPr="00D149DE">
        <w:rPr>
          <w:lang w:val="uk-UA"/>
        </w:rPr>
        <w:t>ред.</w:t>
      </w:r>
      <w:r>
        <w:rPr>
          <w:lang w:val="uk-UA"/>
        </w:rPr>
        <w:t xml:space="preserve"> </w:t>
      </w:r>
      <w:r w:rsidRPr="00D149DE">
        <w:rPr>
          <w:lang w:val="uk-UA"/>
        </w:rPr>
        <w:t>проф.</w:t>
      </w:r>
      <w:r>
        <w:rPr>
          <w:lang w:val="uk-UA"/>
        </w:rPr>
        <w:t xml:space="preserve"> </w:t>
      </w:r>
      <w:r w:rsidRPr="00D149DE">
        <w:rPr>
          <w:lang w:val="uk-UA"/>
        </w:rPr>
        <w:t>В.Д.</w:t>
      </w:r>
      <w:r>
        <w:rPr>
          <w:lang w:val="uk-UA"/>
        </w:rPr>
        <w:t xml:space="preserve"> </w:t>
      </w:r>
      <w:r w:rsidRPr="00D149DE">
        <w:rPr>
          <w:lang w:val="uk-UA"/>
        </w:rPr>
        <w:t>Базилевича.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К.,</w:t>
      </w:r>
      <w:r>
        <w:rPr>
          <w:lang w:val="uk-UA"/>
        </w:rPr>
        <w:t xml:space="preserve"> </w:t>
      </w:r>
      <w:r w:rsidRPr="00D149DE">
        <w:rPr>
          <w:lang w:val="uk-UA"/>
        </w:rPr>
        <w:t>2012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С.</w:t>
      </w:r>
      <w:r>
        <w:rPr>
          <w:lang w:val="uk-UA"/>
        </w:rPr>
        <w:t xml:space="preserve"> </w:t>
      </w:r>
      <w:r w:rsidRPr="00D149DE">
        <w:rPr>
          <w:lang w:val="uk-UA"/>
        </w:rPr>
        <w:t>76-77.</w:t>
      </w:r>
    </w:p>
    <w:p w:rsidR="007A51FE" w:rsidRPr="00D149DE" w:rsidRDefault="007A51FE" w:rsidP="00E634FA">
      <w:p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21.</w:t>
      </w:r>
      <w:r>
        <w:rPr>
          <w:lang w:val="uk-UA"/>
        </w:rPr>
        <w:t xml:space="preserve"> 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Від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логіста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категорійного</w:t>
      </w:r>
      <w:r>
        <w:rPr>
          <w:lang w:val="uk-UA"/>
        </w:rPr>
        <w:t xml:space="preserve"> </w:t>
      </w:r>
      <w:r w:rsidRPr="00D149DE">
        <w:rPr>
          <w:lang w:val="uk-UA"/>
        </w:rPr>
        <w:t>менеджера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Проблеми</w:t>
      </w:r>
      <w:r>
        <w:rPr>
          <w:lang w:val="uk-UA"/>
        </w:rPr>
        <w:t xml:space="preserve"> </w:t>
      </w:r>
      <w:r w:rsidRPr="00D149DE">
        <w:rPr>
          <w:lang w:val="uk-UA"/>
        </w:rPr>
        <w:t>розвитку</w:t>
      </w:r>
      <w:r>
        <w:rPr>
          <w:lang w:val="uk-UA"/>
        </w:rPr>
        <w:t xml:space="preserve"> </w:t>
      </w:r>
      <w:r w:rsidRPr="00D149DE">
        <w:rPr>
          <w:lang w:val="uk-UA"/>
        </w:rPr>
        <w:t>транспортної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логістики:</w:t>
      </w:r>
      <w:r>
        <w:rPr>
          <w:lang w:val="uk-UA"/>
        </w:rPr>
        <w:t xml:space="preserve"> </w:t>
      </w:r>
      <w:r w:rsidRPr="00D149DE">
        <w:rPr>
          <w:lang w:val="uk-UA"/>
        </w:rPr>
        <w:t>Тези</w:t>
      </w:r>
      <w:r>
        <w:rPr>
          <w:lang w:val="uk-UA"/>
        </w:rPr>
        <w:t xml:space="preserve"> </w:t>
      </w:r>
      <w:r w:rsidRPr="00D149DE">
        <w:rPr>
          <w:lang w:val="uk-UA"/>
        </w:rPr>
        <w:t>доповідей</w:t>
      </w:r>
      <w:r>
        <w:rPr>
          <w:lang w:val="uk-UA"/>
        </w:rPr>
        <w:t xml:space="preserve"> </w:t>
      </w:r>
      <w:r w:rsidRPr="00D149DE">
        <w:rPr>
          <w:lang w:val="uk-UA"/>
        </w:rPr>
        <w:t>Четвертої</w:t>
      </w:r>
      <w:r>
        <w:rPr>
          <w:lang w:val="uk-UA"/>
        </w:rPr>
        <w:t xml:space="preserve"> </w:t>
      </w:r>
      <w:r w:rsidRPr="00D149DE">
        <w:rPr>
          <w:lang w:val="uk-UA"/>
        </w:rPr>
        <w:t>міжнародної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науково-практичної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Одеса:</w:t>
      </w:r>
      <w:r>
        <w:rPr>
          <w:lang w:val="uk-UA"/>
        </w:rPr>
        <w:t xml:space="preserve"> </w:t>
      </w:r>
      <w:r w:rsidRPr="00D149DE">
        <w:rPr>
          <w:lang w:val="uk-UA"/>
        </w:rPr>
        <w:t>ОНМУ,</w:t>
      </w:r>
      <w:r>
        <w:rPr>
          <w:lang w:val="uk-UA"/>
        </w:rPr>
        <w:t xml:space="preserve"> </w:t>
      </w:r>
      <w:r w:rsidRPr="00D149DE">
        <w:rPr>
          <w:lang w:val="uk-UA"/>
        </w:rPr>
        <w:t>2012.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С.</w:t>
      </w:r>
      <w:r>
        <w:rPr>
          <w:lang w:val="uk-UA"/>
        </w:rPr>
        <w:t xml:space="preserve"> </w:t>
      </w:r>
      <w:r w:rsidRPr="00D149DE">
        <w:rPr>
          <w:lang w:val="uk-UA"/>
        </w:rPr>
        <w:t>63-65.</w:t>
      </w:r>
    </w:p>
    <w:p w:rsidR="007A51FE" w:rsidRPr="00D149DE" w:rsidRDefault="007A51FE" w:rsidP="00DE7C81">
      <w:pPr>
        <w:spacing w:after="0" w:line="240" w:lineRule="auto"/>
        <w:jc w:val="both"/>
        <w:rPr>
          <w:lang w:val="uk-UA"/>
        </w:rPr>
      </w:pPr>
      <w:r w:rsidRPr="00D149DE">
        <w:rPr>
          <w:lang w:val="uk-UA"/>
        </w:rPr>
        <w:t>22.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Виникнення</w:t>
      </w:r>
      <w:r>
        <w:rPr>
          <w:lang w:val="uk-UA"/>
        </w:rPr>
        <w:t xml:space="preserve"> </w:t>
      </w:r>
      <w:r w:rsidRPr="00D149DE">
        <w:rPr>
          <w:lang w:val="uk-UA"/>
        </w:rPr>
        <w:t>корпоративної</w:t>
      </w:r>
      <w:r>
        <w:rPr>
          <w:lang w:val="uk-UA"/>
        </w:rPr>
        <w:t xml:space="preserve"> </w:t>
      </w:r>
      <w:r w:rsidRPr="00D149DE">
        <w:rPr>
          <w:lang w:val="uk-UA"/>
        </w:rPr>
        <w:t>соціальної</w:t>
      </w:r>
      <w:r>
        <w:rPr>
          <w:lang w:val="uk-UA"/>
        </w:rPr>
        <w:t xml:space="preserve"> </w:t>
      </w:r>
      <w:r w:rsidRPr="00D149DE">
        <w:rPr>
          <w:lang w:val="uk-UA"/>
        </w:rPr>
        <w:t>відповідальності</w:t>
      </w:r>
      <w:r>
        <w:rPr>
          <w:lang w:val="uk-UA"/>
        </w:rPr>
        <w:t xml:space="preserve"> </w:t>
      </w:r>
      <w:r w:rsidRPr="00D149DE">
        <w:rPr>
          <w:lang w:val="uk-UA"/>
        </w:rPr>
        <w:t>при</w:t>
      </w:r>
      <w:r>
        <w:rPr>
          <w:lang w:val="uk-UA"/>
        </w:rPr>
        <w:t xml:space="preserve"> </w:t>
      </w:r>
      <w:r w:rsidRPr="00D149DE">
        <w:rPr>
          <w:lang w:val="uk-UA"/>
        </w:rPr>
        <w:t>звуженні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Х.М.</w:t>
      </w:r>
      <w:r>
        <w:rPr>
          <w:lang w:val="uk-UA"/>
        </w:rPr>
        <w:t xml:space="preserve"> </w:t>
      </w:r>
      <w:r w:rsidRPr="00D149DE">
        <w:rPr>
          <w:lang w:val="uk-UA"/>
        </w:rPr>
        <w:t>Беспалюк</w:t>
      </w:r>
      <w:r>
        <w:rPr>
          <w:lang w:val="uk-UA"/>
        </w:rPr>
        <w:t xml:space="preserve"> </w:t>
      </w:r>
      <w:r w:rsidRPr="00D149DE">
        <w:rPr>
          <w:lang w:val="uk-UA"/>
        </w:rPr>
        <w:t>//</w:t>
      </w:r>
      <w:r>
        <w:rPr>
          <w:lang w:val="uk-UA"/>
        </w:rPr>
        <w:t xml:space="preserve"> </w:t>
      </w:r>
      <w:r w:rsidRPr="00D149DE">
        <w:rPr>
          <w:lang w:val="uk-UA"/>
        </w:rPr>
        <w:t>Перспективи</w:t>
      </w:r>
      <w:r>
        <w:rPr>
          <w:lang w:val="uk-UA"/>
        </w:rPr>
        <w:t xml:space="preserve"> </w:t>
      </w:r>
      <w:r w:rsidRPr="00D149DE">
        <w:rPr>
          <w:lang w:val="uk-UA"/>
        </w:rPr>
        <w:t>розвитку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економіки</w:t>
      </w:r>
      <w:r>
        <w:rPr>
          <w:lang w:val="uk-UA"/>
        </w:rPr>
        <w:t xml:space="preserve"> </w:t>
      </w:r>
      <w:r w:rsidRPr="00D149DE">
        <w:rPr>
          <w:lang w:val="uk-UA"/>
        </w:rPr>
        <w:t>в</w:t>
      </w:r>
      <w:r>
        <w:rPr>
          <w:lang w:val="uk-UA"/>
        </w:rPr>
        <w:t xml:space="preserve"> </w:t>
      </w:r>
      <w:r w:rsidRPr="00D149DE">
        <w:rPr>
          <w:lang w:val="uk-UA"/>
        </w:rPr>
        <w:t>ринкових</w:t>
      </w:r>
      <w:r>
        <w:rPr>
          <w:lang w:val="uk-UA"/>
        </w:rPr>
        <w:t xml:space="preserve"> </w:t>
      </w:r>
      <w:r w:rsidRPr="00D149DE">
        <w:rPr>
          <w:lang w:val="uk-UA"/>
        </w:rPr>
        <w:t>умовах:</w:t>
      </w:r>
      <w:r>
        <w:rPr>
          <w:lang w:val="uk-UA"/>
        </w:rPr>
        <w:t xml:space="preserve"> </w:t>
      </w:r>
      <w:r w:rsidRPr="00D149DE">
        <w:rPr>
          <w:lang w:val="uk-UA"/>
        </w:rPr>
        <w:t>Матеріали</w:t>
      </w:r>
      <w:r>
        <w:rPr>
          <w:lang w:val="uk-UA"/>
        </w:rPr>
        <w:t xml:space="preserve"> </w:t>
      </w:r>
      <w:r w:rsidRPr="00D149DE">
        <w:rPr>
          <w:lang w:val="uk-UA"/>
        </w:rPr>
        <w:t>2-ї</w:t>
      </w:r>
      <w:r>
        <w:rPr>
          <w:lang w:val="uk-UA"/>
        </w:rPr>
        <w:t xml:space="preserve"> </w:t>
      </w:r>
      <w:r w:rsidRPr="00D149DE">
        <w:rPr>
          <w:lang w:val="uk-UA"/>
        </w:rPr>
        <w:t>всеукраїнської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науково-практичної</w:t>
      </w:r>
      <w:r>
        <w:rPr>
          <w:lang w:val="uk-UA"/>
        </w:rPr>
        <w:t xml:space="preserve"> </w:t>
      </w:r>
      <w:r w:rsidRPr="00D149DE">
        <w:rPr>
          <w:lang w:val="uk-UA"/>
        </w:rPr>
        <w:t>конференції,</w:t>
      </w:r>
      <w:r>
        <w:rPr>
          <w:lang w:val="uk-UA"/>
        </w:rPr>
        <w:t xml:space="preserve"> </w:t>
      </w:r>
      <w:r w:rsidRPr="00D149DE">
        <w:rPr>
          <w:lang w:val="uk-UA"/>
        </w:rPr>
        <w:t>15-16</w:t>
      </w:r>
      <w:r>
        <w:rPr>
          <w:lang w:val="uk-UA"/>
        </w:rPr>
        <w:t xml:space="preserve"> </w:t>
      </w:r>
      <w:r w:rsidRPr="00D149DE">
        <w:rPr>
          <w:lang w:val="uk-UA"/>
        </w:rPr>
        <w:t>березня</w:t>
      </w:r>
      <w:r>
        <w:rPr>
          <w:lang w:val="uk-UA"/>
        </w:rPr>
        <w:t xml:space="preserve"> </w:t>
      </w:r>
      <w:r w:rsidRPr="00D149DE">
        <w:rPr>
          <w:lang w:val="uk-UA"/>
        </w:rPr>
        <w:t>2013</w:t>
      </w:r>
      <w:r>
        <w:rPr>
          <w:lang w:val="uk-UA"/>
        </w:rPr>
        <w:t xml:space="preserve"> </w:t>
      </w:r>
      <w:r w:rsidRPr="00D149DE">
        <w:rPr>
          <w:lang w:val="uk-UA"/>
        </w:rPr>
        <w:t>року.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Мукачево:</w:t>
      </w:r>
      <w:r>
        <w:rPr>
          <w:lang w:val="uk-UA"/>
        </w:rPr>
        <w:t xml:space="preserve"> </w:t>
      </w:r>
      <w:r w:rsidRPr="00D149DE">
        <w:rPr>
          <w:lang w:val="uk-UA"/>
        </w:rPr>
        <w:t>Мукачівський</w:t>
      </w:r>
      <w:r>
        <w:rPr>
          <w:lang w:val="uk-UA"/>
        </w:rPr>
        <w:t xml:space="preserve"> </w:t>
      </w:r>
      <w:r w:rsidRPr="00D149DE">
        <w:rPr>
          <w:lang w:val="uk-UA"/>
        </w:rPr>
        <w:t>державний</w:t>
      </w:r>
      <w:r>
        <w:rPr>
          <w:lang w:val="uk-UA"/>
        </w:rPr>
        <w:t xml:space="preserve"> </w:t>
      </w:r>
      <w:r w:rsidRPr="00D149DE">
        <w:rPr>
          <w:lang w:val="uk-UA"/>
        </w:rPr>
        <w:t>університет,</w:t>
      </w:r>
      <w:r>
        <w:rPr>
          <w:lang w:val="uk-UA"/>
        </w:rPr>
        <w:t xml:space="preserve"> </w:t>
      </w:r>
      <w:r w:rsidRPr="00D149DE">
        <w:rPr>
          <w:lang w:val="uk-UA"/>
        </w:rPr>
        <w:t>2013.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С.</w:t>
      </w:r>
      <w:r>
        <w:rPr>
          <w:lang w:val="uk-UA"/>
        </w:rPr>
        <w:t xml:space="preserve"> </w:t>
      </w:r>
      <w:r w:rsidRPr="00D149DE">
        <w:rPr>
          <w:lang w:val="uk-UA"/>
        </w:rPr>
        <w:t>130-132.</w:t>
      </w:r>
    </w:p>
    <w:p w:rsidR="007A51FE" w:rsidRDefault="007A51FE" w:rsidP="00903A0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uk-UA"/>
        </w:rPr>
      </w:pPr>
      <w:r w:rsidRPr="00D149DE">
        <w:rPr>
          <w:lang w:val="uk-UA"/>
        </w:rPr>
        <w:t>23.</w:t>
      </w:r>
      <w:r>
        <w:rPr>
          <w:lang w:val="uk-UA"/>
        </w:rPr>
        <w:t xml:space="preserve"> Bespalyuk Khr. </w:t>
      </w:r>
      <w:r w:rsidRPr="00D149DE">
        <w:rPr>
          <w:lang w:val="uk-UA"/>
        </w:rPr>
        <w:t>Modernization</w:t>
      </w:r>
      <w:r>
        <w:rPr>
          <w:lang w:val="uk-UA"/>
        </w:rPr>
        <w:t xml:space="preserve"> </w:t>
      </w:r>
      <w:r w:rsidRPr="00D149DE">
        <w:rPr>
          <w:lang w:val="uk-UA"/>
        </w:rPr>
        <w:t>as</w:t>
      </w:r>
      <w:r>
        <w:rPr>
          <w:lang w:val="uk-UA"/>
        </w:rPr>
        <w:t xml:space="preserve"> </w:t>
      </w:r>
      <w:r w:rsidRPr="00D149DE">
        <w:rPr>
          <w:lang w:val="uk-UA"/>
        </w:rPr>
        <w:t>a</w:t>
      </w:r>
      <w:r>
        <w:rPr>
          <w:lang w:val="uk-UA"/>
        </w:rPr>
        <w:t xml:space="preserve"> </w:t>
      </w:r>
      <w:r w:rsidRPr="00D149DE">
        <w:rPr>
          <w:lang w:val="uk-UA"/>
        </w:rPr>
        <w:t>Process</w:t>
      </w:r>
      <w:r>
        <w:rPr>
          <w:lang w:val="uk-UA"/>
        </w:rPr>
        <w:t xml:space="preserve"> </w:t>
      </w:r>
      <w:r w:rsidRPr="00D149DE">
        <w:rPr>
          <w:lang w:val="uk-UA"/>
        </w:rPr>
        <w:t>of</w:t>
      </w:r>
      <w:r>
        <w:rPr>
          <w:lang w:val="uk-UA"/>
        </w:rPr>
        <w:t xml:space="preserve"> </w:t>
      </w:r>
      <w:r w:rsidRPr="00D149DE">
        <w:rPr>
          <w:lang w:val="uk-UA"/>
        </w:rPr>
        <w:t>Change</w:t>
      </w:r>
      <w:r>
        <w:rPr>
          <w:lang w:val="uk-UA"/>
        </w:rPr>
        <w:t xml:space="preserve"> </w:t>
      </w:r>
      <w:r w:rsidRPr="00D149DE">
        <w:rPr>
          <w:lang w:val="uk-UA"/>
        </w:rPr>
        <w:t>Management</w:t>
      </w:r>
      <w:r>
        <w:rPr>
          <w:lang w:val="uk-UA"/>
        </w:rPr>
        <w:t xml:space="preserve"> </w:t>
      </w:r>
      <w:r w:rsidRPr="00D149DE">
        <w:rPr>
          <w:lang w:val="uk-UA"/>
        </w:rPr>
        <w:t>in</w:t>
      </w:r>
      <w:r>
        <w:rPr>
          <w:lang w:val="uk-UA"/>
        </w:rPr>
        <w:t xml:space="preserve"> </w:t>
      </w:r>
      <w:r w:rsidRPr="00D149DE">
        <w:rPr>
          <w:lang w:val="uk-UA"/>
        </w:rPr>
        <w:t>Organization</w:t>
      </w:r>
      <w:r>
        <w:rPr>
          <w:lang w:val="uk-UA"/>
        </w:rPr>
        <w:t xml:space="preserve"> </w:t>
      </w:r>
      <w:r w:rsidRPr="00D149DE">
        <w:rPr>
          <w:lang w:val="uk-UA"/>
        </w:rPr>
        <w:t>/</w:t>
      </w:r>
      <w:r>
        <w:rPr>
          <w:lang w:val="uk-UA"/>
        </w:rPr>
        <w:t xml:space="preserve"> </w:t>
      </w:r>
      <w:r w:rsidRPr="00D149DE">
        <w:rPr>
          <w:lang w:val="uk-UA"/>
        </w:rPr>
        <w:t>Nadiia</w:t>
      </w:r>
      <w:r>
        <w:rPr>
          <w:lang w:val="uk-UA"/>
        </w:rPr>
        <w:t xml:space="preserve"> </w:t>
      </w:r>
      <w:r w:rsidRPr="00D149DE">
        <w:rPr>
          <w:lang w:val="uk-UA"/>
        </w:rPr>
        <w:t>Lushchak,</w:t>
      </w:r>
      <w:r>
        <w:rPr>
          <w:lang w:val="uk-UA"/>
        </w:rPr>
        <w:t xml:space="preserve"> </w:t>
      </w:r>
      <w:r w:rsidRPr="00D149DE">
        <w:rPr>
          <w:lang w:val="uk-UA"/>
        </w:rPr>
        <w:t>Khrystyna</w:t>
      </w:r>
      <w:r>
        <w:rPr>
          <w:lang w:val="uk-UA"/>
        </w:rPr>
        <w:t xml:space="preserve"> </w:t>
      </w:r>
      <w:r w:rsidRPr="00D149DE">
        <w:rPr>
          <w:lang w:val="uk-UA"/>
        </w:rPr>
        <w:t>Bespalyuk//</w:t>
      </w:r>
      <w:r>
        <w:rPr>
          <w:lang w:val="uk-UA"/>
        </w:rPr>
        <w:t xml:space="preserve"> </w:t>
      </w:r>
      <w:r w:rsidRPr="00D149DE">
        <w:rPr>
          <w:lang w:val="uk-UA"/>
        </w:rPr>
        <w:t>Economics</w:t>
      </w:r>
      <w:r>
        <w:rPr>
          <w:lang w:val="uk-UA"/>
        </w:rPr>
        <w:t xml:space="preserve"> </w:t>
      </w:r>
      <w:r w:rsidRPr="00D149DE">
        <w:rPr>
          <w:lang w:val="uk-UA"/>
        </w:rPr>
        <w:t>&amp;</w:t>
      </w:r>
      <w:r>
        <w:rPr>
          <w:lang w:val="uk-UA"/>
        </w:rPr>
        <w:t xml:space="preserve"> </w:t>
      </w:r>
      <w:r w:rsidRPr="00D149DE">
        <w:rPr>
          <w:lang w:val="uk-UA"/>
        </w:rPr>
        <w:t>Management:</w:t>
      </w:r>
      <w:r>
        <w:rPr>
          <w:lang w:val="uk-UA"/>
        </w:rPr>
        <w:t xml:space="preserve"> </w:t>
      </w:r>
      <w:r w:rsidRPr="00D149DE">
        <w:rPr>
          <w:lang w:val="uk-UA"/>
        </w:rPr>
        <w:t>Proceedings</w:t>
      </w:r>
      <w:r>
        <w:rPr>
          <w:lang w:val="uk-UA"/>
        </w:rPr>
        <w:t xml:space="preserve"> </w:t>
      </w:r>
      <w:r w:rsidRPr="00D149DE">
        <w:rPr>
          <w:lang w:val="uk-UA"/>
        </w:rPr>
        <w:t>of</w:t>
      </w:r>
      <w:r>
        <w:rPr>
          <w:lang w:val="uk-UA"/>
        </w:rPr>
        <w:t xml:space="preserve"> </w:t>
      </w:r>
      <w:r w:rsidRPr="00D149DE">
        <w:rPr>
          <w:lang w:val="uk-UA"/>
        </w:rPr>
        <w:t>the</w:t>
      </w:r>
      <w:r>
        <w:rPr>
          <w:lang w:val="uk-UA"/>
        </w:rPr>
        <w:t xml:space="preserve"> </w:t>
      </w:r>
      <w:r w:rsidRPr="00D149DE">
        <w:rPr>
          <w:lang w:val="uk-UA"/>
        </w:rPr>
        <w:t>3rd</w:t>
      </w:r>
      <w:r>
        <w:rPr>
          <w:lang w:val="uk-UA"/>
        </w:rPr>
        <w:t xml:space="preserve"> </w:t>
      </w:r>
      <w:r w:rsidRPr="00D149DE">
        <w:rPr>
          <w:lang w:val="uk-UA"/>
        </w:rPr>
        <w:t>International</w:t>
      </w:r>
      <w:r>
        <w:rPr>
          <w:lang w:val="uk-UA"/>
        </w:rPr>
        <w:t xml:space="preserve"> </w:t>
      </w:r>
      <w:r w:rsidRPr="00D149DE">
        <w:rPr>
          <w:lang w:val="uk-UA"/>
        </w:rPr>
        <w:t>Conference</w:t>
      </w:r>
      <w:r>
        <w:rPr>
          <w:lang w:val="uk-UA"/>
        </w:rPr>
        <w:t xml:space="preserve"> </w:t>
      </w:r>
      <w:r w:rsidRPr="00D149DE">
        <w:rPr>
          <w:lang w:val="uk-UA"/>
        </w:rPr>
        <w:t>of</w:t>
      </w:r>
      <w:r>
        <w:rPr>
          <w:lang w:val="uk-UA"/>
        </w:rPr>
        <w:t xml:space="preserve"> </w:t>
      </w:r>
      <w:r w:rsidRPr="00D149DE">
        <w:rPr>
          <w:lang w:val="uk-UA"/>
        </w:rPr>
        <w:t>Young</w:t>
      </w:r>
      <w:r>
        <w:rPr>
          <w:lang w:val="uk-UA"/>
        </w:rPr>
        <w:t xml:space="preserve"> </w:t>
      </w:r>
      <w:r w:rsidRPr="00D149DE">
        <w:rPr>
          <w:lang w:val="uk-UA"/>
        </w:rPr>
        <w:t>Scientists</w:t>
      </w:r>
      <w:r>
        <w:rPr>
          <w:lang w:val="uk-UA"/>
        </w:rPr>
        <w:t xml:space="preserve"> </w:t>
      </w:r>
      <w:r w:rsidRPr="00D149DE">
        <w:rPr>
          <w:lang w:val="uk-UA"/>
        </w:rPr>
        <w:t>EM-2013,</w:t>
      </w:r>
      <w:r>
        <w:rPr>
          <w:lang w:val="uk-UA"/>
        </w:rPr>
        <w:t xml:space="preserve"> </w:t>
      </w:r>
      <w:r w:rsidRPr="00D149DE">
        <w:rPr>
          <w:lang w:val="uk-UA"/>
        </w:rPr>
        <w:t>21-</w:t>
      </w:r>
      <w:r>
        <w:rPr>
          <w:lang w:val="uk-UA"/>
        </w:rPr>
        <w:t xml:space="preserve"> </w:t>
      </w:r>
      <w:r w:rsidRPr="00D149DE">
        <w:rPr>
          <w:lang w:val="uk-UA"/>
        </w:rPr>
        <w:t>23</w:t>
      </w:r>
      <w:r>
        <w:rPr>
          <w:lang w:val="uk-UA"/>
        </w:rPr>
        <w:t xml:space="preserve"> </w:t>
      </w:r>
      <w:r w:rsidRPr="00D149DE">
        <w:rPr>
          <w:lang w:val="uk-UA"/>
        </w:rPr>
        <w:t>November</w:t>
      </w:r>
      <w:r>
        <w:rPr>
          <w:lang w:val="uk-UA"/>
        </w:rPr>
        <w:t xml:space="preserve"> </w:t>
      </w:r>
      <w:r w:rsidRPr="00D149DE">
        <w:rPr>
          <w:lang w:val="uk-UA"/>
        </w:rPr>
        <w:t>2013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Lviv:</w:t>
      </w:r>
      <w:r>
        <w:rPr>
          <w:lang w:val="uk-UA"/>
        </w:rPr>
        <w:t xml:space="preserve"> </w:t>
      </w:r>
      <w:r w:rsidRPr="00D149DE">
        <w:rPr>
          <w:lang w:val="uk-UA"/>
        </w:rPr>
        <w:t>Lviv</w:t>
      </w:r>
      <w:r>
        <w:rPr>
          <w:lang w:val="uk-UA"/>
        </w:rPr>
        <w:t xml:space="preserve"> </w:t>
      </w:r>
      <w:r w:rsidRPr="00D149DE">
        <w:rPr>
          <w:lang w:val="uk-UA"/>
        </w:rPr>
        <w:t>Polytechnic</w:t>
      </w:r>
      <w:r>
        <w:rPr>
          <w:lang w:val="uk-UA"/>
        </w:rPr>
        <w:t xml:space="preserve"> </w:t>
      </w:r>
      <w:r w:rsidRPr="00D149DE">
        <w:rPr>
          <w:lang w:val="uk-UA"/>
        </w:rPr>
        <w:t>Publishing</w:t>
      </w:r>
      <w:r>
        <w:rPr>
          <w:lang w:val="uk-UA"/>
        </w:rPr>
        <w:t xml:space="preserve"> </w:t>
      </w:r>
      <w:r w:rsidRPr="00D149DE">
        <w:rPr>
          <w:lang w:val="uk-UA"/>
        </w:rPr>
        <w:t>House,</w:t>
      </w:r>
      <w:r>
        <w:rPr>
          <w:lang w:val="uk-UA"/>
        </w:rPr>
        <w:t xml:space="preserve"> </w:t>
      </w:r>
      <w:r w:rsidRPr="00D149DE">
        <w:rPr>
          <w:lang w:val="uk-UA"/>
        </w:rPr>
        <w:t>2013.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Electronic</w:t>
      </w:r>
      <w:r>
        <w:rPr>
          <w:lang w:val="uk-UA"/>
        </w:rPr>
        <w:t xml:space="preserve"> </w:t>
      </w:r>
      <w:r w:rsidRPr="00D149DE">
        <w:rPr>
          <w:lang w:val="uk-UA"/>
        </w:rPr>
        <w:t>edition</w:t>
      </w:r>
      <w:r>
        <w:rPr>
          <w:lang w:val="uk-UA"/>
        </w:rPr>
        <w:t xml:space="preserve"> </w:t>
      </w:r>
      <w:r w:rsidRPr="00D149DE">
        <w:rPr>
          <w:lang w:val="uk-UA"/>
        </w:rPr>
        <w:t>on</w:t>
      </w:r>
      <w:r>
        <w:rPr>
          <w:lang w:val="uk-UA"/>
        </w:rPr>
        <w:t xml:space="preserve"> </w:t>
      </w:r>
      <w:r w:rsidRPr="00D149DE">
        <w:rPr>
          <w:lang w:val="uk-UA"/>
        </w:rPr>
        <w:t>CD-ROM.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P.</w:t>
      </w:r>
      <w:r>
        <w:rPr>
          <w:lang w:val="uk-UA"/>
        </w:rPr>
        <w:t xml:space="preserve"> </w:t>
      </w:r>
      <w:r w:rsidRPr="00D149DE">
        <w:rPr>
          <w:lang w:val="uk-UA"/>
        </w:rPr>
        <w:t>148-149.</w:t>
      </w:r>
      <w:r>
        <w:rPr>
          <w:i/>
          <w:iCs/>
          <w:lang w:val="uk-UA"/>
        </w:rPr>
        <w:t xml:space="preserve"> </w:t>
      </w:r>
      <w:r w:rsidRPr="001C53D2">
        <w:rPr>
          <w:i/>
          <w:iCs/>
          <w:sz w:val="24"/>
          <w:szCs w:val="24"/>
          <w:lang w:val="uk-UA"/>
        </w:rPr>
        <w:t>(Особистий внесок автора: виділено та систематизовано чинники, які впливають на процес модернізації бізнес-портфеля підприємства).</w:t>
      </w:r>
    </w:p>
    <w:p w:rsidR="007A51FE" w:rsidRPr="00903A09" w:rsidRDefault="007A51FE" w:rsidP="00903A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  <w:lang w:val="uk-UA"/>
        </w:rPr>
      </w:pPr>
      <w:r w:rsidRPr="00D149DE">
        <w:rPr>
          <w:b/>
          <w:bCs/>
          <w:lang w:val="uk-UA"/>
        </w:rPr>
        <w:t>АНОТАЦІЯ</w:t>
      </w:r>
    </w:p>
    <w:p w:rsidR="007A51FE" w:rsidRPr="00D149DE" w:rsidRDefault="007A51FE" w:rsidP="00C54809">
      <w:pPr>
        <w:spacing w:after="0" w:line="240" w:lineRule="auto"/>
        <w:ind w:firstLine="567"/>
        <w:jc w:val="both"/>
        <w:rPr>
          <w:lang w:val="uk-UA"/>
        </w:rPr>
      </w:pPr>
      <w:r w:rsidRPr="00D149DE">
        <w:rPr>
          <w:b/>
          <w:bCs/>
          <w:lang w:val="uk-UA"/>
        </w:rPr>
        <w:t>Беспалюк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Х.М.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бізнес-портфеля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приладобудівних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підприємств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на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засадах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маркетингу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та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логістики.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правах</w:t>
      </w:r>
      <w:r>
        <w:rPr>
          <w:lang w:val="uk-UA"/>
        </w:rPr>
        <w:t xml:space="preserve"> </w:t>
      </w:r>
      <w:r w:rsidRPr="00D149DE">
        <w:rPr>
          <w:lang w:val="uk-UA"/>
        </w:rPr>
        <w:t>рукопису.</w:t>
      </w:r>
    </w:p>
    <w:p w:rsidR="007A51FE" w:rsidRPr="00D149DE" w:rsidRDefault="007A51FE" w:rsidP="006A51AC">
      <w:pPr>
        <w:tabs>
          <w:tab w:val="left" w:pos="5670"/>
        </w:tabs>
        <w:spacing w:after="0" w:line="240" w:lineRule="auto"/>
        <w:ind w:firstLine="567"/>
        <w:jc w:val="both"/>
        <w:rPr>
          <w:lang w:val="uk-UA"/>
        </w:rPr>
      </w:pPr>
      <w:r w:rsidRPr="00D149DE">
        <w:rPr>
          <w:lang w:val="uk-UA"/>
        </w:rPr>
        <w:t>Дисертація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здобуття</w:t>
      </w:r>
      <w:r>
        <w:rPr>
          <w:lang w:val="uk-UA"/>
        </w:rPr>
        <w:t xml:space="preserve"> </w:t>
      </w:r>
      <w:r w:rsidRPr="00D149DE">
        <w:rPr>
          <w:lang w:val="uk-UA"/>
        </w:rPr>
        <w:t>наукового</w:t>
      </w:r>
      <w:r>
        <w:rPr>
          <w:lang w:val="uk-UA"/>
        </w:rPr>
        <w:t xml:space="preserve"> </w:t>
      </w:r>
      <w:r w:rsidRPr="00D149DE">
        <w:rPr>
          <w:lang w:val="uk-UA"/>
        </w:rPr>
        <w:t>ступеня</w:t>
      </w:r>
      <w:r>
        <w:rPr>
          <w:lang w:val="uk-UA"/>
        </w:rPr>
        <w:t xml:space="preserve"> </w:t>
      </w:r>
      <w:r w:rsidRPr="00D149DE">
        <w:rPr>
          <w:lang w:val="uk-UA"/>
        </w:rPr>
        <w:t>кандидата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економічних</w:t>
      </w:r>
      <w:r>
        <w:rPr>
          <w:lang w:val="uk-UA"/>
        </w:rPr>
        <w:t xml:space="preserve"> </w:t>
      </w:r>
      <w:r w:rsidRPr="00D149DE">
        <w:rPr>
          <w:lang w:val="uk-UA"/>
        </w:rPr>
        <w:t>наук</w:t>
      </w:r>
      <w:r>
        <w:rPr>
          <w:lang w:val="uk-UA"/>
        </w:rPr>
        <w:t xml:space="preserve"> </w:t>
      </w:r>
      <w:r w:rsidRPr="00D149DE">
        <w:rPr>
          <w:lang w:val="uk-UA"/>
        </w:rPr>
        <w:t>за</w:t>
      </w:r>
      <w:r>
        <w:rPr>
          <w:lang w:val="uk-UA"/>
        </w:rPr>
        <w:t xml:space="preserve"> </w:t>
      </w:r>
      <w:r w:rsidRPr="00D149DE">
        <w:rPr>
          <w:lang w:val="uk-UA"/>
        </w:rPr>
        <w:t>спеціальністю</w:t>
      </w:r>
      <w:r>
        <w:rPr>
          <w:lang w:val="uk-UA"/>
        </w:rPr>
        <w:t xml:space="preserve"> </w:t>
      </w:r>
      <w:r w:rsidRPr="00D149DE">
        <w:rPr>
          <w:lang w:val="uk-UA"/>
        </w:rPr>
        <w:t>08.00.04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економіка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підприємствами</w:t>
      </w:r>
      <w:r>
        <w:rPr>
          <w:lang w:val="uk-UA"/>
        </w:rPr>
        <w:t xml:space="preserve"> </w:t>
      </w:r>
      <w:r w:rsidRPr="00D149DE">
        <w:rPr>
          <w:lang w:val="uk-UA"/>
        </w:rPr>
        <w:t>(за</w:t>
      </w:r>
      <w:r>
        <w:rPr>
          <w:lang w:val="uk-UA"/>
        </w:rPr>
        <w:t xml:space="preserve"> </w:t>
      </w:r>
      <w:r w:rsidRPr="00D149DE">
        <w:rPr>
          <w:lang w:val="uk-UA"/>
        </w:rPr>
        <w:t>видами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економічної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діяльності).</w:t>
      </w:r>
      <w:r>
        <w:rPr>
          <w:lang w:val="uk-UA"/>
        </w:rPr>
        <w:t xml:space="preserve"> </w:t>
      </w:r>
      <w:r w:rsidRPr="00D149DE">
        <w:rPr>
          <w:lang w:val="uk-UA"/>
        </w:rPr>
        <w:t>–</w:t>
      </w:r>
      <w:r>
        <w:rPr>
          <w:lang w:val="uk-UA"/>
        </w:rPr>
        <w:t xml:space="preserve"> </w:t>
      </w:r>
      <w:r w:rsidRPr="00D149DE">
        <w:rPr>
          <w:lang w:val="uk-UA"/>
        </w:rPr>
        <w:t>Національний</w:t>
      </w:r>
      <w:r>
        <w:rPr>
          <w:lang w:val="uk-UA"/>
        </w:rPr>
        <w:t xml:space="preserve"> </w:t>
      </w:r>
      <w:r w:rsidRPr="00D149DE">
        <w:rPr>
          <w:lang w:val="uk-UA"/>
        </w:rPr>
        <w:t>університет</w:t>
      </w:r>
      <w:r>
        <w:rPr>
          <w:lang w:val="uk-UA"/>
        </w:rPr>
        <w:t xml:space="preserve"> </w:t>
      </w:r>
      <w:r w:rsidRPr="00D149DE">
        <w:rPr>
          <w:lang w:val="uk-UA"/>
        </w:rPr>
        <w:t>«Львівська</w:t>
      </w:r>
      <w:r>
        <w:rPr>
          <w:lang w:val="uk-UA"/>
        </w:rPr>
        <w:t xml:space="preserve"> </w:t>
      </w:r>
      <w:r w:rsidRPr="00D149DE">
        <w:rPr>
          <w:lang w:val="uk-UA"/>
        </w:rPr>
        <w:t>політехніка»,</w:t>
      </w:r>
      <w:r>
        <w:rPr>
          <w:lang w:val="uk-UA"/>
        </w:rPr>
        <w:t xml:space="preserve"> </w:t>
      </w:r>
      <w:r w:rsidRPr="00D149DE">
        <w:rPr>
          <w:lang w:val="uk-UA"/>
        </w:rPr>
        <w:t>Міністерство</w:t>
      </w:r>
      <w:r>
        <w:rPr>
          <w:lang w:val="uk-UA"/>
        </w:rPr>
        <w:t xml:space="preserve"> </w:t>
      </w:r>
      <w:r w:rsidRPr="00D149DE">
        <w:rPr>
          <w:lang w:val="uk-UA"/>
        </w:rPr>
        <w:t>освіти</w:t>
      </w:r>
      <w:r>
        <w:rPr>
          <w:lang w:val="uk-UA"/>
        </w:rPr>
        <w:t xml:space="preserve"> </w:t>
      </w:r>
      <w:r w:rsidRPr="00D149DE">
        <w:rPr>
          <w:lang w:val="uk-UA"/>
        </w:rPr>
        <w:t>і</w:t>
      </w:r>
      <w:r>
        <w:rPr>
          <w:lang w:val="uk-UA"/>
        </w:rPr>
        <w:t xml:space="preserve"> </w:t>
      </w:r>
      <w:r w:rsidRPr="00D149DE">
        <w:rPr>
          <w:lang w:val="uk-UA"/>
        </w:rPr>
        <w:t>науки</w:t>
      </w:r>
      <w:r>
        <w:rPr>
          <w:lang w:val="uk-UA"/>
        </w:rPr>
        <w:t xml:space="preserve"> </w:t>
      </w:r>
      <w:r w:rsidRPr="00D149DE">
        <w:rPr>
          <w:lang w:val="uk-UA"/>
        </w:rPr>
        <w:t>України,</w:t>
      </w:r>
      <w:r>
        <w:rPr>
          <w:lang w:val="uk-UA"/>
        </w:rPr>
        <w:t xml:space="preserve"> </w:t>
      </w:r>
      <w:r w:rsidRPr="00D149DE">
        <w:rPr>
          <w:lang w:val="uk-UA"/>
        </w:rPr>
        <w:t>Львів,</w:t>
      </w:r>
      <w:r>
        <w:rPr>
          <w:lang w:val="uk-UA"/>
        </w:rPr>
        <w:t xml:space="preserve"> 2014</w:t>
      </w:r>
      <w:r w:rsidRPr="00D149DE">
        <w:rPr>
          <w:lang w:val="uk-UA"/>
        </w:rPr>
        <w:t>.</w:t>
      </w:r>
    </w:p>
    <w:p w:rsidR="007A51FE" w:rsidRPr="00D149DE" w:rsidRDefault="007A51FE" w:rsidP="006A51AC">
      <w:pPr>
        <w:tabs>
          <w:tab w:val="left" w:pos="5670"/>
        </w:tabs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У дисертації розглянуто </w:t>
      </w:r>
      <w:r w:rsidRPr="00D149DE">
        <w:rPr>
          <w:lang w:val="uk-UA"/>
        </w:rPr>
        <w:t>сутність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основні</w:t>
      </w:r>
      <w:r>
        <w:rPr>
          <w:lang w:val="uk-UA"/>
        </w:rPr>
        <w:t xml:space="preserve"> </w:t>
      </w:r>
      <w:r w:rsidRPr="00D149DE">
        <w:rPr>
          <w:lang w:val="uk-UA"/>
        </w:rPr>
        <w:t>засади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підприємства;</w:t>
      </w:r>
      <w:r>
        <w:rPr>
          <w:lang w:val="uk-UA"/>
        </w:rPr>
        <w:t xml:space="preserve"> </w:t>
      </w:r>
      <w:r w:rsidRPr="00D149DE">
        <w:rPr>
          <w:lang w:val="uk-UA"/>
        </w:rPr>
        <w:t>запропоновано</w:t>
      </w:r>
      <w:r>
        <w:rPr>
          <w:lang w:val="uk-UA"/>
        </w:rPr>
        <w:t xml:space="preserve"> </w:t>
      </w:r>
      <w:r w:rsidRPr="00D149DE">
        <w:rPr>
          <w:lang w:val="uk-UA"/>
        </w:rPr>
        <w:t>способи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бізнес-портфеля.</w:t>
      </w:r>
      <w:r>
        <w:rPr>
          <w:lang w:val="uk-UA"/>
        </w:rPr>
        <w:t xml:space="preserve"> </w:t>
      </w:r>
      <w:r w:rsidRPr="00D149DE">
        <w:rPr>
          <w:lang w:val="uk-UA"/>
        </w:rPr>
        <w:t>Проаналізовано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інноваційну</w:t>
      </w:r>
      <w:r>
        <w:rPr>
          <w:lang w:val="uk-UA"/>
        </w:rPr>
        <w:t xml:space="preserve"> </w:t>
      </w:r>
      <w:r w:rsidRPr="00D149DE">
        <w:rPr>
          <w:lang w:val="uk-UA"/>
        </w:rPr>
        <w:t>складову</w:t>
      </w:r>
      <w:r>
        <w:rPr>
          <w:lang w:val="uk-UA"/>
        </w:rPr>
        <w:t xml:space="preserve"> </w:t>
      </w:r>
      <w:r w:rsidRPr="00D149DE">
        <w:rPr>
          <w:lang w:val="uk-UA"/>
        </w:rPr>
        <w:t>у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формуванні</w:t>
      </w:r>
      <w:r>
        <w:rPr>
          <w:lang w:val="uk-UA"/>
        </w:rPr>
        <w:t xml:space="preserve"> </w:t>
      </w:r>
      <w:r w:rsidRPr="00D149DE">
        <w:rPr>
          <w:lang w:val="uk-UA"/>
        </w:rPr>
        <w:t>перспективного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основі</w:t>
      </w:r>
      <w:r>
        <w:rPr>
          <w:lang w:val="uk-UA"/>
        </w:rPr>
        <w:t xml:space="preserve"> </w:t>
      </w:r>
      <w:r w:rsidRPr="00D149DE">
        <w:rPr>
          <w:lang w:val="uk-UA"/>
        </w:rPr>
        <w:t>проектного</w:t>
      </w:r>
      <w:r>
        <w:rPr>
          <w:lang w:val="uk-UA"/>
        </w:rPr>
        <w:t xml:space="preserve"> </w:t>
      </w:r>
      <w:r w:rsidRPr="00D149DE">
        <w:rPr>
          <w:lang w:val="uk-UA"/>
        </w:rPr>
        <w:t>підходу.</w:t>
      </w:r>
      <w:r>
        <w:rPr>
          <w:lang w:val="uk-UA"/>
        </w:rPr>
        <w:t xml:space="preserve"> </w:t>
      </w:r>
      <w:r w:rsidRPr="00D149DE">
        <w:rPr>
          <w:lang w:val="uk-UA"/>
        </w:rPr>
        <w:t>Розроблено</w:t>
      </w:r>
      <w:r>
        <w:rPr>
          <w:lang w:val="uk-UA"/>
        </w:rPr>
        <w:t xml:space="preserve"> </w:t>
      </w:r>
      <w:r w:rsidRPr="00D149DE">
        <w:rPr>
          <w:lang w:val="uk-UA"/>
        </w:rPr>
        <w:t>послідовність</w:t>
      </w:r>
      <w:r>
        <w:rPr>
          <w:lang w:val="uk-UA"/>
        </w:rPr>
        <w:t xml:space="preserve"> </w:t>
      </w:r>
      <w:r w:rsidRPr="00D149DE">
        <w:rPr>
          <w:lang w:val="uk-UA"/>
        </w:rPr>
        <w:t>процесів</w:t>
      </w:r>
      <w:r>
        <w:rPr>
          <w:lang w:val="uk-UA"/>
        </w:rPr>
        <w:t xml:space="preserve"> формування бізнес-портфеля </w:t>
      </w:r>
      <w:r w:rsidRPr="00D149DE">
        <w:rPr>
          <w:lang w:val="uk-UA"/>
        </w:rPr>
        <w:t>підприємства;</w:t>
      </w:r>
      <w:r>
        <w:rPr>
          <w:lang w:val="uk-UA"/>
        </w:rPr>
        <w:t xml:space="preserve"> </w:t>
      </w:r>
      <w:r w:rsidRPr="00D149DE">
        <w:rPr>
          <w:lang w:val="uk-UA"/>
        </w:rPr>
        <w:t>о</w:t>
      </w:r>
      <w:r>
        <w:rPr>
          <w:lang w:val="uk-UA"/>
        </w:rPr>
        <w:t xml:space="preserve">бґрунтовано роль </w:t>
      </w:r>
      <w:r w:rsidRPr="00D149DE">
        <w:rPr>
          <w:lang w:val="uk-UA"/>
        </w:rPr>
        <w:t>маркетингової</w:t>
      </w:r>
      <w:r>
        <w:rPr>
          <w:lang w:val="uk-UA"/>
        </w:rPr>
        <w:t xml:space="preserve"> </w:t>
      </w:r>
      <w:r w:rsidRPr="00D149DE">
        <w:rPr>
          <w:lang w:val="uk-UA"/>
        </w:rPr>
        <w:t>підтримки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логістичного</w:t>
      </w:r>
      <w:r>
        <w:rPr>
          <w:lang w:val="uk-UA"/>
        </w:rPr>
        <w:t xml:space="preserve"> </w:t>
      </w:r>
      <w:r w:rsidRPr="00D149DE">
        <w:rPr>
          <w:lang w:val="uk-UA"/>
        </w:rPr>
        <w:t>забезпечення</w:t>
      </w:r>
      <w:r>
        <w:rPr>
          <w:lang w:val="uk-UA"/>
        </w:rPr>
        <w:t xml:space="preserve"> </w:t>
      </w:r>
      <w:r w:rsidRPr="00D149DE">
        <w:rPr>
          <w:lang w:val="uk-UA"/>
        </w:rPr>
        <w:t>при</w:t>
      </w:r>
      <w:r>
        <w:rPr>
          <w:lang w:val="uk-UA"/>
        </w:rPr>
        <w:t xml:space="preserve"> </w:t>
      </w:r>
      <w:r w:rsidRPr="00D149DE">
        <w:rPr>
          <w:lang w:val="uk-UA"/>
        </w:rPr>
        <w:t>реалізації</w:t>
      </w:r>
      <w:r>
        <w:rPr>
          <w:lang w:val="uk-UA"/>
        </w:rPr>
        <w:t xml:space="preserve"> </w:t>
      </w:r>
      <w:r w:rsidRPr="00D149DE">
        <w:rPr>
          <w:lang w:val="uk-UA"/>
        </w:rPr>
        <w:t>обраних</w:t>
      </w:r>
      <w:r>
        <w:rPr>
          <w:lang w:val="uk-UA"/>
        </w:rPr>
        <w:t xml:space="preserve"> </w:t>
      </w:r>
      <w:r w:rsidRPr="00D149DE">
        <w:rPr>
          <w:lang w:val="uk-UA"/>
        </w:rPr>
        <w:t>напрямків</w:t>
      </w:r>
      <w:r>
        <w:rPr>
          <w:lang w:val="uk-UA"/>
        </w:rPr>
        <w:t xml:space="preserve"> </w:t>
      </w:r>
      <w:r w:rsidRPr="00D149DE">
        <w:rPr>
          <w:lang w:val="uk-UA"/>
        </w:rPr>
        <w:t>розвитку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бізнес-портфеля.</w:t>
      </w:r>
      <w:r>
        <w:rPr>
          <w:lang w:val="uk-UA"/>
        </w:rPr>
        <w:t xml:space="preserve"> </w:t>
      </w:r>
      <w:r w:rsidRPr="00D149DE">
        <w:rPr>
          <w:lang w:val="uk-UA"/>
        </w:rPr>
        <w:t>Проведено</w:t>
      </w:r>
      <w:r>
        <w:rPr>
          <w:lang w:val="uk-UA"/>
        </w:rPr>
        <w:t xml:space="preserve"> </w:t>
      </w:r>
      <w:r w:rsidRPr="00D149DE">
        <w:rPr>
          <w:lang w:val="uk-UA"/>
        </w:rPr>
        <w:t>індивідуалізовані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маркетингові</w:t>
      </w:r>
      <w:r>
        <w:rPr>
          <w:lang w:val="uk-UA"/>
        </w:rPr>
        <w:t xml:space="preserve"> </w:t>
      </w:r>
      <w:r w:rsidRPr="00D149DE">
        <w:rPr>
          <w:lang w:val="uk-UA"/>
        </w:rPr>
        <w:t>дослідження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бізнес-напрямків</w:t>
      </w:r>
      <w:r>
        <w:rPr>
          <w:lang w:val="uk-UA"/>
        </w:rPr>
        <w:t xml:space="preserve"> </w:t>
      </w:r>
      <w:r w:rsidRPr="00D149DE">
        <w:rPr>
          <w:lang w:val="uk-UA"/>
        </w:rPr>
        <w:t>приладобуд</w:t>
      </w:r>
      <w:r>
        <w:rPr>
          <w:lang w:val="uk-UA"/>
        </w:rPr>
        <w:t xml:space="preserve">івного підприємства. </w:t>
      </w:r>
      <w:r w:rsidRPr="00D149DE">
        <w:rPr>
          <w:lang w:val="uk-UA"/>
        </w:rPr>
        <w:t>Розглянуто</w:t>
      </w:r>
      <w:r>
        <w:rPr>
          <w:lang w:val="uk-UA"/>
        </w:rPr>
        <w:t xml:space="preserve"> </w:t>
      </w:r>
      <w:r w:rsidRPr="00D149DE">
        <w:rPr>
          <w:lang w:val="uk-UA"/>
        </w:rPr>
        <w:t>системний</w:t>
      </w:r>
      <w:r>
        <w:rPr>
          <w:lang w:val="uk-UA"/>
        </w:rPr>
        <w:t xml:space="preserve"> </w:t>
      </w:r>
      <w:r w:rsidRPr="00D149DE">
        <w:rPr>
          <w:lang w:val="uk-UA"/>
        </w:rPr>
        <w:t>підхід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оптимального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</w:t>
      </w:r>
      <w:r>
        <w:rPr>
          <w:lang w:val="uk-UA"/>
        </w:rPr>
        <w:t xml:space="preserve"> </w:t>
      </w:r>
      <w:r w:rsidRPr="00D149DE">
        <w:rPr>
          <w:lang w:val="uk-UA"/>
        </w:rPr>
        <w:t>на</w:t>
      </w:r>
      <w:r>
        <w:rPr>
          <w:lang w:val="uk-UA"/>
        </w:rPr>
        <w:t xml:space="preserve"> </w:t>
      </w:r>
      <w:r w:rsidRPr="00D149DE">
        <w:rPr>
          <w:lang w:val="uk-UA"/>
        </w:rPr>
        <w:t>засадах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маркетингу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логістики.</w:t>
      </w:r>
      <w:r>
        <w:rPr>
          <w:lang w:val="uk-UA"/>
        </w:rPr>
        <w:t xml:space="preserve"> </w:t>
      </w:r>
      <w:r w:rsidRPr="00D149DE">
        <w:rPr>
          <w:lang w:val="uk-UA"/>
        </w:rPr>
        <w:t>Удосконалено</w:t>
      </w:r>
      <w:r>
        <w:rPr>
          <w:lang w:val="uk-UA"/>
        </w:rPr>
        <w:t xml:space="preserve"> </w:t>
      </w:r>
      <w:r w:rsidRPr="00D149DE">
        <w:rPr>
          <w:lang w:val="uk-UA"/>
        </w:rPr>
        <w:t>механізм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оптимального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</w:t>
      </w:r>
      <w:r>
        <w:rPr>
          <w:lang w:val="uk-UA"/>
        </w:rPr>
        <w:t xml:space="preserve"> </w:t>
      </w:r>
      <w:r w:rsidRPr="00D149DE">
        <w:rPr>
          <w:lang w:val="uk-UA"/>
        </w:rPr>
        <w:t>підприємства,</w:t>
      </w:r>
      <w:r>
        <w:rPr>
          <w:lang w:val="uk-UA"/>
        </w:rPr>
        <w:t xml:space="preserve"> </w:t>
      </w:r>
      <w:r w:rsidRPr="00D149DE">
        <w:rPr>
          <w:lang w:val="uk-UA"/>
        </w:rPr>
        <w:t>який</w:t>
      </w:r>
      <w:r>
        <w:rPr>
          <w:lang w:val="uk-UA"/>
        </w:rPr>
        <w:t xml:space="preserve"> </w:t>
      </w:r>
      <w:r w:rsidRPr="00D149DE">
        <w:rPr>
          <w:lang w:val="uk-UA"/>
        </w:rPr>
        <w:t>враховує</w:t>
      </w:r>
      <w:r>
        <w:rPr>
          <w:lang w:val="uk-UA"/>
        </w:rPr>
        <w:t xml:space="preserve"> </w:t>
      </w:r>
      <w:r w:rsidRPr="00D149DE">
        <w:rPr>
          <w:lang w:val="uk-UA"/>
        </w:rPr>
        <w:t>чинники</w:t>
      </w:r>
      <w:r>
        <w:rPr>
          <w:lang w:val="uk-UA"/>
        </w:rPr>
        <w:t xml:space="preserve"> </w:t>
      </w:r>
      <w:r w:rsidRPr="00D149DE">
        <w:rPr>
          <w:lang w:val="uk-UA"/>
        </w:rPr>
        <w:t>зовнішнього</w:t>
      </w:r>
      <w:r>
        <w:rPr>
          <w:lang w:val="uk-UA"/>
        </w:rPr>
        <w:t xml:space="preserve"> </w:t>
      </w:r>
      <w:r w:rsidRPr="00D149DE">
        <w:rPr>
          <w:lang w:val="uk-UA"/>
        </w:rPr>
        <w:t>та</w:t>
      </w:r>
      <w:r>
        <w:rPr>
          <w:lang w:val="uk-UA"/>
        </w:rPr>
        <w:t xml:space="preserve"> </w:t>
      </w:r>
      <w:r w:rsidRPr="00D149DE">
        <w:rPr>
          <w:lang w:val="uk-UA"/>
        </w:rPr>
        <w:t>внутрішнього</w:t>
      </w:r>
      <w:r>
        <w:rPr>
          <w:lang w:val="uk-UA"/>
        </w:rPr>
        <w:t xml:space="preserve"> </w:t>
      </w:r>
      <w:r w:rsidRPr="00D149DE">
        <w:rPr>
          <w:lang w:val="uk-UA"/>
        </w:rPr>
        <w:t>середовища;</w:t>
      </w:r>
      <w:r>
        <w:rPr>
          <w:lang w:val="uk-UA"/>
        </w:rPr>
        <w:t xml:space="preserve"> </w:t>
      </w:r>
      <w:r w:rsidRPr="00D149DE">
        <w:rPr>
          <w:lang w:val="uk-UA"/>
        </w:rPr>
        <w:t>принципи</w:t>
      </w:r>
      <w:r>
        <w:rPr>
          <w:lang w:val="uk-UA"/>
        </w:rPr>
        <w:t xml:space="preserve"> </w:t>
      </w:r>
      <w:r w:rsidRPr="00D149DE">
        <w:rPr>
          <w:lang w:val="uk-UA"/>
        </w:rPr>
        <w:t>формування;</w:t>
      </w:r>
      <w:r>
        <w:rPr>
          <w:lang w:val="uk-UA"/>
        </w:rPr>
        <w:t xml:space="preserve"> </w:t>
      </w:r>
      <w:r w:rsidRPr="00D149DE">
        <w:rPr>
          <w:lang w:val="uk-UA"/>
        </w:rPr>
        <w:t>підходи</w:t>
      </w:r>
      <w:r>
        <w:rPr>
          <w:lang w:val="uk-UA"/>
        </w:rPr>
        <w:t xml:space="preserve"> </w:t>
      </w:r>
      <w:r w:rsidRPr="00D149DE">
        <w:rPr>
          <w:lang w:val="uk-UA"/>
        </w:rPr>
        <w:t>до</w:t>
      </w:r>
      <w:r>
        <w:rPr>
          <w:lang w:val="uk-UA"/>
        </w:rPr>
        <w:t xml:space="preserve"> </w:t>
      </w:r>
      <w:r w:rsidRPr="00D149DE">
        <w:rPr>
          <w:lang w:val="uk-UA"/>
        </w:rPr>
        <w:t>управління;</w:t>
      </w:r>
      <w:r>
        <w:rPr>
          <w:lang w:val="uk-UA"/>
        </w:rPr>
        <w:t xml:space="preserve"> </w:t>
      </w:r>
      <w:r w:rsidRPr="00D149DE">
        <w:rPr>
          <w:lang w:val="uk-UA"/>
        </w:rPr>
        <w:t>економіко-математичну</w:t>
      </w:r>
      <w:r>
        <w:rPr>
          <w:lang w:val="uk-UA"/>
        </w:rPr>
        <w:t xml:space="preserve"> </w:t>
      </w:r>
      <w:r w:rsidRPr="00D149DE">
        <w:rPr>
          <w:lang w:val="uk-UA"/>
        </w:rPr>
        <w:t>модель</w:t>
      </w:r>
      <w:r>
        <w:rPr>
          <w:lang w:val="uk-UA"/>
        </w:rPr>
        <w:t xml:space="preserve"> </w:t>
      </w:r>
      <w:r w:rsidRPr="00D149DE">
        <w:rPr>
          <w:lang w:val="uk-UA"/>
        </w:rPr>
        <w:t>оптимізації</w:t>
      </w:r>
      <w:r>
        <w:rPr>
          <w:lang w:val="uk-UA"/>
        </w:rPr>
        <w:t xml:space="preserve"> </w:t>
      </w:r>
      <w:r w:rsidRPr="00D149DE">
        <w:rPr>
          <w:lang w:val="uk-UA"/>
        </w:rPr>
        <w:t>розподілу</w:t>
      </w:r>
      <w:r>
        <w:rPr>
          <w:lang w:val="uk-UA"/>
        </w:rPr>
        <w:t xml:space="preserve"> </w:t>
      </w:r>
      <w:r w:rsidRPr="00D149DE">
        <w:rPr>
          <w:lang w:val="uk-UA"/>
        </w:rPr>
        <w:t>обсягу</w:t>
      </w:r>
      <w:r>
        <w:rPr>
          <w:lang w:val="uk-UA"/>
        </w:rPr>
        <w:t xml:space="preserve"> </w:t>
      </w:r>
      <w:r w:rsidRPr="00D149DE">
        <w:rPr>
          <w:lang w:val="uk-UA"/>
        </w:rPr>
        <w:t>інвестицій</w:t>
      </w:r>
      <w:r>
        <w:rPr>
          <w:lang w:val="uk-UA"/>
        </w:rPr>
        <w:t xml:space="preserve"> </w:t>
      </w:r>
      <w:r w:rsidRPr="00D149DE">
        <w:rPr>
          <w:lang w:val="uk-UA"/>
        </w:rPr>
        <w:t>між</w:t>
      </w:r>
      <w:r>
        <w:rPr>
          <w:lang w:val="uk-UA"/>
        </w:rPr>
        <w:t xml:space="preserve"> </w:t>
      </w:r>
      <w:r w:rsidRPr="00D149DE">
        <w:rPr>
          <w:lang w:val="uk-UA"/>
        </w:rPr>
        <w:t>видами</w:t>
      </w:r>
      <w:r>
        <w:rPr>
          <w:lang w:val="uk-UA"/>
        </w:rPr>
        <w:t xml:space="preserve"> </w:t>
      </w:r>
      <w:r w:rsidRPr="00D149DE">
        <w:rPr>
          <w:lang w:val="uk-UA"/>
        </w:rPr>
        <w:t>діяльності.</w:t>
      </w:r>
    </w:p>
    <w:p w:rsidR="007A51FE" w:rsidRPr="00D149DE" w:rsidRDefault="007A51FE" w:rsidP="006D7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val="uk-UA"/>
        </w:rPr>
      </w:pPr>
      <w:r w:rsidRPr="00D149DE">
        <w:rPr>
          <w:b/>
          <w:bCs/>
          <w:lang w:val="uk-UA"/>
        </w:rPr>
        <w:t>Ключові</w:t>
      </w:r>
      <w:r>
        <w:rPr>
          <w:b/>
          <w:bCs/>
          <w:lang w:val="uk-UA"/>
        </w:rPr>
        <w:t xml:space="preserve"> </w:t>
      </w:r>
      <w:r w:rsidRPr="00D149DE">
        <w:rPr>
          <w:b/>
          <w:bCs/>
          <w:lang w:val="uk-UA"/>
        </w:rPr>
        <w:t>слова</w:t>
      </w:r>
      <w:r w:rsidRPr="00D149DE">
        <w:rPr>
          <w:lang w:val="uk-UA"/>
        </w:rPr>
        <w:t>: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бізнес-портфель,</w:t>
      </w:r>
      <w:r>
        <w:rPr>
          <w:lang w:val="uk-UA"/>
        </w:rPr>
        <w:t xml:space="preserve"> </w:t>
      </w:r>
      <w:r w:rsidRPr="00D149DE">
        <w:rPr>
          <w:lang w:val="uk-UA"/>
        </w:rPr>
        <w:t>маркетинг,</w:t>
      </w:r>
      <w:r>
        <w:rPr>
          <w:lang w:val="uk-UA"/>
        </w:rPr>
        <w:t xml:space="preserve"> </w:t>
      </w:r>
      <w:r w:rsidRPr="00D149DE">
        <w:rPr>
          <w:lang w:val="uk-UA"/>
        </w:rPr>
        <w:t>логістика,</w:t>
      </w:r>
      <w:r>
        <w:rPr>
          <w:lang w:val="uk-UA"/>
        </w:rPr>
        <w:t xml:space="preserve"> </w:t>
      </w:r>
      <w:r w:rsidRPr="00D149DE">
        <w:rPr>
          <w:lang w:val="uk-UA"/>
        </w:rPr>
        <w:t>інноваційна</w:t>
      </w:r>
      <w:r>
        <w:rPr>
          <w:lang w:val="uk-UA"/>
        </w:rPr>
        <w:t xml:space="preserve"> </w:t>
      </w:r>
      <w:r w:rsidRPr="00D149DE">
        <w:rPr>
          <w:lang w:val="uk-UA"/>
        </w:rPr>
        <w:t>діяльність,</w:t>
      </w:r>
      <w:r>
        <w:rPr>
          <w:lang w:val="uk-UA"/>
        </w:rPr>
        <w:t xml:space="preserve"> технологія </w:t>
      </w:r>
      <w:r w:rsidRPr="00D149DE">
        <w:rPr>
          <w:lang w:val="uk-UA"/>
        </w:rPr>
        <w:t>формування</w:t>
      </w:r>
      <w:r>
        <w:rPr>
          <w:lang w:val="uk-UA"/>
        </w:rPr>
        <w:t xml:space="preserve"> </w:t>
      </w:r>
      <w:r w:rsidRPr="00D149DE">
        <w:rPr>
          <w:lang w:val="uk-UA"/>
        </w:rPr>
        <w:t>бізнес-портфеля,</w:t>
      </w:r>
      <w:r>
        <w:rPr>
          <w:lang w:val="uk-UA"/>
        </w:rPr>
        <w:t xml:space="preserve"> </w:t>
      </w:r>
      <w:r w:rsidRPr="00D149DE">
        <w:rPr>
          <w:lang w:val="uk-UA"/>
        </w:rPr>
        <w:t>системний</w:t>
      </w:r>
      <w:r>
        <w:rPr>
          <w:lang w:val="uk-UA"/>
        </w:rPr>
        <w:t xml:space="preserve"> </w:t>
      </w:r>
      <w:r w:rsidRPr="00D149DE">
        <w:rPr>
          <w:lang w:val="uk-UA"/>
        </w:rPr>
        <w:t>підхід,</w:t>
      </w:r>
      <w:r>
        <w:rPr>
          <w:lang w:val="uk-UA"/>
        </w:rPr>
        <w:t xml:space="preserve"> </w:t>
      </w:r>
      <w:r w:rsidRPr="00D149DE">
        <w:rPr>
          <w:lang w:val="uk-UA"/>
        </w:rPr>
        <w:t>товарний</w:t>
      </w:r>
      <w:r>
        <w:rPr>
          <w:lang w:val="uk-UA"/>
        </w:rPr>
        <w:t xml:space="preserve"> </w:t>
      </w:r>
      <w:r w:rsidRPr="00D149DE">
        <w:rPr>
          <w:lang w:val="uk-UA"/>
        </w:rPr>
        <w:t>асо</w:t>
      </w:r>
      <w:r>
        <w:rPr>
          <w:lang w:val="uk-UA"/>
        </w:rPr>
        <w:t>ртимент</w:t>
      </w:r>
      <w:r w:rsidRPr="00D149DE">
        <w:rPr>
          <w:lang w:val="uk-UA"/>
        </w:rPr>
        <w:t>,</w:t>
      </w:r>
      <w:r>
        <w:rPr>
          <w:lang w:val="uk-UA"/>
        </w:rPr>
        <w:t xml:space="preserve"> </w:t>
      </w:r>
      <w:r w:rsidRPr="00D149DE">
        <w:rPr>
          <w:lang w:val="uk-UA"/>
        </w:rPr>
        <w:t>ціноутворення.</w:t>
      </w:r>
    </w:p>
    <w:p w:rsidR="007A51FE" w:rsidRPr="00D149DE" w:rsidRDefault="007A51FE" w:rsidP="009940AD">
      <w:pPr>
        <w:tabs>
          <w:tab w:val="left" w:pos="5670"/>
        </w:tabs>
        <w:spacing w:after="0" w:line="240" w:lineRule="auto"/>
        <w:ind w:firstLine="567"/>
        <w:rPr>
          <w:lang w:val="uk-UA"/>
        </w:rPr>
      </w:pPr>
    </w:p>
    <w:p w:rsidR="007A51FE" w:rsidRPr="0039417B" w:rsidRDefault="007A51FE" w:rsidP="009049CD">
      <w:pPr>
        <w:spacing w:after="0" w:line="240" w:lineRule="auto"/>
        <w:jc w:val="center"/>
        <w:outlineLvl w:val="0"/>
        <w:rPr>
          <w:b/>
          <w:bCs/>
          <w:lang w:val="en-US"/>
        </w:rPr>
      </w:pPr>
      <w:r>
        <w:rPr>
          <w:b/>
          <w:bCs/>
          <w:lang w:val="en-US"/>
        </w:rPr>
        <w:t>ABSTRACT</w:t>
      </w:r>
    </w:p>
    <w:p w:rsidR="007A51FE" w:rsidRPr="00F05461" w:rsidRDefault="007A51FE" w:rsidP="001C53D2">
      <w:pPr>
        <w:spacing w:after="0" w:line="240" w:lineRule="auto"/>
        <w:ind w:firstLine="567"/>
        <w:jc w:val="both"/>
        <w:rPr>
          <w:b/>
          <w:bCs/>
          <w:lang w:val="en-US"/>
        </w:rPr>
      </w:pPr>
      <w:r w:rsidRPr="00F03AFE">
        <w:rPr>
          <w:b/>
          <w:bCs/>
          <w:lang w:val="en-US"/>
        </w:rPr>
        <w:t>Bespalyuk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K.M.</w:t>
      </w:r>
      <w:r>
        <w:rPr>
          <w:color w:val="FF0000"/>
          <w:sz w:val="20"/>
          <w:szCs w:val="20"/>
          <w:lang w:val="en-US"/>
        </w:rPr>
        <w:t xml:space="preserve"> </w:t>
      </w:r>
      <w:r w:rsidRPr="00F05461">
        <w:rPr>
          <w:b/>
          <w:bCs/>
          <w:lang w:val="en-US"/>
        </w:rPr>
        <w:t>Formation</w:t>
      </w:r>
      <w:r>
        <w:rPr>
          <w:b/>
          <w:bCs/>
          <w:lang w:val="en-US"/>
        </w:rPr>
        <w:t xml:space="preserve"> </w:t>
      </w:r>
      <w:r w:rsidRPr="00F05461">
        <w:rPr>
          <w:b/>
          <w:bCs/>
          <w:lang w:val="en-US"/>
        </w:rPr>
        <w:t>of</w:t>
      </w:r>
      <w:r>
        <w:rPr>
          <w:b/>
          <w:bCs/>
          <w:lang w:val="en-US"/>
        </w:rPr>
        <w:t xml:space="preserve"> </w:t>
      </w:r>
      <w:r w:rsidRPr="00F05461">
        <w:rPr>
          <w:b/>
          <w:bCs/>
          <w:lang w:val="en-US"/>
        </w:rPr>
        <w:t>business-portfolio</w:t>
      </w:r>
      <w:r>
        <w:rPr>
          <w:b/>
          <w:bCs/>
          <w:lang w:val="en-US"/>
        </w:rPr>
        <w:t xml:space="preserve"> </w:t>
      </w:r>
      <w:r w:rsidRPr="00F05461">
        <w:rPr>
          <w:b/>
          <w:bCs/>
          <w:lang w:val="en-US"/>
        </w:rPr>
        <w:t>of</w:t>
      </w:r>
      <w:r>
        <w:rPr>
          <w:b/>
          <w:bCs/>
          <w:lang w:val="en-US"/>
        </w:rPr>
        <w:t xml:space="preserve"> </w:t>
      </w:r>
      <w:r w:rsidRPr="00F05461">
        <w:rPr>
          <w:b/>
          <w:bCs/>
          <w:lang w:val="en-US"/>
        </w:rPr>
        <w:t>instrument-making</w:t>
      </w:r>
      <w:r>
        <w:rPr>
          <w:b/>
          <w:bCs/>
          <w:lang w:val="en-US"/>
        </w:rPr>
        <w:t xml:space="preserve"> </w:t>
      </w:r>
      <w:r w:rsidRPr="00F05461">
        <w:rPr>
          <w:b/>
          <w:bCs/>
          <w:lang w:val="en-US"/>
        </w:rPr>
        <w:t>companies</w:t>
      </w:r>
      <w:r>
        <w:rPr>
          <w:b/>
          <w:bCs/>
          <w:lang w:val="en-US"/>
        </w:rPr>
        <w:t xml:space="preserve"> </w:t>
      </w:r>
      <w:r w:rsidRPr="00F05461">
        <w:rPr>
          <w:b/>
          <w:bCs/>
          <w:lang w:val="en-US"/>
        </w:rPr>
        <w:t>based</w:t>
      </w:r>
      <w:r>
        <w:rPr>
          <w:b/>
          <w:bCs/>
          <w:lang w:val="en-US"/>
        </w:rPr>
        <w:t xml:space="preserve"> </w:t>
      </w:r>
      <w:r w:rsidRPr="00F05461">
        <w:rPr>
          <w:b/>
          <w:bCs/>
          <w:lang w:val="en-US"/>
        </w:rPr>
        <w:t>on</w:t>
      </w:r>
      <w:r>
        <w:rPr>
          <w:b/>
          <w:bCs/>
          <w:lang w:val="en-US"/>
        </w:rPr>
        <w:t xml:space="preserve"> </w:t>
      </w:r>
      <w:r w:rsidRPr="00F05461">
        <w:rPr>
          <w:b/>
          <w:bCs/>
          <w:lang w:val="en-US"/>
        </w:rPr>
        <w:t>marketing</w:t>
      </w:r>
      <w:r>
        <w:rPr>
          <w:b/>
          <w:bCs/>
          <w:lang w:val="en-US"/>
        </w:rPr>
        <w:t xml:space="preserve"> </w:t>
      </w:r>
      <w:r w:rsidRPr="00F05461">
        <w:rPr>
          <w:b/>
          <w:bCs/>
          <w:lang w:val="en-US"/>
        </w:rPr>
        <w:t>and</w:t>
      </w:r>
      <w:r>
        <w:rPr>
          <w:b/>
          <w:bCs/>
          <w:lang w:val="en-US"/>
        </w:rPr>
        <w:t xml:space="preserve"> </w:t>
      </w:r>
      <w:r w:rsidRPr="00F05461">
        <w:rPr>
          <w:b/>
          <w:bCs/>
          <w:lang w:val="en-US"/>
        </w:rPr>
        <w:t>logistics.</w:t>
      </w:r>
      <w:r>
        <w:rPr>
          <w:b/>
          <w:bCs/>
          <w:lang w:val="en-US"/>
        </w:rPr>
        <w:t xml:space="preserve"> – </w:t>
      </w:r>
      <w:r>
        <w:rPr>
          <w:lang w:val="en-US"/>
        </w:rPr>
        <w:t>On the rights of manuskcript.</w:t>
      </w:r>
    </w:p>
    <w:p w:rsidR="007A51FE" w:rsidRPr="00D149DE" w:rsidRDefault="007A51FE" w:rsidP="004C7F4A">
      <w:pPr>
        <w:tabs>
          <w:tab w:val="left" w:pos="5670"/>
        </w:tabs>
        <w:spacing w:after="0" w:line="240" w:lineRule="auto"/>
        <w:ind w:firstLine="567"/>
        <w:jc w:val="both"/>
        <w:rPr>
          <w:lang w:val="uk-UA"/>
        </w:rPr>
      </w:pPr>
      <w:r>
        <w:rPr>
          <w:lang w:val="en-US"/>
        </w:rPr>
        <w:t>The thesis for the degree of Ph.D. in Economics with a specialization 08.00.04 – Economics and Business Management (according to the types of economic activity). – Lviv Polytechnic National University, Ministry of Education and Science of Ukraine, Lviv, 2014</w:t>
      </w:r>
      <w:r w:rsidRPr="00D149DE">
        <w:rPr>
          <w:lang w:val="uk-UA"/>
        </w:rPr>
        <w:t>.</w:t>
      </w:r>
    </w:p>
    <w:p w:rsidR="007A51FE" w:rsidRPr="0039417B" w:rsidRDefault="007A51FE" w:rsidP="005F3112">
      <w:pPr>
        <w:spacing w:after="0" w:line="240" w:lineRule="auto"/>
        <w:ind w:firstLine="426"/>
        <w:jc w:val="both"/>
        <w:rPr>
          <w:lang w:val="en-US"/>
        </w:rPr>
      </w:pP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nature</w:t>
      </w:r>
      <w:r>
        <w:rPr>
          <w:lang w:val="en-US"/>
        </w:rPr>
        <w:t xml:space="preserve"> </w:t>
      </w:r>
      <w:r w:rsidRPr="0039417B">
        <w:rPr>
          <w:lang w:val="en-US"/>
        </w:rPr>
        <w:t>and</w:t>
      </w:r>
      <w:r>
        <w:rPr>
          <w:lang w:val="en-US"/>
        </w:rPr>
        <w:t xml:space="preserve"> </w:t>
      </w:r>
      <w:r w:rsidRPr="0039417B">
        <w:rPr>
          <w:lang w:val="en-US"/>
        </w:rPr>
        <w:t>basic</w:t>
      </w:r>
      <w:r>
        <w:rPr>
          <w:lang w:val="en-US"/>
        </w:rPr>
        <w:t xml:space="preserve"> </w:t>
      </w:r>
      <w:r w:rsidRPr="0039417B">
        <w:rPr>
          <w:lang w:val="en-US"/>
        </w:rPr>
        <w:t>principles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company’s</w:t>
      </w:r>
      <w:r>
        <w:rPr>
          <w:lang w:val="en-US"/>
        </w:rPr>
        <w:t xml:space="preserve"> </w:t>
      </w:r>
      <w:r w:rsidRPr="0039417B">
        <w:rPr>
          <w:lang w:val="en-US"/>
        </w:rPr>
        <w:t>business-portfolio</w:t>
      </w:r>
      <w:r>
        <w:rPr>
          <w:lang w:val="en-US"/>
        </w:rPr>
        <w:t xml:space="preserve"> </w:t>
      </w:r>
      <w:r w:rsidRPr="0039417B">
        <w:rPr>
          <w:lang w:val="en-US"/>
        </w:rPr>
        <w:t>formation</w:t>
      </w:r>
      <w:r>
        <w:rPr>
          <w:lang w:val="en-US"/>
        </w:rPr>
        <w:t xml:space="preserve"> </w:t>
      </w:r>
      <w:r w:rsidRPr="0039417B">
        <w:rPr>
          <w:lang w:val="en-US"/>
        </w:rPr>
        <w:t>have</w:t>
      </w:r>
      <w:r>
        <w:rPr>
          <w:lang w:val="en-US"/>
        </w:rPr>
        <w:t xml:space="preserve"> </w:t>
      </w:r>
      <w:r w:rsidRPr="0039417B">
        <w:rPr>
          <w:lang w:val="en-US"/>
        </w:rPr>
        <w:t>been</w:t>
      </w:r>
      <w:r>
        <w:rPr>
          <w:lang w:val="en-US"/>
        </w:rPr>
        <w:t xml:space="preserve"> </w:t>
      </w:r>
      <w:r w:rsidRPr="0039417B">
        <w:rPr>
          <w:lang w:val="en-US"/>
        </w:rPr>
        <w:t>stipulated</w:t>
      </w:r>
      <w:r>
        <w:rPr>
          <w:lang w:val="en-US"/>
        </w:rPr>
        <w:t xml:space="preserve"> </w:t>
      </w:r>
      <w:r w:rsidRPr="0039417B">
        <w:rPr>
          <w:lang w:val="en-US"/>
        </w:rPr>
        <w:t>in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thesis;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methods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business-portfolio</w:t>
      </w:r>
      <w:r>
        <w:rPr>
          <w:lang w:val="en-US"/>
        </w:rPr>
        <w:t xml:space="preserve"> </w:t>
      </w:r>
      <w:r w:rsidRPr="0039417B">
        <w:rPr>
          <w:lang w:val="en-US"/>
        </w:rPr>
        <w:t>forming</w:t>
      </w:r>
      <w:r>
        <w:rPr>
          <w:lang w:val="en-US"/>
        </w:rPr>
        <w:t xml:space="preserve"> </w:t>
      </w:r>
      <w:r w:rsidRPr="0039417B">
        <w:rPr>
          <w:lang w:val="en-US"/>
        </w:rPr>
        <w:t>have</w:t>
      </w:r>
      <w:r>
        <w:rPr>
          <w:lang w:val="en-US"/>
        </w:rPr>
        <w:t xml:space="preserve"> </w:t>
      </w:r>
      <w:r w:rsidRPr="0039417B">
        <w:rPr>
          <w:lang w:val="en-US"/>
        </w:rPr>
        <w:t>been</w:t>
      </w:r>
      <w:r>
        <w:rPr>
          <w:lang w:val="en-US"/>
        </w:rPr>
        <w:t xml:space="preserve"> </w:t>
      </w:r>
      <w:r w:rsidRPr="0039417B">
        <w:rPr>
          <w:lang w:val="en-US"/>
        </w:rPr>
        <w:t>proposed.</w:t>
      </w:r>
      <w:r>
        <w:rPr>
          <w:lang w:val="en-US"/>
        </w:rPr>
        <w:t xml:space="preserve"> </w:t>
      </w:r>
      <w:r w:rsidRPr="0039417B">
        <w:rPr>
          <w:lang w:val="en-US"/>
        </w:rPr>
        <w:t>An</w:t>
      </w:r>
      <w:r>
        <w:rPr>
          <w:lang w:val="en-US"/>
        </w:rPr>
        <w:t xml:space="preserve"> </w:t>
      </w:r>
      <w:r w:rsidRPr="0039417B">
        <w:rPr>
          <w:lang w:val="en-US"/>
        </w:rPr>
        <w:t>innovative</w:t>
      </w:r>
      <w:r>
        <w:rPr>
          <w:lang w:val="en-US"/>
        </w:rPr>
        <w:t xml:space="preserve"> </w:t>
      </w:r>
      <w:r w:rsidRPr="0039417B">
        <w:rPr>
          <w:lang w:val="en-US"/>
        </w:rPr>
        <w:t>component</w:t>
      </w:r>
      <w:r>
        <w:rPr>
          <w:lang w:val="en-US"/>
        </w:rPr>
        <w:t xml:space="preserve"> </w:t>
      </w:r>
      <w:r w:rsidRPr="0039417B">
        <w:rPr>
          <w:lang w:val="en-US"/>
        </w:rPr>
        <w:t>in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formation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a</w:t>
      </w:r>
      <w:r>
        <w:rPr>
          <w:lang w:val="en-US"/>
        </w:rPr>
        <w:t xml:space="preserve"> </w:t>
      </w:r>
      <w:r w:rsidRPr="0039417B">
        <w:rPr>
          <w:lang w:val="en-US"/>
        </w:rPr>
        <w:t>promising</w:t>
      </w:r>
      <w:r>
        <w:rPr>
          <w:lang w:val="en-US"/>
        </w:rPr>
        <w:t xml:space="preserve"> </w:t>
      </w:r>
      <w:r w:rsidRPr="0039417B">
        <w:rPr>
          <w:lang w:val="en-US"/>
        </w:rPr>
        <w:t>company’s</w:t>
      </w:r>
      <w:r>
        <w:rPr>
          <w:lang w:val="en-US"/>
        </w:rPr>
        <w:t xml:space="preserve"> </w:t>
      </w:r>
      <w:r w:rsidRPr="0039417B">
        <w:rPr>
          <w:lang w:val="en-US"/>
        </w:rPr>
        <w:t>business-portfolio</w:t>
      </w:r>
      <w:r>
        <w:rPr>
          <w:lang w:val="en-US"/>
        </w:rPr>
        <w:t xml:space="preserve"> </w:t>
      </w:r>
      <w:r w:rsidRPr="0039417B">
        <w:rPr>
          <w:lang w:val="en-US"/>
        </w:rPr>
        <w:t>on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basis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project-based</w:t>
      </w:r>
      <w:r>
        <w:rPr>
          <w:lang w:val="en-US"/>
        </w:rPr>
        <w:t xml:space="preserve"> </w:t>
      </w:r>
      <w:r w:rsidRPr="0039417B">
        <w:rPr>
          <w:lang w:val="en-US"/>
        </w:rPr>
        <w:t>approach</w:t>
      </w:r>
      <w:r>
        <w:rPr>
          <w:lang w:val="en-US"/>
        </w:rPr>
        <w:t xml:space="preserve"> </w:t>
      </w:r>
      <w:r w:rsidRPr="0039417B">
        <w:rPr>
          <w:lang w:val="en-US"/>
        </w:rPr>
        <w:t>has</w:t>
      </w:r>
      <w:r>
        <w:rPr>
          <w:lang w:val="en-US"/>
        </w:rPr>
        <w:t xml:space="preserve"> </w:t>
      </w:r>
      <w:r w:rsidRPr="0039417B">
        <w:rPr>
          <w:lang w:val="en-US"/>
        </w:rPr>
        <w:t>been</w:t>
      </w:r>
      <w:r>
        <w:rPr>
          <w:lang w:val="en-US"/>
        </w:rPr>
        <w:t xml:space="preserve"> </w:t>
      </w:r>
      <w:r w:rsidRPr="0039417B">
        <w:rPr>
          <w:lang w:val="en-US"/>
        </w:rPr>
        <w:t>analyzed.</w:t>
      </w:r>
      <w:r>
        <w:rPr>
          <w:lang w:val="en-US"/>
        </w:rPr>
        <w:t xml:space="preserve"> </w:t>
      </w:r>
      <w:r w:rsidRPr="0039417B">
        <w:rPr>
          <w:lang w:val="en-US"/>
        </w:rPr>
        <w:t>A</w:t>
      </w:r>
      <w:r>
        <w:rPr>
          <w:lang w:val="en-US"/>
        </w:rPr>
        <w:t xml:space="preserve"> </w:t>
      </w:r>
      <w:r w:rsidRPr="0039417B">
        <w:rPr>
          <w:lang w:val="en-US"/>
        </w:rPr>
        <w:t>sequence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company’s</w:t>
      </w:r>
      <w:r>
        <w:rPr>
          <w:lang w:val="en-US"/>
        </w:rPr>
        <w:t xml:space="preserve"> </w:t>
      </w:r>
      <w:r w:rsidRPr="0039417B">
        <w:rPr>
          <w:lang w:val="en-US"/>
        </w:rPr>
        <w:t>business-portfolio</w:t>
      </w:r>
      <w:r>
        <w:rPr>
          <w:lang w:val="en-US"/>
        </w:rPr>
        <w:t xml:space="preserve"> </w:t>
      </w:r>
      <w:r w:rsidRPr="0039417B">
        <w:rPr>
          <w:lang w:val="en-US"/>
        </w:rPr>
        <w:t>formation</w:t>
      </w:r>
      <w:r>
        <w:rPr>
          <w:lang w:val="en-US"/>
        </w:rPr>
        <w:t xml:space="preserve"> </w:t>
      </w:r>
      <w:r w:rsidRPr="0039417B">
        <w:rPr>
          <w:lang w:val="en-US"/>
        </w:rPr>
        <w:t>processes</w:t>
      </w:r>
      <w:r>
        <w:rPr>
          <w:lang w:val="en-US"/>
        </w:rPr>
        <w:t xml:space="preserve"> </w:t>
      </w:r>
      <w:r w:rsidRPr="0039417B">
        <w:rPr>
          <w:lang w:val="en-US"/>
        </w:rPr>
        <w:t>has</w:t>
      </w:r>
      <w:r>
        <w:rPr>
          <w:lang w:val="en-US"/>
        </w:rPr>
        <w:t xml:space="preserve"> </w:t>
      </w:r>
      <w:r w:rsidRPr="0039417B">
        <w:rPr>
          <w:lang w:val="en-US"/>
        </w:rPr>
        <w:t>been</w:t>
      </w:r>
      <w:r>
        <w:rPr>
          <w:lang w:val="en-US"/>
        </w:rPr>
        <w:t xml:space="preserve"> </w:t>
      </w:r>
      <w:r w:rsidRPr="0039417B">
        <w:rPr>
          <w:lang w:val="en-US"/>
        </w:rPr>
        <w:t>developed;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role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marketing</w:t>
      </w:r>
      <w:r>
        <w:rPr>
          <w:lang w:val="en-US"/>
        </w:rPr>
        <w:t xml:space="preserve"> </w:t>
      </w:r>
      <w:r w:rsidRPr="0039417B">
        <w:rPr>
          <w:lang w:val="en-US"/>
        </w:rPr>
        <w:t>and</w:t>
      </w:r>
      <w:r>
        <w:rPr>
          <w:lang w:val="en-US"/>
        </w:rPr>
        <w:t xml:space="preserve"> </w:t>
      </w:r>
      <w:r w:rsidRPr="0039417B">
        <w:rPr>
          <w:lang w:val="en-US"/>
        </w:rPr>
        <w:t>logistics</w:t>
      </w:r>
      <w:r>
        <w:rPr>
          <w:lang w:val="en-US"/>
        </w:rPr>
        <w:t xml:space="preserve"> </w:t>
      </w:r>
      <w:r w:rsidRPr="0039417B">
        <w:rPr>
          <w:lang w:val="en-US"/>
        </w:rPr>
        <w:t>support</w:t>
      </w:r>
      <w:r>
        <w:rPr>
          <w:lang w:val="en-US"/>
        </w:rPr>
        <w:t xml:space="preserve"> </w:t>
      </w:r>
      <w:r w:rsidRPr="0039417B">
        <w:rPr>
          <w:lang w:val="en-US"/>
        </w:rPr>
        <w:t>in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process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implementation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selected</w:t>
      </w:r>
      <w:r>
        <w:rPr>
          <w:lang w:val="en-US"/>
        </w:rPr>
        <w:t xml:space="preserve"> </w:t>
      </w:r>
      <w:r w:rsidRPr="0039417B">
        <w:rPr>
          <w:lang w:val="en-US"/>
        </w:rPr>
        <w:t>areas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business-portfolio</w:t>
      </w:r>
      <w:r>
        <w:rPr>
          <w:lang w:val="en-US"/>
        </w:rPr>
        <w:t xml:space="preserve"> </w:t>
      </w:r>
      <w:r w:rsidRPr="0039417B">
        <w:rPr>
          <w:lang w:val="en-US"/>
        </w:rPr>
        <w:t>development</w:t>
      </w:r>
      <w:r>
        <w:rPr>
          <w:lang w:val="en-US"/>
        </w:rPr>
        <w:t xml:space="preserve"> </w:t>
      </w:r>
      <w:r w:rsidRPr="0039417B">
        <w:rPr>
          <w:lang w:val="en-US"/>
        </w:rPr>
        <w:t>has</w:t>
      </w:r>
      <w:r>
        <w:rPr>
          <w:lang w:val="en-US"/>
        </w:rPr>
        <w:t xml:space="preserve"> </w:t>
      </w:r>
      <w:r w:rsidRPr="0039417B">
        <w:rPr>
          <w:lang w:val="en-US"/>
        </w:rPr>
        <w:t>been</w:t>
      </w:r>
      <w:r>
        <w:rPr>
          <w:lang w:val="en-US"/>
        </w:rPr>
        <w:t xml:space="preserve"> </w:t>
      </w:r>
      <w:r w:rsidRPr="0039417B">
        <w:rPr>
          <w:lang w:val="en-US"/>
        </w:rPr>
        <w:t>justified.</w:t>
      </w:r>
      <w:r>
        <w:rPr>
          <w:lang w:val="en-US"/>
        </w:rPr>
        <w:t xml:space="preserve"> </w:t>
      </w:r>
      <w:r w:rsidRPr="0039417B">
        <w:rPr>
          <w:lang w:val="en-US"/>
        </w:rPr>
        <w:t>Customized</w:t>
      </w:r>
      <w:r>
        <w:rPr>
          <w:lang w:val="en-US"/>
        </w:rPr>
        <w:t xml:space="preserve"> </w:t>
      </w:r>
      <w:r w:rsidRPr="0039417B">
        <w:rPr>
          <w:lang w:val="en-US"/>
        </w:rPr>
        <w:t>marketing</w:t>
      </w:r>
      <w:r>
        <w:rPr>
          <w:lang w:val="en-US"/>
        </w:rPr>
        <w:t xml:space="preserve"> </w:t>
      </w:r>
      <w:r w:rsidRPr="0039417B">
        <w:rPr>
          <w:lang w:val="en-US"/>
        </w:rPr>
        <w:t>studies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business-lines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instrument-making</w:t>
      </w:r>
      <w:r>
        <w:rPr>
          <w:lang w:val="en-US"/>
        </w:rPr>
        <w:t xml:space="preserve"> </w:t>
      </w:r>
      <w:r w:rsidRPr="0039417B">
        <w:rPr>
          <w:lang w:val="en-US"/>
        </w:rPr>
        <w:t>company</w:t>
      </w:r>
      <w:r>
        <w:rPr>
          <w:lang w:val="en-US"/>
        </w:rPr>
        <w:t xml:space="preserve"> </w:t>
      </w:r>
      <w:r w:rsidRPr="0039417B">
        <w:rPr>
          <w:lang w:val="en-US"/>
        </w:rPr>
        <w:t>have</w:t>
      </w:r>
      <w:r>
        <w:rPr>
          <w:lang w:val="en-US"/>
        </w:rPr>
        <w:t xml:space="preserve"> </w:t>
      </w:r>
      <w:r w:rsidRPr="0039417B">
        <w:rPr>
          <w:lang w:val="en-US"/>
        </w:rPr>
        <w:t>been</w:t>
      </w:r>
      <w:r>
        <w:rPr>
          <w:lang w:val="en-US"/>
        </w:rPr>
        <w:t xml:space="preserve"> </w:t>
      </w:r>
      <w:r w:rsidRPr="0039417B">
        <w:rPr>
          <w:lang w:val="en-US"/>
        </w:rPr>
        <w:t>conducted.</w:t>
      </w:r>
      <w:r>
        <w:rPr>
          <w:lang w:val="en-US"/>
        </w:rPr>
        <w:t xml:space="preserve"> </w:t>
      </w:r>
      <w:r w:rsidRPr="0039417B">
        <w:rPr>
          <w:lang w:val="en-US"/>
        </w:rPr>
        <w:t>A</w:t>
      </w:r>
      <w:r>
        <w:rPr>
          <w:lang w:val="en-US"/>
        </w:rPr>
        <w:t xml:space="preserve"> </w:t>
      </w:r>
      <w:r w:rsidRPr="0039417B">
        <w:rPr>
          <w:lang w:val="en-US"/>
        </w:rPr>
        <w:t>system</w:t>
      </w:r>
      <w:r>
        <w:rPr>
          <w:lang w:val="en-US"/>
        </w:rPr>
        <w:t xml:space="preserve"> </w:t>
      </w:r>
      <w:r w:rsidRPr="0039417B">
        <w:rPr>
          <w:lang w:val="en-US"/>
        </w:rPr>
        <w:t>approach</w:t>
      </w:r>
      <w:r>
        <w:rPr>
          <w:lang w:val="en-US"/>
        </w:rPr>
        <w:t xml:space="preserve"> </w:t>
      </w:r>
      <w:r w:rsidRPr="0039417B">
        <w:rPr>
          <w:lang w:val="en-US"/>
        </w:rPr>
        <w:t>to</w:t>
      </w:r>
      <w:r>
        <w:rPr>
          <w:lang w:val="en-US"/>
        </w:rPr>
        <w:t xml:space="preserve"> </w:t>
      </w:r>
      <w:r w:rsidRPr="0039417B">
        <w:rPr>
          <w:lang w:val="en-US"/>
        </w:rPr>
        <w:t>formation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an</w:t>
      </w:r>
      <w:r>
        <w:rPr>
          <w:lang w:val="en-US"/>
        </w:rPr>
        <w:t xml:space="preserve"> </w:t>
      </w:r>
      <w:r w:rsidRPr="0039417B">
        <w:rPr>
          <w:lang w:val="en-US"/>
        </w:rPr>
        <w:t>optimal</w:t>
      </w:r>
      <w:r>
        <w:rPr>
          <w:lang w:val="en-US"/>
        </w:rPr>
        <w:t xml:space="preserve"> </w:t>
      </w:r>
      <w:r w:rsidRPr="0039417B">
        <w:rPr>
          <w:lang w:val="en-US"/>
        </w:rPr>
        <w:t>business-portfolio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company</w:t>
      </w:r>
      <w:r>
        <w:rPr>
          <w:lang w:val="en-US"/>
        </w:rPr>
        <w:t xml:space="preserve"> </w:t>
      </w:r>
      <w:r w:rsidRPr="0039417B">
        <w:rPr>
          <w:lang w:val="en-US"/>
        </w:rPr>
        <w:t>on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basis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marketing</w:t>
      </w:r>
      <w:r>
        <w:rPr>
          <w:lang w:val="en-US"/>
        </w:rPr>
        <w:t xml:space="preserve"> </w:t>
      </w:r>
      <w:r w:rsidRPr="0039417B">
        <w:rPr>
          <w:lang w:val="en-US"/>
        </w:rPr>
        <w:t>and</w:t>
      </w:r>
      <w:r>
        <w:rPr>
          <w:lang w:val="en-US"/>
        </w:rPr>
        <w:t xml:space="preserve"> </w:t>
      </w:r>
      <w:r w:rsidRPr="0039417B">
        <w:rPr>
          <w:lang w:val="en-US"/>
        </w:rPr>
        <w:t>logistics</w:t>
      </w:r>
      <w:r>
        <w:rPr>
          <w:lang w:val="en-US"/>
        </w:rPr>
        <w:t xml:space="preserve"> </w:t>
      </w:r>
      <w:r w:rsidRPr="0039417B">
        <w:rPr>
          <w:lang w:val="en-US"/>
        </w:rPr>
        <w:t>has</w:t>
      </w:r>
      <w:r>
        <w:rPr>
          <w:lang w:val="en-US"/>
        </w:rPr>
        <w:t xml:space="preserve"> </w:t>
      </w:r>
      <w:r w:rsidRPr="0039417B">
        <w:rPr>
          <w:lang w:val="en-US"/>
        </w:rPr>
        <w:t>been</w:t>
      </w:r>
      <w:r>
        <w:rPr>
          <w:lang w:val="en-US"/>
        </w:rPr>
        <w:t xml:space="preserve"> </w:t>
      </w:r>
      <w:r w:rsidRPr="0039417B">
        <w:rPr>
          <w:lang w:val="en-US"/>
        </w:rPr>
        <w:t>stipulated.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mechanism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formation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company’s</w:t>
      </w:r>
      <w:r>
        <w:rPr>
          <w:lang w:val="en-US"/>
        </w:rPr>
        <w:t xml:space="preserve"> </w:t>
      </w:r>
      <w:r w:rsidRPr="0039417B">
        <w:rPr>
          <w:lang w:val="en-US"/>
        </w:rPr>
        <w:t>optimal</w:t>
      </w:r>
      <w:r>
        <w:rPr>
          <w:lang w:val="en-US"/>
        </w:rPr>
        <w:t xml:space="preserve"> </w:t>
      </w:r>
      <w:r w:rsidRPr="0039417B">
        <w:rPr>
          <w:lang w:val="en-US"/>
        </w:rPr>
        <w:t>business-portfolio,</w:t>
      </w:r>
      <w:r>
        <w:rPr>
          <w:lang w:val="en-US"/>
        </w:rPr>
        <w:t xml:space="preserve"> </w:t>
      </w:r>
      <w:r w:rsidRPr="0039417B">
        <w:rPr>
          <w:lang w:val="en-US"/>
        </w:rPr>
        <w:t>which</w:t>
      </w:r>
      <w:r>
        <w:rPr>
          <w:lang w:val="en-US"/>
        </w:rPr>
        <w:t xml:space="preserve"> </w:t>
      </w:r>
      <w:r w:rsidRPr="0039417B">
        <w:rPr>
          <w:lang w:val="en-US"/>
        </w:rPr>
        <w:t>considers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factors</w:t>
      </w:r>
      <w:r>
        <w:rPr>
          <w:lang w:val="en-US"/>
        </w:rPr>
        <w:t xml:space="preserve"> </w:t>
      </w:r>
      <w:r w:rsidRPr="0039417B">
        <w:rPr>
          <w:lang w:val="en-US"/>
        </w:rPr>
        <w:t>external</w:t>
      </w:r>
      <w:r>
        <w:rPr>
          <w:lang w:val="en-US"/>
        </w:rPr>
        <w:t xml:space="preserve"> </w:t>
      </w:r>
      <w:r w:rsidRPr="0039417B">
        <w:rPr>
          <w:lang w:val="en-US"/>
        </w:rPr>
        <w:t>and</w:t>
      </w:r>
      <w:r>
        <w:rPr>
          <w:lang w:val="en-US"/>
        </w:rPr>
        <w:t xml:space="preserve"> </w:t>
      </w:r>
      <w:r w:rsidRPr="0039417B">
        <w:rPr>
          <w:lang w:val="en-US"/>
        </w:rPr>
        <w:t>internal</w:t>
      </w:r>
      <w:r>
        <w:rPr>
          <w:lang w:val="en-US"/>
        </w:rPr>
        <w:t xml:space="preserve"> </w:t>
      </w:r>
      <w:r w:rsidRPr="0039417B">
        <w:rPr>
          <w:lang w:val="en-US"/>
        </w:rPr>
        <w:t>environment,</w:t>
      </w:r>
      <w:r>
        <w:rPr>
          <w:lang w:val="en-US"/>
        </w:rPr>
        <w:t xml:space="preserve"> </w:t>
      </w:r>
      <w:r w:rsidRPr="0039417B">
        <w:rPr>
          <w:lang w:val="en-US"/>
        </w:rPr>
        <w:t>principles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formation,</w:t>
      </w:r>
      <w:r>
        <w:rPr>
          <w:lang w:val="en-US"/>
        </w:rPr>
        <w:t xml:space="preserve"> </w:t>
      </w:r>
      <w:r w:rsidRPr="0039417B">
        <w:rPr>
          <w:lang w:val="en-US"/>
        </w:rPr>
        <w:t>management</w:t>
      </w:r>
      <w:r>
        <w:rPr>
          <w:lang w:val="en-US"/>
        </w:rPr>
        <w:t xml:space="preserve"> </w:t>
      </w:r>
      <w:r w:rsidRPr="0039417B">
        <w:rPr>
          <w:lang w:val="en-US"/>
        </w:rPr>
        <w:t>approaches,</w:t>
      </w:r>
      <w:r>
        <w:rPr>
          <w:lang w:val="en-US"/>
        </w:rPr>
        <w:t xml:space="preserve"> </w:t>
      </w:r>
      <w:r w:rsidRPr="0039417B">
        <w:rPr>
          <w:lang w:val="en-US"/>
        </w:rPr>
        <w:t>and</w:t>
      </w:r>
      <w:r>
        <w:rPr>
          <w:lang w:val="en-US"/>
        </w:rPr>
        <w:t xml:space="preserve"> </w:t>
      </w:r>
      <w:r w:rsidRPr="0039417B">
        <w:rPr>
          <w:lang w:val="en-US"/>
        </w:rPr>
        <w:t>mathematical</w:t>
      </w:r>
      <w:r>
        <w:rPr>
          <w:lang w:val="en-US"/>
        </w:rPr>
        <w:t xml:space="preserve"> </w:t>
      </w:r>
      <w:r w:rsidRPr="0039417B">
        <w:rPr>
          <w:lang w:val="en-US"/>
        </w:rPr>
        <w:t>economic</w:t>
      </w:r>
      <w:r>
        <w:rPr>
          <w:lang w:val="en-US"/>
        </w:rPr>
        <w:t xml:space="preserve"> </w:t>
      </w:r>
      <w:r w:rsidRPr="0039417B">
        <w:rPr>
          <w:lang w:val="en-US"/>
        </w:rPr>
        <w:t>model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optimization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investment</w:t>
      </w:r>
      <w:r>
        <w:rPr>
          <w:lang w:val="en-US"/>
        </w:rPr>
        <w:t xml:space="preserve"> </w:t>
      </w:r>
      <w:r w:rsidRPr="0039417B">
        <w:rPr>
          <w:lang w:val="en-US"/>
        </w:rPr>
        <w:t>volume</w:t>
      </w:r>
      <w:r>
        <w:rPr>
          <w:lang w:val="en-US"/>
        </w:rPr>
        <w:t xml:space="preserve"> </w:t>
      </w:r>
      <w:r w:rsidRPr="0039417B">
        <w:rPr>
          <w:lang w:val="en-US"/>
        </w:rPr>
        <w:t>distribution</w:t>
      </w:r>
      <w:r>
        <w:rPr>
          <w:lang w:val="en-US"/>
        </w:rPr>
        <w:t xml:space="preserve"> </w:t>
      </w:r>
      <w:r w:rsidRPr="0039417B">
        <w:rPr>
          <w:lang w:val="en-US"/>
        </w:rPr>
        <w:t>between</w:t>
      </w:r>
      <w:r>
        <w:rPr>
          <w:lang w:val="en-US"/>
        </w:rPr>
        <w:t xml:space="preserve"> </w:t>
      </w:r>
      <w:r w:rsidRPr="0039417B">
        <w:rPr>
          <w:lang w:val="en-US"/>
        </w:rPr>
        <w:t>the</w:t>
      </w:r>
      <w:r>
        <w:rPr>
          <w:lang w:val="en-US"/>
        </w:rPr>
        <w:t xml:space="preserve"> </w:t>
      </w:r>
      <w:r w:rsidRPr="0039417B">
        <w:rPr>
          <w:lang w:val="en-US"/>
        </w:rPr>
        <w:t>activities</w:t>
      </w:r>
      <w:r>
        <w:rPr>
          <w:lang w:val="en-US"/>
        </w:rPr>
        <w:t xml:space="preserve"> </w:t>
      </w:r>
      <w:r w:rsidRPr="0039417B">
        <w:rPr>
          <w:lang w:val="en-US"/>
        </w:rPr>
        <w:t>has</w:t>
      </w:r>
      <w:r>
        <w:rPr>
          <w:lang w:val="en-US"/>
        </w:rPr>
        <w:t xml:space="preserve"> </w:t>
      </w:r>
      <w:r w:rsidRPr="0039417B">
        <w:rPr>
          <w:lang w:val="en-US"/>
        </w:rPr>
        <w:t>been</w:t>
      </w:r>
      <w:r>
        <w:rPr>
          <w:lang w:val="en-US"/>
        </w:rPr>
        <w:t xml:space="preserve"> </w:t>
      </w:r>
      <w:r w:rsidRPr="0039417B">
        <w:rPr>
          <w:lang w:val="en-US"/>
        </w:rPr>
        <w:t>improved.</w:t>
      </w:r>
    </w:p>
    <w:p w:rsidR="007A51FE" w:rsidRPr="002A7066" w:rsidRDefault="007A51FE" w:rsidP="002A7066">
      <w:pPr>
        <w:spacing w:after="0" w:line="240" w:lineRule="auto"/>
        <w:ind w:firstLine="567"/>
        <w:jc w:val="both"/>
        <w:rPr>
          <w:lang w:val="uk-UA"/>
        </w:rPr>
      </w:pPr>
      <w:r w:rsidRPr="0039417B">
        <w:rPr>
          <w:b/>
          <w:bCs/>
          <w:lang w:val="en-US"/>
        </w:rPr>
        <w:t>Key</w:t>
      </w:r>
      <w:r>
        <w:rPr>
          <w:b/>
          <w:bCs/>
          <w:lang w:val="en-US"/>
        </w:rPr>
        <w:t xml:space="preserve"> </w:t>
      </w:r>
      <w:r w:rsidRPr="0039417B">
        <w:rPr>
          <w:b/>
          <w:bCs/>
          <w:lang w:val="en-US"/>
        </w:rPr>
        <w:t>words:</w:t>
      </w:r>
      <w:r>
        <w:rPr>
          <w:lang w:val="en-US"/>
        </w:rPr>
        <w:t xml:space="preserve"> </w:t>
      </w:r>
      <w:r w:rsidRPr="0039417B">
        <w:rPr>
          <w:lang w:val="en-US"/>
        </w:rPr>
        <w:t>business-portfolio,</w:t>
      </w:r>
      <w:r>
        <w:rPr>
          <w:lang w:val="en-US"/>
        </w:rPr>
        <w:t xml:space="preserve"> </w:t>
      </w:r>
      <w:r w:rsidRPr="0039417B">
        <w:rPr>
          <w:lang w:val="en-US"/>
        </w:rPr>
        <w:t>marketing,</w:t>
      </w:r>
      <w:r>
        <w:rPr>
          <w:lang w:val="en-US"/>
        </w:rPr>
        <w:t xml:space="preserve"> </w:t>
      </w:r>
      <w:r w:rsidRPr="0039417B">
        <w:rPr>
          <w:lang w:val="en-US"/>
        </w:rPr>
        <w:t>logistics,</w:t>
      </w:r>
      <w:r>
        <w:rPr>
          <w:lang w:val="en-US"/>
        </w:rPr>
        <w:t xml:space="preserve"> </w:t>
      </w:r>
      <w:r w:rsidRPr="0039417B">
        <w:rPr>
          <w:lang w:val="en-US"/>
        </w:rPr>
        <w:t>innovative</w:t>
      </w:r>
      <w:r>
        <w:rPr>
          <w:lang w:val="en-US"/>
        </w:rPr>
        <w:t xml:space="preserve"> </w:t>
      </w:r>
      <w:r w:rsidRPr="0039417B">
        <w:rPr>
          <w:lang w:val="en-US"/>
        </w:rPr>
        <w:t>activity,</w:t>
      </w:r>
      <w:r>
        <w:rPr>
          <w:lang w:val="en-US"/>
        </w:rPr>
        <w:t xml:space="preserve"> </w:t>
      </w:r>
      <w:r w:rsidRPr="0039417B">
        <w:rPr>
          <w:lang w:val="en-US"/>
        </w:rPr>
        <w:t>mechanism</w:t>
      </w:r>
      <w:r>
        <w:rPr>
          <w:lang w:val="en-US"/>
        </w:rPr>
        <w:t xml:space="preserve"> </w:t>
      </w:r>
      <w:r w:rsidRPr="0039417B">
        <w:rPr>
          <w:lang w:val="en-US"/>
        </w:rPr>
        <w:t>of</w:t>
      </w:r>
      <w:r>
        <w:rPr>
          <w:lang w:val="en-US"/>
        </w:rPr>
        <w:t xml:space="preserve"> </w:t>
      </w:r>
      <w:r w:rsidRPr="0039417B">
        <w:rPr>
          <w:lang w:val="en-US"/>
        </w:rPr>
        <w:t>business-portfolio</w:t>
      </w:r>
      <w:r>
        <w:rPr>
          <w:lang w:val="en-US"/>
        </w:rPr>
        <w:t xml:space="preserve"> </w:t>
      </w:r>
      <w:r w:rsidRPr="0039417B">
        <w:rPr>
          <w:lang w:val="en-US"/>
        </w:rPr>
        <w:t>formation,</w:t>
      </w:r>
      <w:r>
        <w:rPr>
          <w:lang w:val="en-US"/>
        </w:rPr>
        <w:t xml:space="preserve"> </w:t>
      </w:r>
      <w:r w:rsidRPr="0039417B">
        <w:rPr>
          <w:lang w:val="en-US"/>
        </w:rPr>
        <w:t>system</w:t>
      </w:r>
      <w:r>
        <w:rPr>
          <w:lang w:val="en-US"/>
        </w:rPr>
        <w:t xml:space="preserve"> </w:t>
      </w:r>
      <w:r w:rsidRPr="0039417B">
        <w:rPr>
          <w:lang w:val="en-US"/>
        </w:rPr>
        <w:t>approach,</w:t>
      </w:r>
      <w:r>
        <w:rPr>
          <w:lang w:val="en-US"/>
        </w:rPr>
        <w:t xml:space="preserve"> </w:t>
      </w:r>
      <w:r w:rsidRPr="00DE3D39">
        <w:rPr>
          <w:lang w:val="en-US"/>
        </w:rPr>
        <w:t>assortment</w:t>
      </w:r>
      <w:r>
        <w:rPr>
          <w:lang w:val="en-US"/>
        </w:rPr>
        <w:t xml:space="preserve"> </w:t>
      </w:r>
      <w:r w:rsidRPr="00DE3D39">
        <w:rPr>
          <w:lang w:val="en-US"/>
        </w:rPr>
        <w:t>of</w:t>
      </w:r>
      <w:r>
        <w:rPr>
          <w:lang w:val="en-US"/>
        </w:rPr>
        <w:t xml:space="preserve"> </w:t>
      </w:r>
      <w:r w:rsidRPr="00DE3D39">
        <w:rPr>
          <w:lang w:val="en-US"/>
        </w:rPr>
        <w:t>goods</w:t>
      </w:r>
      <w:r>
        <w:rPr>
          <w:lang w:val="en-US"/>
        </w:rPr>
        <w:t>, pricing.</w:t>
      </w:r>
    </w:p>
    <w:p w:rsidR="007A51FE" w:rsidRDefault="007A51FE" w:rsidP="00A47525">
      <w:pPr>
        <w:spacing w:after="0" w:line="240" w:lineRule="auto"/>
        <w:outlineLvl w:val="0"/>
        <w:rPr>
          <w:lang w:val="en-US"/>
        </w:rPr>
      </w:pPr>
    </w:p>
    <w:p w:rsidR="007A51FE" w:rsidRPr="0071639B" w:rsidRDefault="007A51FE" w:rsidP="00633F50">
      <w:pPr>
        <w:spacing w:after="0" w:line="240" w:lineRule="auto"/>
        <w:jc w:val="center"/>
        <w:outlineLvl w:val="0"/>
      </w:pPr>
      <w:r w:rsidRPr="0071639B">
        <w:rPr>
          <w:rStyle w:val="hps"/>
          <w:b/>
          <w:bCs/>
        </w:rPr>
        <w:t>АННОТАЦИЯ</w:t>
      </w:r>
    </w:p>
    <w:p w:rsidR="007A51FE" w:rsidRPr="0071639B" w:rsidRDefault="007A51FE" w:rsidP="00633F50">
      <w:pPr>
        <w:spacing w:after="0" w:line="240" w:lineRule="auto"/>
        <w:ind w:firstLine="709"/>
        <w:jc w:val="both"/>
      </w:pPr>
      <w:r w:rsidRPr="0071639B">
        <w:rPr>
          <w:rStyle w:val="hps"/>
          <w:b/>
          <w:bCs/>
        </w:rPr>
        <w:t>Беспалюк</w:t>
      </w:r>
      <w:r w:rsidRPr="0071639B">
        <w:rPr>
          <w:b/>
          <w:bCs/>
        </w:rPr>
        <w:t xml:space="preserve"> </w:t>
      </w:r>
      <w:r w:rsidRPr="0071639B">
        <w:rPr>
          <w:rStyle w:val="hps"/>
          <w:b/>
          <w:bCs/>
          <w:lang w:val="uk-UA"/>
        </w:rPr>
        <w:t>К</w:t>
      </w:r>
      <w:r w:rsidRPr="0071639B">
        <w:rPr>
          <w:rStyle w:val="hps"/>
          <w:b/>
          <w:bCs/>
        </w:rPr>
        <w:t>.М.</w:t>
      </w:r>
      <w:r w:rsidRPr="0071639B">
        <w:t xml:space="preserve"> </w:t>
      </w:r>
      <w:r w:rsidRPr="0071639B">
        <w:rPr>
          <w:rStyle w:val="hps"/>
          <w:b/>
          <w:bCs/>
        </w:rPr>
        <w:t>Формирование</w:t>
      </w:r>
      <w:r w:rsidRPr="0071639B">
        <w:rPr>
          <w:b/>
          <w:bCs/>
        </w:rPr>
        <w:t xml:space="preserve"> </w:t>
      </w:r>
      <w:r w:rsidRPr="0071639B">
        <w:rPr>
          <w:rStyle w:val="hps"/>
          <w:b/>
          <w:bCs/>
        </w:rPr>
        <w:t>бизнес</w:t>
      </w:r>
      <w:r w:rsidRPr="0071639B">
        <w:rPr>
          <w:b/>
          <w:bCs/>
        </w:rPr>
        <w:t xml:space="preserve">-портфеля </w:t>
      </w:r>
      <w:r w:rsidRPr="0071639B">
        <w:rPr>
          <w:rStyle w:val="hps"/>
          <w:b/>
          <w:bCs/>
        </w:rPr>
        <w:t>приборостроительных</w:t>
      </w:r>
      <w:r w:rsidRPr="0071639B">
        <w:rPr>
          <w:b/>
          <w:bCs/>
        </w:rPr>
        <w:t xml:space="preserve"> </w:t>
      </w:r>
      <w:r w:rsidRPr="0071639B">
        <w:rPr>
          <w:rStyle w:val="hps"/>
          <w:b/>
          <w:bCs/>
        </w:rPr>
        <w:t>предприятий на основе</w:t>
      </w:r>
      <w:r w:rsidRPr="0071639B">
        <w:rPr>
          <w:b/>
          <w:bCs/>
        </w:rPr>
        <w:t xml:space="preserve"> </w:t>
      </w:r>
      <w:r w:rsidRPr="0071639B">
        <w:rPr>
          <w:rStyle w:val="hps"/>
          <w:b/>
          <w:bCs/>
        </w:rPr>
        <w:t>маркетинга</w:t>
      </w:r>
      <w:r w:rsidRPr="0071639B">
        <w:rPr>
          <w:b/>
          <w:bCs/>
        </w:rPr>
        <w:t xml:space="preserve"> </w:t>
      </w:r>
      <w:r w:rsidRPr="0071639B">
        <w:rPr>
          <w:rStyle w:val="hps"/>
          <w:b/>
          <w:bCs/>
        </w:rPr>
        <w:t>и логистики.</w:t>
      </w:r>
      <w:r w:rsidRPr="0071639B">
        <w:t xml:space="preserve"> </w:t>
      </w:r>
      <w:r w:rsidRPr="0071639B">
        <w:rPr>
          <w:rStyle w:val="hps"/>
        </w:rPr>
        <w:t>-</w:t>
      </w:r>
      <w:r w:rsidRPr="0071639B">
        <w:t xml:space="preserve"> </w:t>
      </w:r>
      <w:r w:rsidRPr="0071639B">
        <w:rPr>
          <w:rStyle w:val="hps"/>
        </w:rPr>
        <w:t>На правах</w:t>
      </w:r>
      <w:r w:rsidRPr="0071639B">
        <w:t xml:space="preserve"> </w:t>
      </w:r>
      <w:r w:rsidRPr="0071639B">
        <w:rPr>
          <w:rStyle w:val="hps"/>
        </w:rPr>
        <w:t>рукописи.</w:t>
      </w:r>
    </w:p>
    <w:p w:rsidR="007A51FE" w:rsidRPr="0071639B" w:rsidRDefault="007A51FE" w:rsidP="00633F50">
      <w:pPr>
        <w:tabs>
          <w:tab w:val="left" w:pos="5670"/>
        </w:tabs>
        <w:spacing w:after="0" w:line="240" w:lineRule="auto"/>
        <w:ind w:firstLine="567"/>
        <w:jc w:val="both"/>
        <w:rPr>
          <w:lang w:val="uk-UA"/>
        </w:rPr>
      </w:pPr>
      <w:r w:rsidRPr="0071639B">
        <w:rPr>
          <w:lang w:val="uk-UA"/>
        </w:rPr>
        <w:t>Диссертация на соискание ученой степени кандидата экономических наук по специальности 08.00.04</w:t>
      </w:r>
      <w:r w:rsidRPr="0071639B">
        <w:t xml:space="preserve"> – </w:t>
      </w:r>
      <w:r w:rsidRPr="0071639B">
        <w:rPr>
          <w:lang w:val="uk-UA"/>
        </w:rPr>
        <w:t>экономика и управление предприятиями (по видам экономической деятельности).</w:t>
      </w:r>
      <w:r w:rsidRPr="0071639B">
        <w:t xml:space="preserve"> – </w:t>
      </w:r>
      <w:r>
        <w:rPr>
          <w:lang w:val="uk-UA"/>
        </w:rPr>
        <w:t>Национальный университет «Льви</w:t>
      </w:r>
      <w:r w:rsidRPr="0071639B">
        <w:rPr>
          <w:lang w:val="uk-UA"/>
        </w:rPr>
        <w:t>вс</w:t>
      </w:r>
      <w:r>
        <w:rPr>
          <w:lang w:val="uk-UA"/>
        </w:rPr>
        <w:t>ька политэ</w:t>
      </w:r>
      <w:r w:rsidRPr="0071639B">
        <w:rPr>
          <w:lang w:val="uk-UA"/>
        </w:rPr>
        <w:t>хника», Министерство образов</w:t>
      </w:r>
      <w:r>
        <w:rPr>
          <w:lang w:val="uk-UA"/>
        </w:rPr>
        <w:t>ания и науки Украины, Львов, 20</w:t>
      </w:r>
      <w:r w:rsidRPr="001C53D2">
        <w:t>14</w:t>
      </w:r>
      <w:r w:rsidRPr="0071639B">
        <w:rPr>
          <w:lang w:val="uk-UA"/>
        </w:rPr>
        <w:t>.</w:t>
      </w:r>
    </w:p>
    <w:p w:rsidR="007A51FE" w:rsidRPr="005B7E70" w:rsidRDefault="007A51FE" w:rsidP="00633F50">
      <w:pPr>
        <w:spacing w:after="0" w:line="240" w:lineRule="auto"/>
        <w:ind w:firstLine="567"/>
        <w:jc w:val="both"/>
      </w:pPr>
      <w:r w:rsidRPr="0071639B">
        <w:rPr>
          <w:lang w:val="uk-UA"/>
        </w:rPr>
        <w:t>Р</w:t>
      </w:r>
      <w:r w:rsidRPr="0071639B">
        <w:t>абота является актуальным научным исследованием, в частности для промышленности Украины, которая сегодня требует решения таких основных задач: проведения системных мероприятий по модернизации технико-технической составной и, как следствие, внесения изменений инновационного характера в структуре бизнес-портфеля, оптимизация распределения инвестиций между перспективными видами деятельности; освоения производства продукции, соответствующей стандартам международных рынков сбыта.</w:t>
      </w:r>
      <w:r>
        <w:rPr>
          <w:lang w:val="uk-UA"/>
        </w:rPr>
        <w:t xml:space="preserve"> </w:t>
      </w:r>
      <w:r w:rsidRPr="005342BC">
        <w:rPr>
          <w:lang w:val="uk-UA"/>
        </w:rPr>
        <w:t>В решении этих задач часто возникает конфликт целей между различными ориентирами предприятия, его подразделениями, с</w:t>
      </w:r>
      <w:r w:rsidRPr="005342BC">
        <w:t>г</w:t>
      </w:r>
      <w:r w:rsidRPr="005342BC">
        <w:rPr>
          <w:lang w:val="uk-UA"/>
        </w:rPr>
        <w:t>ладить которые может помочь применение концепции логистического мышления.</w:t>
      </w:r>
    </w:p>
    <w:p w:rsidR="007A51FE" w:rsidRDefault="007A51FE" w:rsidP="00633F50">
      <w:pPr>
        <w:spacing w:after="0" w:line="240" w:lineRule="auto"/>
        <w:ind w:firstLine="567"/>
        <w:jc w:val="both"/>
        <w:rPr>
          <w:color w:val="000000"/>
          <w:lang w:val="uk-UA"/>
        </w:rPr>
      </w:pPr>
      <w:r w:rsidRPr="0071639B">
        <w:t>В первом разделе «</w:t>
      </w:r>
      <w:r w:rsidRPr="0071639B">
        <w:rPr>
          <w:lang w:val="uk-UA"/>
        </w:rPr>
        <w:t>Теоретические основы формирования бизнес-портфеля предприятия</w:t>
      </w:r>
      <w:r w:rsidRPr="0071639B">
        <w:t xml:space="preserve">» </w:t>
      </w:r>
      <w:r w:rsidRPr="0071639B">
        <w:rPr>
          <w:lang w:val="uk-UA"/>
        </w:rPr>
        <w:t>рассмотрены сущность и основные принципы формирования бизнес-портфеля предприятия; предложены способы формирования бизнес-портфеля. Проанализирована инновационная составляющая в формировании перспективного бизнес-портфеля предприятия на основе проектного подхода.</w:t>
      </w:r>
      <w:r w:rsidRPr="0071639B">
        <w:t xml:space="preserve"> </w:t>
      </w:r>
      <w:r w:rsidRPr="0071639B">
        <w:rPr>
          <w:color w:val="000000"/>
          <w:lang w:val="uk-UA"/>
        </w:rPr>
        <w:t xml:space="preserve">Освещены такие элементы новизны: </w:t>
      </w:r>
      <w:r w:rsidRPr="005342BC">
        <w:rPr>
          <w:color w:val="000000"/>
          <w:lang w:val="uk-UA"/>
        </w:rPr>
        <w:t>подходы к формированию бизнес-портфеля, учитывающих высходящие и нисходящие процессы освоения новых стратегических бизнес-единиц; дополненная версия карты инноваций составляющей ценностей «ценой», что позволяет более детально спроектировать стратегические направления развития бизнес-портфеля предприятия. Теоретические положения диссертационной работы внедрены в учебный процесс Национального университета «Львовская политехника» и применяются при преподавании дисциплин «Стратегическое управление предприятием», «Маркетинг инноваций».</w:t>
      </w:r>
    </w:p>
    <w:p w:rsidR="007A51FE" w:rsidRDefault="007A51FE" w:rsidP="00633F50">
      <w:pPr>
        <w:spacing w:after="0" w:line="240" w:lineRule="auto"/>
        <w:ind w:firstLine="567"/>
        <w:jc w:val="both"/>
        <w:rPr>
          <w:lang w:val="uk-UA"/>
        </w:rPr>
      </w:pPr>
      <w:r w:rsidRPr="0071639B">
        <w:rPr>
          <w:lang w:val="uk-UA"/>
        </w:rPr>
        <w:t xml:space="preserve">Во втором разделе «Оценка бизнес-портфеля приборостроительных предприятий » разработана последовательность процессов формирования бизнес-портфеля предприятия; обоснована роль маркетинговой поддержки и логистического обеспечения при реализации выбранных направлений развития бизнес-портфеля. </w:t>
      </w:r>
      <w:r w:rsidRPr="005342BC">
        <w:rPr>
          <w:lang w:val="uk-UA"/>
        </w:rPr>
        <w:t>Обработано статистические показатели деятельности приборостроительной отрасли, обобщенно общие тенденции развития, обозначены проблемы и предложены возможные способы их решения.</w:t>
      </w:r>
      <w:r>
        <w:rPr>
          <w:lang w:val="uk-UA"/>
        </w:rPr>
        <w:t xml:space="preserve"> </w:t>
      </w:r>
      <w:r w:rsidRPr="0071639B">
        <w:rPr>
          <w:lang w:val="uk-UA"/>
        </w:rPr>
        <w:t xml:space="preserve">Проведены индивидуализированные маркетинговые исследования бизнес-направлений </w:t>
      </w:r>
      <w:r w:rsidRPr="005342BC">
        <w:rPr>
          <w:lang w:val="uk-UA"/>
        </w:rPr>
        <w:t>научно-производственного</w:t>
      </w:r>
      <w:r>
        <w:rPr>
          <w:lang w:val="uk-UA"/>
        </w:rPr>
        <w:t xml:space="preserve"> </w:t>
      </w:r>
      <w:r w:rsidRPr="0071639B">
        <w:rPr>
          <w:lang w:val="uk-UA"/>
        </w:rPr>
        <w:t>приборостроительного предприятия. В диссертационной работе показано, что предприятие может реализовывать одно из трех направлений развития бизнес-портфеля  или несколько одновременно: сужение бизнес-портфеля путем элиминирования  продукции, сохранение базового БП с улучшением его прибыльности, расширение бизнес-портфеля в результате нововведений продукции</w:t>
      </w:r>
      <w:r>
        <w:rPr>
          <w:lang w:val="uk-UA"/>
        </w:rPr>
        <w:t xml:space="preserve"> </w:t>
      </w:r>
      <w:r w:rsidRPr="005342BC">
        <w:rPr>
          <w:lang w:val="uk-UA"/>
        </w:rPr>
        <w:t>и освоение новых стратегических бизнес-единиц.</w:t>
      </w:r>
      <w:r w:rsidRPr="0071639B">
        <w:rPr>
          <w:lang w:val="uk-UA"/>
        </w:rPr>
        <w:t xml:space="preserve"> В аналитическом разделе предложены следующие элементы новизны: положение по формированию перспективного бизнес-портфеля,</w:t>
      </w:r>
      <w:r>
        <w:rPr>
          <w:lang w:val="uk-UA"/>
        </w:rPr>
        <w:t xml:space="preserve"> </w:t>
      </w:r>
      <w:r w:rsidRPr="005342BC">
        <w:rPr>
          <w:lang w:val="uk-UA"/>
        </w:rPr>
        <w:t>описывающие различные стратегические альтернативы развития рынка и в соответствии с ними - разные направления развития бизнес портфеля; порядок проведения стратегического анализа бизнес-направлений, состоящий из применения на различных уровнях формирования БП предложенных методов анализа, а именно: портфолио-анализа, анализа жизненного цикла товара, ABC-XYZ - анализа.</w:t>
      </w:r>
    </w:p>
    <w:p w:rsidR="007A51FE" w:rsidRPr="0071639B" w:rsidRDefault="007A51FE" w:rsidP="00633F50">
      <w:pPr>
        <w:spacing w:after="0" w:line="240" w:lineRule="auto"/>
        <w:ind w:firstLine="567"/>
        <w:jc w:val="both"/>
        <w:rPr>
          <w:color w:val="000000"/>
          <w:lang w:val="uk-UA"/>
        </w:rPr>
      </w:pPr>
      <w:r w:rsidRPr="0071639B">
        <w:rPr>
          <w:lang w:val="uk-UA"/>
        </w:rPr>
        <w:t xml:space="preserve">В третьем разделе «Совершенствование формирования бизнес-портфеля приборостроительных </w:t>
      </w:r>
      <w:r w:rsidRPr="005342BC">
        <w:rPr>
          <w:lang w:val="uk-UA"/>
        </w:rPr>
        <w:t>предприятий на принципах маркетинга и логистики» рассмотрен системный подход к формированию оптимального бизнес-портфеля предприятия на принципах маркетинга и логистики. Разработан</w:t>
      </w:r>
      <w:r w:rsidRPr="005342BC">
        <w:t>а</w:t>
      </w:r>
      <w:r w:rsidRPr="005342BC">
        <w:rPr>
          <w:lang w:val="uk-UA"/>
        </w:rPr>
        <w:t xml:space="preserve"> технология формирования оптимального бизнес-портфеля предприятия, учитывающая факторы внешней и внутренней среды, принципы формирования, подходы к управлению, комплексную экономико-математическую модель оптимизации распределения объема инвестиций между видами деят</w:t>
      </w:r>
      <w:r w:rsidRPr="0071639B">
        <w:rPr>
          <w:lang w:val="uk-UA"/>
        </w:rPr>
        <w:t xml:space="preserve">ельности. Представлена </w:t>
      </w:r>
      <w:r w:rsidRPr="0071639B">
        <w:rPr>
          <w:rFonts w:ascii="Arial Unicode MS" w:eastAsia="Arial Unicode MS" w:hAnsi="Arial Unicode MS" w:cs="Arial Unicode MS" w:hint="eastAsia"/>
          <w:lang w:val="uk-UA"/>
        </w:rPr>
        <w:t>​​</w:t>
      </w:r>
      <w:r w:rsidRPr="0071639B">
        <w:rPr>
          <w:lang w:val="uk-UA"/>
        </w:rPr>
        <w:t xml:space="preserve">концепция системы формирования бизнес-портфеля: ее входы и выходы, элементы, сферы влияния с другими подсистемами управления: инновационным менеджментом, маркетинговым менеджментом, логистическим менеджментом. Показано, что </w:t>
      </w:r>
      <w:r w:rsidRPr="0071639B">
        <w:t>в</w:t>
      </w:r>
      <w:r w:rsidRPr="0071639B">
        <w:rPr>
          <w:lang w:val="uk-UA"/>
        </w:rPr>
        <w:t xml:space="preserve">опросы управления бизнес-портфелем требуют системного подхода, всестороннего анализа, интеграции компетенций и межфункционального взаимодействия. </w:t>
      </w:r>
      <w:r w:rsidRPr="0071639B">
        <w:rPr>
          <w:color w:val="000000"/>
          <w:lang w:val="uk-UA"/>
        </w:rPr>
        <w:t xml:space="preserve">Разработаны следующие элементы новизны, </w:t>
      </w:r>
      <w:r w:rsidRPr="0071639B">
        <w:rPr>
          <w:color w:val="000000"/>
        </w:rPr>
        <w:t xml:space="preserve">которые </w:t>
      </w:r>
      <w:r w:rsidRPr="0071639B">
        <w:rPr>
          <w:color w:val="000000"/>
          <w:lang w:val="uk-UA"/>
        </w:rPr>
        <w:t>носят рекомендательный характер: технология формирования оптимального бизнес-пор</w:t>
      </w:r>
      <w:r>
        <w:rPr>
          <w:color w:val="000000"/>
          <w:lang w:val="uk-UA"/>
        </w:rPr>
        <w:t>тфеля предприятия;</w:t>
      </w:r>
      <w:r w:rsidRPr="0071639B">
        <w:rPr>
          <w:color w:val="000000"/>
          <w:lang w:val="uk-UA"/>
        </w:rPr>
        <w:t xml:space="preserve"> модель взаимодействия системы формирования бизнес-портфеля с </w:t>
      </w:r>
      <w:r w:rsidRPr="005342BC">
        <w:rPr>
          <w:color w:val="000000"/>
          <w:lang w:val="uk-UA"/>
        </w:rPr>
        <w:t>основными подсистемами управления предприятием. Также был апробирован, дополнен автором, метод ценообразования по Ф. Котлеру на примере установления цены на инновационный прибор отечественного производства для измерения уровня радиационного</w:t>
      </w:r>
      <w:r>
        <w:rPr>
          <w:color w:val="000000"/>
          <w:lang w:val="uk-UA"/>
        </w:rPr>
        <w:t xml:space="preserve"> загрязнения окружающей среды</w:t>
      </w:r>
      <w:r w:rsidRPr="005342BC">
        <w:rPr>
          <w:color w:val="000000"/>
          <w:lang w:val="uk-UA"/>
        </w:rPr>
        <w:t>, который позиционируется для потребителей с высоким уровнем дохода. Разработанные методические и научно-практические рекомендации используются в деятельности приборостроительных предприятий Львова: ООО «Завод Электронбытприбор», ЧП «НВПП «Спарринг-Вист Центр », МДСВ ЛДЗ «ЛОРТА».</w:t>
      </w:r>
    </w:p>
    <w:p w:rsidR="007A51FE" w:rsidRPr="0071639B" w:rsidRDefault="007A51FE" w:rsidP="00633F50">
      <w:pPr>
        <w:tabs>
          <w:tab w:val="left" w:pos="5670"/>
        </w:tabs>
        <w:spacing w:after="0" w:line="240" w:lineRule="auto"/>
        <w:ind w:firstLine="567"/>
        <w:jc w:val="both"/>
        <w:rPr>
          <w:lang w:val="uk-UA"/>
        </w:rPr>
      </w:pPr>
      <w:r w:rsidRPr="005B7E70">
        <w:rPr>
          <w:lang w:val="uk-UA"/>
        </w:rPr>
        <w:t xml:space="preserve">Диссертация содержит теоретическое обобщение и новое решение научной задачи формирования оптимального бизнес-портфеля приборостроительных предприятий на основе маркетинга и логистики. Полученные соискателем научные результаты будут способствовать повышению эффективности деятельности приборостроительных предприятий в различных бизнес-направлениях на разных рынках </w:t>
      </w:r>
      <w:r w:rsidRPr="005342BC">
        <w:rPr>
          <w:lang w:val="uk-UA"/>
        </w:rPr>
        <w:t>сбыта.</w:t>
      </w:r>
    </w:p>
    <w:p w:rsidR="007A51FE" w:rsidRPr="0071639B" w:rsidRDefault="007A51FE" w:rsidP="00633F50">
      <w:pPr>
        <w:tabs>
          <w:tab w:val="left" w:pos="5670"/>
        </w:tabs>
        <w:spacing w:after="0" w:line="240" w:lineRule="auto"/>
        <w:ind w:firstLine="567"/>
        <w:jc w:val="both"/>
        <w:rPr>
          <w:lang w:val="uk-UA"/>
        </w:rPr>
      </w:pPr>
      <w:r w:rsidRPr="0071639B">
        <w:rPr>
          <w:b/>
          <w:bCs/>
          <w:lang w:val="uk-UA"/>
        </w:rPr>
        <w:t>Ключевые слова</w:t>
      </w:r>
      <w:r w:rsidRPr="0071639B">
        <w:rPr>
          <w:lang w:val="uk-UA"/>
        </w:rPr>
        <w:t>: бизнес-портфель, маркетинг, логистика, инновационная деятельность, технология формирования бизнес-портфеля, системный подход, товарный ассортимент, ценообразование.</w:t>
      </w:r>
    </w:p>
    <w:p w:rsidR="007A51FE" w:rsidRPr="0071639B" w:rsidRDefault="007A51FE" w:rsidP="00633F50">
      <w:pPr>
        <w:tabs>
          <w:tab w:val="left" w:pos="5670"/>
        </w:tabs>
        <w:spacing w:after="0" w:line="240" w:lineRule="auto"/>
        <w:ind w:firstLine="567"/>
        <w:jc w:val="both"/>
        <w:rPr>
          <w:lang w:val="uk-UA"/>
        </w:rPr>
      </w:pPr>
    </w:p>
    <w:p w:rsidR="007A51FE" w:rsidRPr="0071639B" w:rsidRDefault="007A51FE" w:rsidP="00633F50">
      <w:pPr>
        <w:spacing w:after="0" w:line="240" w:lineRule="auto"/>
        <w:jc w:val="both"/>
        <w:rPr>
          <w:b/>
          <w:bCs/>
        </w:rPr>
      </w:pPr>
    </w:p>
    <w:p w:rsidR="007A51FE" w:rsidRPr="0071639B" w:rsidRDefault="007A51FE" w:rsidP="00633F50">
      <w:pPr>
        <w:spacing w:after="0" w:line="240" w:lineRule="auto"/>
      </w:pPr>
    </w:p>
    <w:sectPr w:rsidR="007A51FE" w:rsidRPr="0071639B" w:rsidSect="007A139A">
      <w:headerReference w:type="default" r:id="rId30"/>
      <w:pgSz w:w="11906" w:h="16838" w:code="9"/>
      <w:pgMar w:top="709" w:right="567" w:bottom="1134" w:left="1134" w:header="567" w:footer="567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1FE" w:rsidRDefault="007A51FE" w:rsidP="005537C3">
      <w:r>
        <w:separator/>
      </w:r>
    </w:p>
  </w:endnote>
  <w:endnote w:type="continuationSeparator" w:id="0">
    <w:p w:rsidR="007A51FE" w:rsidRDefault="007A51FE" w:rsidP="0055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FE" w:rsidRPr="00C7242B" w:rsidRDefault="007A51FE">
    <w:pPr>
      <w:pStyle w:val="Footer"/>
      <w:jc w:val="center"/>
      <w:rPr>
        <w:sz w:val="20"/>
        <w:szCs w:val="20"/>
        <w:lang w:val="en-US"/>
      </w:rPr>
    </w:pPr>
  </w:p>
  <w:p w:rsidR="007A51FE" w:rsidRDefault="007A51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1FE" w:rsidRDefault="007A51FE" w:rsidP="005537C3">
      <w:r>
        <w:separator/>
      </w:r>
    </w:p>
  </w:footnote>
  <w:footnote w:type="continuationSeparator" w:id="0">
    <w:p w:rsidR="007A51FE" w:rsidRDefault="007A51FE" w:rsidP="00553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FE" w:rsidRPr="00A35E80" w:rsidRDefault="007A51FE">
    <w:pPr>
      <w:pStyle w:val="Header"/>
      <w:jc w:val="center"/>
      <w:rPr>
        <w:lang w:val="en-US"/>
      </w:rPr>
    </w:pPr>
  </w:p>
  <w:p w:rsidR="007A51FE" w:rsidRDefault="007A51FE" w:rsidP="00A35E80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FE" w:rsidRDefault="007A51FE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7A51FE" w:rsidRDefault="007A51FE" w:rsidP="00A35E8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1BF"/>
    <w:multiLevelType w:val="hybridMultilevel"/>
    <w:tmpl w:val="C472F6CA"/>
    <w:lvl w:ilvl="0" w:tplc="E7402BD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">
    <w:nsid w:val="05762B20"/>
    <w:multiLevelType w:val="hybridMultilevel"/>
    <w:tmpl w:val="B74443AC"/>
    <w:lvl w:ilvl="0" w:tplc="3EF21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DA6C7D"/>
    <w:multiLevelType w:val="hybridMultilevel"/>
    <w:tmpl w:val="01CEAAE8"/>
    <w:lvl w:ilvl="0" w:tplc="CC0C9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E76009"/>
    <w:multiLevelType w:val="hybridMultilevel"/>
    <w:tmpl w:val="672682B6"/>
    <w:lvl w:ilvl="0" w:tplc="0F0EF51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>
    <w:nsid w:val="0C925F77"/>
    <w:multiLevelType w:val="hybridMultilevel"/>
    <w:tmpl w:val="3F9A7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79C7E61"/>
    <w:multiLevelType w:val="hybridMultilevel"/>
    <w:tmpl w:val="F68E6E22"/>
    <w:lvl w:ilvl="0" w:tplc="AEA0A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504854"/>
    <w:multiLevelType w:val="hybridMultilevel"/>
    <w:tmpl w:val="43A0C8E6"/>
    <w:lvl w:ilvl="0" w:tplc="9852F0E6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776123E"/>
    <w:multiLevelType w:val="hybridMultilevel"/>
    <w:tmpl w:val="06206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2AF11B41"/>
    <w:multiLevelType w:val="hybridMultilevel"/>
    <w:tmpl w:val="4A1C9728"/>
    <w:lvl w:ilvl="0" w:tplc="AD8A2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D054E20"/>
    <w:multiLevelType w:val="hybridMultilevel"/>
    <w:tmpl w:val="5344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D24FB"/>
    <w:multiLevelType w:val="hybridMultilevel"/>
    <w:tmpl w:val="6B12EB18"/>
    <w:lvl w:ilvl="0" w:tplc="ADA89CC2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20526E3"/>
    <w:multiLevelType w:val="hybridMultilevel"/>
    <w:tmpl w:val="163A26E6"/>
    <w:lvl w:ilvl="0" w:tplc="DB9EE6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A143F32"/>
    <w:multiLevelType w:val="hybridMultilevel"/>
    <w:tmpl w:val="FBE65984"/>
    <w:lvl w:ilvl="0" w:tplc="D228CE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0E42D7B"/>
    <w:multiLevelType w:val="hybridMultilevel"/>
    <w:tmpl w:val="8528D29E"/>
    <w:lvl w:ilvl="0" w:tplc="C812F1F2">
      <w:start w:val="10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76D5E8A"/>
    <w:multiLevelType w:val="hybridMultilevel"/>
    <w:tmpl w:val="C9F0BA70"/>
    <w:lvl w:ilvl="0" w:tplc="59BE4C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3593AD0"/>
    <w:multiLevelType w:val="hybridMultilevel"/>
    <w:tmpl w:val="DBD2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6612C"/>
    <w:multiLevelType w:val="hybridMultilevel"/>
    <w:tmpl w:val="F392E6D2"/>
    <w:lvl w:ilvl="0" w:tplc="48D0AD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514EE7"/>
    <w:multiLevelType w:val="hybridMultilevel"/>
    <w:tmpl w:val="F45AB64E"/>
    <w:lvl w:ilvl="0" w:tplc="67CEE9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4782086"/>
    <w:multiLevelType w:val="hybridMultilevel"/>
    <w:tmpl w:val="6FAA28F6"/>
    <w:lvl w:ilvl="0" w:tplc="3CF2875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9">
    <w:nsid w:val="6D441CB1"/>
    <w:multiLevelType w:val="hybridMultilevel"/>
    <w:tmpl w:val="9D50AB14"/>
    <w:lvl w:ilvl="0" w:tplc="80327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DA17D23"/>
    <w:multiLevelType w:val="hybridMultilevel"/>
    <w:tmpl w:val="18CCAA1A"/>
    <w:lvl w:ilvl="0" w:tplc="E1E6C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0F4F96"/>
    <w:multiLevelType w:val="hybridMultilevel"/>
    <w:tmpl w:val="89309CF0"/>
    <w:lvl w:ilvl="0" w:tplc="4022EDA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2">
    <w:nsid w:val="722D6669"/>
    <w:multiLevelType w:val="multilevel"/>
    <w:tmpl w:val="3BDAA3E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3">
    <w:nsid w:val="72A32CFF"/>
    <w:multiLevelType w:val="hybridMultilevel"/>
    <w:tmpl w:val="B7502F90"/>
    <w:lvl w:ilvl="0" w:tplc="7BA6020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71D6441"/>
    <w:multiLevelType w:val="hybridMultilevel"/>
    <w:tmpl w:val="324AA612"/>
    <w:lvl w:ilvl="0" w:tplc="7E3E8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8162439"/>
    <w:multiLevelType w:val="hybridMultilevel"/>
    <w:tmpl w:val="3AF8919E"/>
    <w:lvl w:ilvl="0" w:tplc="4E64AA4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6">
    <w:nsid w:val="7EDC15C6"/>
    <w:multiLevelType w:val="hybridMultilevel"/>
    <w:tmpl w:val="0F34B132"/>
    <w:lvl w:ilvl="0" w:tplc="AB38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10"/>
  </w:num>
  <w:num w:numId="5">
    <w:abstractNumId w:val="13"/>
  </w:num>
  <w:num w:numId="6">
    <w:abstractNumId w:val="8"/>
  </w:num>
  <w:num w:numId="7">
    <w:abstractNumId w:val="23"/>
  </w:num>
  <w:num w:numId="8">
    <w:abstractNumId w:val="26"/>
  </w:num>
  <w:num w:numId="9">
    <w:abstractNumId w:val="24"/>
  </w:num>
  <w:num w:numId="10">
    <w:abstractNumId w:val="12"/>
  </w:num>
  <w:num w:numId="11">
    <w:abstractNumId w:val="15"/>
  </w:num>
  <w:num w:numId="12">
    <w:abstractNumId w:val="21"/>
  </w:num>
  <w:num w:numId="13">
    <w:abstractNumId w:val="18"/>
  </w:num>
  <w:num w:numId="14">
    <w:abstractNumId w:val="2"/>
  </w:num>
  <w:num w:numId="15">
    <w:abstractNumId w:val="16"/>
  </w:num>
  <w:num w:numId="16">
    <w:abstractNumId w:val="0"/>
  </w:num>
  <w:num w:numId="17">
    <w:abstractNumId w:val="1"/>
  </w:num>
  <w:num w:numId="18">
    <w:abstractNumId w:val="20"/>
  </w:num>
  <w:num w:numId="19">
    <w:abstractNumId w:val="25"/>
  </w:num>
  <w:num w:numId="20">
    <w:abstractNumId w:val="22"/>
  </w:num>
  <w:num w:numId="21">
    <w:abstractNumId w:val="7"/>
  </w:num>
  <w:num w:numId="22">
    <w:abstractNumId w:val="4"/>
  </w:num>
  <w:num w:numId="23">
    <w:abstractNumId w:val="9"/>
  </w:num>
  <w:num w:numId="24">
    <w:abstractNumId w:val="11"/>
  </w:num>
  <w:num w:numId="25">
    <w:abstractNumId w:val="17"/>
  </w:num>
  <w:num w:numId="26">
    <w:abstractNumId w:val="1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F53"/>
    <w:rsid w:val="00000412"/>
    <w:rsid w:val="000051A9"/>
    <w:rsid w:val="00011763"/>
    <w:rsid w:val="00015020"/>
    <w:rsid w:val="00017535"/>
    <w:rsid w:val="0002124F"/>
    <w:rsid w:val="000229D9"/>
    <w:rsid w:val="00032411"/>
    <w:rsid w:val="00032EB4"/>
    <w:rsid w:val="000346F7"/>
    <w:rsid w:val="00035F84"/>
    <w:rsid w:val="00040223"/>
    <w:rsid w:val="00041E69"/>
    <w:rsid w:val="00042D4A"/>
    <w:rsid w:val="00044943"/>
    <w:rsid w:val="0004795B"/>
    <w:rsid w:val="00052795"/>
    <w:rsid w:val="00062F0A"/>
    <w:rsid w:val="00072057"/>
    <w:rsid w:val="00075EE3"/>
    <w:rsid w:val="00076BF8"/>
    <w:rsid w:val="00082D9C"/>
    <w:rsid w:val="000836C8"/>
    <w:rsid w:val="00084714"/>
    <w:rsid w:val="00086E79"/>
    <w:rsid w:val="00087074"/>
    <w:rsid w:val="000926C4"/>
    <w:rsid w:val="000938A1"/>
    <w:rsid w:val="00094405"/>
    <w:rsid w:val="00094B3B"/>
    <w:rsid w:val="000968C5"/>
    <w:rsid w:val="000A0209"/>
    <w:rsid w:val="000A0A03"/>
    <w:rsid w:val="000A737B"/>
    <w:rsid w:val="000B0D21"/>
    <w:rsid w:val="000B6B45"/>
    <w:rsid w:val="000B750D"/>
    <w:rsid w:val="000B7615"/>
    <w:rsid w:val="000C1B69"/>
    <w:rsid w:val="000C3307"/>
    <w:rsid w:val="000C3A4B"/>
    <w:rsid w:val="000C5AC6"/>
    <w:rsid w:val="000D29A4"/>
    <w:rsid w:val="000D4C89"/>
    <w:rsid w:val="000E58CC"/>
    <w:rsid w:val="000E667B"/>
    <w:rsid w:val="000E778E"/>
    <w:rsid w:val="000F1287"/>
    <w:rsid w:val="000F3F1C"/>
    <w:rsid w:val="000F5085"/>
    <w:rsid w:val="00103AC5"/>
    <w:rsid w:val="00104DF4"/>
    <w:rsid w:val="0010535F"/>
    <w:rsid w:val="00105C56"/>
    <w:rsid w:val="00106F0D"/>
    <w:rsid w:val="00111786"/>
    <w:rsid w:val="00111BEA"/>
    <w:rsid w:val="001138E2"/>
    <w:rsid w:val="00114565"/>
    <w:rsid w:val="001153B6"/>
    <w:rsid w:val="00115FA2"/>
    <w:rsid w:val="00116743"/>
    <w:rsid w:val="00117314"/>
    <w:rsid w:val="001214FF"/>
    <w:rsid w:val="001220C2"/>
    <w:rsid w:val="0012248C"/>
    <w:rsid w:val="001275F3"/>
    <w:rsid w:val="0013370C"/>
    <w:rsid w:val="00134EC9"/>
    <w:rsid w:val="00135098"/>
    <w:rsid w:val="001372D8"/>
    <w:rsid w:val="00137394"/>
    <w:rsid w:val="001404F5"/>
    <w:rsid w:val="00147AD8"/>
    <w:rsid w:val="00154752"/>
    <w:rsid w:val="00157D98"/>
    <w:rsid w:val="00164A06"/>
    <w:rsid w:val="00164AFE"/>
    <w:rsid w:val="001673AC"/>
    <w:rsid w:val="00167C71"/>
    <w:rsid w:val="00173266"/>
    <w:rsid w:val="00175C85"/>
    <w:rsid w:val="00175E8D"/>
    <w:rsid w:val="0017629F"/>
    <w:rsid w:val="00177888"/>
    <w:rsid w:val="0018239D"/>
    <w:rsid w:val="00187B53"/>
    <w:rsid w:val="00196A78"/>
    <w:rsid w:val="00197081"/>
    <w:rsid w:val="001A1D61"/>
    <w:rsid w:val="001A3DC2"/>
    <w:rsid w:val="001B2A11"/>
    <w:rsid w:val="001B44BB"/>
    <w:rsid w:val="001B58DA"/>
    <w:rsid w:val="001B616E"/>
    <w:rsid w:val="001C53D2"/>
    <w:rsid w:val="001C6F53"/>
    <w:rsid w:val="001D1897"/>
    <w:rsid w:val="001D4490"/>
    <w:rsid w:val="001E280D"/>
    <w:rsid w:val="001F0880"/>
    <w:rsid w:val="001F2004"/>
    <w:rsid w:val="001F254D"/>
    <w:rsid w:val="001F2B7C"/>
    <w:rsid w:val="001F47D5"/>
    <w:rsid w:val="00205E6E"/>
    <w:rsid w:val="00206F9B"/>
    <w:rsid w:val="00207248"/>
    <w:rsid w:val="00207543"/>
    <w:rsid w:val="002102B8"/>
    <w:rsid w:val="00215817"/>
    <w:rsid w:val="002200E1"/>
    <w:rsid w:val="002213A1"/>
    <w:rsid w:val="002229E8"/>
    <w:rsid w:val="0023350E"/>
    <w:rsid w:val="00234393"/>
    <w:rsid w:val="0023739B"/>
    <w:rsid w:val="00243935"/>
    <w:rsid w:val="002447F4"/>
    <w:rsid w:val="00247029"/>
    <w:rsid w:val="0024798A"/>
    <w:rsid w:val="00251C34"/>
    <w:rsid w:val="00251E68"/>
    <w:rsid w:val="00252966"/>
    <w:rsid w:val="00254114"/>
    <w:rsid w:val="00264BDB"/>
    <w:rsid w:val="00271256"/>
    <w:rsid w:val="00273DE3"/>
    <w:rsid w:val="00274B63"/>
    <w:rsid w:val="002817E9"/>
    <w:rsid w:val="002855C3"/>
    <w:rsid w:val="002859B8"/>
    <w:rsid w:val="002873DB"/>
    <w:rsid w:val="00291F9E"/>
    <w:rsid w:val="00293317"/>
    <w:rsid w:val="002933FA"/>
    <w:rsid w:val="002A12BD"/>
    <w:rsid w:val="002A2B2B"/>
    <w:rsid w:val="002A6C3B"/>
    <w:rsid w:val="002A7066"/>
    <w:rsid w:val="002A72A6"/>
    <w:rsid w:val="002A7C55"/>
    <w:rsid w:val="002B3FDB"/>
    <w:rsid w:val="002B5209"/>
    <w:rsid w:val="002C1256"/>
    <w:rsid w:val="002C1ABF"/>
    <w:rsid w:val="002C4071"/>
    <w:rsid w:val="002C4EA8"/>
    <w:rsid w:val="002C5EE0"/>
    <w:rsid w:val="002D0140"/>
    <w:rsid w:val="002D330A"/>
    <w:rsid w:val="002D50C4"/>
    <w:rsid w:val="002D6E47"/>
    <w:rsid w:val="002D7743"/>
    <w:rsid w:val="002D7B2F"/>
    <w:rsid w:val="002E2321"/>
    <w:rsid w:val="002F4354"/>
    <w:rsid w:val="002F682C"/>
    <w:rsid w:val="00301FC7"/>
    <w:rsid w:val="003038FE"/>
    <w:rsid w:val="00306450"/>
    <w:rsid w:val="00307B46"/>
    <w:rsid w:val="0031444A"/>
    <w:rsid w:val="00317498"/>
    <w:rsid w:val="0032049E"/>
    <w:rsid w:val="00321047"/>
    <w:rsid w:val="0032224F"/>
    <w:rsid w:val="003233FF"/>
    <w:rsid w:val="00326350"/>
    <w:rsid w:val="0033107B"/>
    <w:rsid w:val="003315FD"/>
    <w:rsid w:val="00332303"/>
    <w:rsid w:val="0033460D"/>
    <w:rsid w:val="003367F6"/>
    <w:rsid w:val="00336983"/>
    <w:rsid w:val="003371CF"/>
    <w:rsid w:val="00347ACD"/>
    <w:rsid w:val="003519D1"/>
    <w:rsid w:val="00354131"/>
    <w:rsid w:val="0035691B"/>
    <w:rsid w:val="00361AA4"/>
    <w:rsid w:val="003657C3"/>
    <w:rsid w:val="00370D24"/>
    <w:rsid w:val="00373F0D"/>
    <w:rsid w:val="00374AA7"/>
    <w:rsid w:val="003770E5"/>
    <w:rsid w:val="00382383"/>
    <w:rsid w:val="00390528"/>
    <w:rsid w:val="00392DA9"/>
    <w:rsid w:val="003935C6"/>
    <w:rsid w:val="0039417B"/>
    <w:rsid w:val="00394E0E"/>
    <w:rsid w:val="00394EA4"/>
    <w:rsid w:val="003974BB"/>
    <w:rsid w:val="003A042F"/>
    <w:rsid w:val="003A075B"/>
    <w:rsid w:val="003A2531"/>
    <w:rsid w:val="003A320B"/>
    <w:rsid w:val="003A4014"/>
    <w:rsid w:val="003A51CC"/>
    <w:rsid w:val="003A5714"/>
    <w:rsid w:val="003A63FE"/>
    <w:rsid w:val="003A66CB"/>
    <w:rsid w:val="003A6C14"/>
    <w:rsid w:val="003A73A4"/>
    <w:rsid w:val="003A75CA"/>
    <w:rsid w:val="003A79F6"/>
    <w:rsid w:val="003B05D1"/>
    <w:rsid w:val="003B114E"/>
    <w:rsid w:val="003B1E1E"/>
    <w:rsid w:val="003B25A1"/>
    <w:rsid w:val="003B5CD4"/>
    <w:rsid w:val="003C1E56"/>
    <w:rsid w:val="003C3B0E"/>
    <w:rsid w:val="003C5A50"/>
    <w:rsid w:val="003E0BBA"/>
    <w:rsid w:val="003E5486"/>
    <w:rsid w:val="003E69F1"/>
    <w:rsid w:val="003E6C07"/>
    <w:rsid w:val="003E6C39"/>
    <w:rsid w:val="003F0FBD"/>
    <w:rsid w:val="003F5F22"/>
    <w:rsid w:val="004006AF"/>
    <w:rsid w:val="00400742"/>
    <w:rsid w:val="00400A96"/>
    <w:rsid w:val="00402924"/>
    <w:rsid w:val="00410030"/>
    <w:rsid w:val="00410AA5"/>
    <w:rsid w:val="00410AFB"/>
    <w:rsid w:val="0041570B"/>
    <w:rsid w:val="00416C85"/>
    <w:rsid w:val="004178BC"/>
    <w:rsid w:val="004240F5"/>
    <w:rsid w:val="00426ECB"/>
    <w:rsid w:val="00427143"/>
    <w:rsid w:val="0042744A"/>
    <w:rsid w:val="004308B2"/>
    <w:rsid w:val="004407D2"/>
    <w:rsid w:val="004443FB"/>
    <w:rsid w:val="004444B9"/>
    <w:rsid w:val="00445FC0"/>
    <w:rsid w:val="00446B81"/>
    <w:rsid w:val="00446EBD"/>
    <w:rsid w:val="0045551D"/>
    <w:rsid w:val="00460410"/>
    <w:rsid w:val="00460A07"/>
    <w:rsid w:val="00461267"/>
    <w:rsid w:val="004623AB"/>
    <w:rsid w:val="0046245F"/>
    <w:rsid w:val="00467F46"/>
    <w:rsid w:val="00470403"/>
    <w:rsid w:val="00473109"/>
    <w:rsid w:val="004764A4"/>
    <w:rsid w:val="00476892"/>
    <w:rsid w:val="00476D92"/>
    <w:rsid w:val="00484A17"/>
    <w:rsid w:val="00490065"/>
    <w:rsid w:val="00492531"/>
    <w:rsid w:val="00495371"/>
    <w:rsid w:val="004969DB"/>
    <w:rsid w:val="004A1D80"/>
    <w:rsid w:val="004A58BE"/>
    <w:rsid w:val="004A6484"/>
    <w:rsid w:val="004B19CC"/>
    <w:rsid w:val="004B295B"/>
    <w:rsid w:val="004B38F7"/>
    <w:rsid w:val="004B6558"/>
    <w:rsid w:val="004C159F"/>
    <w:rsid w:val="004C2494"/>
    <w:rsid w:val="004C3B15"/>
    <w:rsid w:val="004C4B9C"/>
    <w:rsid w:val="004C5A8A"/>
    <w:rsid w:val="004C6E31"/>
    <w:rsid w:val="004C7F4A"/>
    <w:rsid w:val="004D25EA"/>
    <w:rsid w:val="004E002A"/>
    <w:rsid w:val="004E520D"/>
    <w:rsid w:val="004E5338"/>
    <w:rsid w:val="004F1E71"/>
    <w:rsid w:val="004F3DA8"/>
    <w:rsid w:val="005045D4"/>
    <w:rsid w:val="005058D6"/>
    <w:rsid w:val="00507F7F"/>
    <w:rsid w:val="0051500C"/>
    <w:rsid w:val="00516082"/>
    <w:rsid w:val="0052017B"/>
    <w:rsid w:val="00522DFC"/>
    <w:rsid w:val="005254B3"/>
    <w:rsid w:val="00531FE5"/>
    <w:rsid w:val="005342BC"/>
    <w:rsid w:val="00536DC8"/>
    <w:rsid w:val="00536ECD"/>
    <w:rsid w:val="00551934"/>
    <w:rsid w:val="00551B59"/>
    <w:rsid w:val="00552F2C"/>
    <w:rsid w:val="00553473"/>
    <w:rsid w:val="005534B7"/>
    <w:rsid w:val="005537C3"/>
    <w:rsid w:val="005610B5"/>
    <w:rsid w:val="005709E6"/>
    <w:rsid w:val="005711DC"/>
    <w:rsid w:val="00577405"/>
    <w:rsid w:val="005800AD"/>
    <w:rsid w:val="00582D6A"/>
    <w:rsid w:val="00590EB6"/>
    <w:rsid w:val="005919FF"/>
    <w:rsid w:val="00591C26"/>
    <w:rsid w:val="005935B8"/>
    <w:rsid w:val="005A2DC9"/>
    <w:rsid w:val="005A3A2A"/>
    <w:rsid w:val="005B1A3B"/>
    <w:rsid w:val="005B2EDD"/>
    <w:rsid w:val="005B4310"/>
    <w:rsid w:val="005B7E70"/>
    <w:rsid w:val="005C5343"/>
    <w:rsid w:val="005C6C11"/>
    <w:rsid w:val="005C7BB4"/>
    <w:rsid w:val="005D6B96"/>
    <w:rsid w:val="005E0996"/>
    <w:rsid w:val="005E21D6"/>
    <w:rsid w:val="005E4B5C"/>
    <w:rsid w:val="005E6BAC"/>
    <w:rsid w:val="005E7627"/>
    <w:rsid w:val="005F0720"/>
    <w:rsid w:val="005F1083"/>
    <w:rsid w:val="005F22F6"/>
    <w:rsid w:val="005F25EA"/>
    <w:rsid w:val="005F3112"/>
    <w:rsid w:val="005F57EF"/>
    <w:rsid w:val="0060199A"/>
    <w:rsid w:val="00601A65"/>
    <w:rsid w:val="00603111"/>
    <w:rsid w:val="00603346"/>
    <w:rsid w:val="006051AC"/>
    <w:rsid w:val="0060538C"/>
    <w:rsid w:val="006057D8"/>
    <w:rsid w:val="0060587D"/>
    <w:rsid w:val="00610642"/>
    <w:rsid w:val="0061442D"/>
    <w:rsid w:val="00622164"/>
    <w:rsid w:val="00623E73"/>
    <w:rsid w:val="006264AC"/>
    <w:rsid w:val="00633F50"/>
    <w:rsid w:val="00637BEE"/>
    <w:rsid w:val="0064215F"/>
    <w:rsid w:val="0064243D"/>
    <w:rsid w:val="00650D68"/>
    <w:rsid w:val="0067248B"/>
    <w:rsid w:val="00677A8C"/>
    <w:rsid w:val="00684592"/>
    <w:rsid w:val="006863EB"/>
    <w:rsid w:val="00687E8C"/>
    <w:rsid w:val="00691331"/>
    <w:rsid w:val="0069677D"/>
    <w:rsid w:val="00696F29"/>
    <w:rsid w:val="0069780A"/>
    <w:rsid w:val="006A2813"/>
    <w:rsid w:val="006A45A8"/>
    <w:rsid w:val="006A51AC"/>
    <w:rsid w:val="006B3BF0"/>
    <w:rsid w:val="006B43CF"/>
    <w:rsid w:val="006C17E8"/>
    <w:rsid w:val="006C4642"/>
    <w:rsid w:val="006C5AE8"/>
    <w:rsid w:val="006C69A5"/>
    <w:rsid w:val="006C72DA"/>
    <w:rsid w:val="006D06D5"/>
    <w:rsid w:val="006D3491"/>
    <w:rsid w:val="006D691E"/>
    <w:rsid w:val="006D7A8E"/>
    <w:rsid w:val="006E1477"/>
    <w:rsid w:val="006E24E0"/>
    <w:rsid w:val="006E3C5D"/>
    <w:rsid w:val="006E42BA"/>
    <w:rsid w:val="006E4A72"/>
    <w:rsid w:val="006F19E0"/>
    <w:rsid w:val="006F5E25"/>
    <w:rsid w:val="006F6324"/>
    <w:rsid w:val="00702913"/>
    <w:rsid w:val="00703D77"/>
    <w:rsid w:val="00704928"/>
    <w:rsid w:val="00704BBA"/>
    <w:rsid w:val="00705880"/>
    <w:rsid w:val="00706D0A"/>
    <w:rsid w:val="00707F72"/>
    <w:rsid w:val="00712C47"/>
    <w:rsid w:val="0071639B"/>
    <w:rsid w:val="0071722E"/>
    <w:rsid w:val="007205E3"/>
    <w:rsid w:val="00720F69"/>
    <w:rsid w:val="00721F2D"/>
    <w:rsid w:val="00723828"/>
    <w:rsid w:val="00725164"/>
    <w:rsid w:val="0072746C"/>
    <w:rsid w:val="007314FC"/>
    <w:rsid w:val="00731D88"/>
    <w:rsid w:val="007341D7"/>
    <w:rsid w:val="00743CDB"/>
    <w:rsid w:val="0074551E"/>
    <w:rsid w:val="00745C7C"/>
    <w:rsid w:val="0074665E"/>
    <w:rsid w:val="0075613D"/>
    <w:rsid w:val="00757F8A"/>
    <w:rsid w:val="007607F8"/>
    <w:rsid w:val="007621FA"/>
    <w:rsid w:val="00762B00"/>
    <w:rsid w:val="007664C6"/>
    <w:rsid w:val="0076768E"/>
    <w:rsid w:val="00770D08"/>
    <w:rsid w:val="0077465A"/>
    <w:rsid w:val="007764A4"/>
    <w:rsid w:val="007806F1"/>
    <w:rsid w:val="00780EFB"/>
    <w:rsid w:val="007816ED"/>
    <w:rsid w:val="00784D09"/>
    <w:rsid w:val="00794C3D"/>
    <w:rsid w:val="00794D28"/>
    <w:rsid w:val="007A0019"/>
    <w:rsid w:val="007A139A"/>
    <w:rsid w:val="007A13F1"/>
    <w:rsid w:val="007A51FE"/>
    <w:rsid w:val="007A52BC"/>
    <w:rsid w:val="007A6D28"/>
    <w:rsid w:val="007A75BD"/>
    <w:rsid w:val="007B1DB5"/>
    <w:rsid w:val="007B2017"/>
    <w:rsid w:val="007B210D"/>
    <w:rsid w:val="007B2FF3"/>
    <w:rsid w:val="007B518A"/>
    <w:rsid w:val="007C1035"/>
    <w:rsid w:val="007C3279"/>
    <w:rsid w:val="007C38D0"/>
    <w:rsid w:val="007C5F5A"/>
    <w:rsid w:val="007C7810"/>
    <w:rsid w:val="007D14B9"/>
    <w:rsid w:val="007D1A52"/>
    <w:rsid w:val="007E100B"/>
    <w:rsid w:val="007E6863"/>
    <w:rsid w:val="007E6BA4"/>
    <w:rsid w:val="007E763D"/>
    <w:rsid w:val="007F0770"/>
    <w:rsid w:val="007F3A07"/>
    <w:rsid w:val="007F3D51"/>
    <w:rsid w:val="007F6E8F"/>
    <w:rsid w:val="007F7D65"/>
    <w:rsid w:val="00802BC9"/>
    <w:rsid w:val="00804089"/>
    <w:rsid w:val="00806CFE"/>
    <w:rsid w:val="008074C6"/>
    <w:rsid w:val="0081200C"/>
    <w:rsid w:val="008155D5"/>
    <w:rsid w:val="00822E5E"/>
    <w:rsid w:val="0082317B"/>
    <w:rsid w:val="00825DB9"/>
    <w:rsid w:val="008271A1"/>
    <w:rsid w:val="0083256F"/>
    <w:rsid w:val="00837266"/>
    <w:rsid w:val="00840EF7"/>
    <w:rsid w:val="0084262C"/>
    <w:rsid w:val="008439FA"/>
    <w:rsid w:val="00844B0F"/>
    <w:rsid w:val="00846EF6"/>
    <w:rsid w:val="00850E7F"/>
    <w:rsid w:val="00854750"/>
    <w:rsid w:val="0085782C"/>
    <w:rsid w:val="0086263A"/>
    <w:rsid w:val="008634F9"/>
    <w:rsid w:val="00867D5C"/>
    <w:rsid w:val="00875540"/>
    <w:rsid w:val="00880782"/>
    <w:rsid w:val="00883458"/>
    <w:rsid w:val="00885746"/>
    <w:rsid w:val="00886678"/>
    <w:rsid w:val="00886702"/>
    <w:rsid w:val="00890502"/>
    <w:rsid w:val="0089059E"/>
    <w:rsid w:val="008907F9"/>
    <w:rsid w:val="0089636D"/>
    <w:rsid w:val="008A1438"/>
    <w:rsid w:val="008A4376"/>
    <w:rsid w:val="008A4B26"/>
    <w:rsid w:val="008A4FDF"/>
    <w:rsid w:val="008A516E"/>
    <w:rsid w:val="008B1D4B"/>
    <w:rsid w:val="008B2227"/>
    <w:rsid w:val="008B641E"/>
    <w:rsid w:val="008B7014"/>
    <w:rsid w:val="008B7E27"/>
    <w:rsid w:val="008C0E55"/>
    <w:rsid w:val="008C4251"/>
    <w:rsid w:val="008C5F25"/>
    <w:rsid w:val="008C7731"/>
    <w:rsid w:val="008D0DF6"/>
    <w:rsid w:val="008D0E96"/>
    <w:rsid w:val="008D1403"/>
    <w:rsid w:val="008D35A5"/>
    <w:rsid w:val="008D366D"/>
    <w:rsid w:val="008D3B5D"/>
    <w:rsid w:val="008D65B4"/>
    <w:rsid w:val="008E26F7"/>
    <w:rsid w:val="008E4657"/>
    <w:rsid w:val="008F2169"/>
    <w:rsid w:val="008F436B"/>
    <w:rsid w:val="008F6B1A"/>
    <w:rsid w:val="008F6D48"/>
    <w:rsid w:val="008F7100"/>
    <w:rsid w:val="008F7F72"/>
    <w:rsid w:val="00901CC0"/>
    <w:rsid w:val="00901CFA"/>
    <w:rsid w:val="00903A09"/>
    <w:rsid w:val="009049CD"/>
    <w:rsid w:val="00904A75"/>
    <w:rsid w:val="0090508B"/>
    <w:rsid w:val="00906CA2"/>
    <w:rsid w:val="00911AFB"/>
    <w:rsid w:val="00912043"/>
    <w:rsid w:val="00921D23"/>
    <w:rsid w:val="009302C8"/>
    <w:rsid w:val="009359F9"/>
    <w:rsid w:val="0093627B"/>
    <w:rsid w:val="0093708E"/>
    <w:rsid w:val="0094647D"/>
    <w:rsid w:val="0095471A"/>
    <w:rsid w:val="00954B12"/>
    <w:rsid w:val="0095694F"/>
    <w:rsid w:val="00964F52"/>
    <w:rsid w:val="00964FC4"/>
    <w:rsid w:val="009650F2"/>
    <w:rsid w:val="009658AD"/>
    <w:rsid w:val="009741A7"/>
    <w:rsid w:val="00974873"/>
    <w:rsid w:val="00976866"/>
    <w:rsid w:val="00977804"/>
    <w:rsid w:val="0098228C"/>
    <w:rsid w:val="00993346"/>
    <w:rsid w:val="009940AD"/>
    <w:rsid w:val="00994A5B"/>
    <w:rsid w:val="009A4534"/>
    <w:rsid w:val="009B42F5"/>
    <w:rsid w:val="009B4647"/>
    <w:rsid w:val="009B75C2"/>
    <w:rsid w:val="009C112F"/>
    <w:rsid w:val="009C183C"/>
    <w:rsid w:val="009C6466"/>
    <w:rsid w:val="009C7184"/>
    <w:rsid w:val="009D4E54"/>
    <w:rsid w:val="009D4F6A"/>
    <w:rsid w:val="009D7000"/>
    <w:rsid w:val="009E124F"/>
    <w:rsid w:val="009E5555"/>
    <w:rsid w:val="009F000A"/>
    <w:rsid w:val="009F07D4"/>
    <w:rsid w:val="00A00382"/>
    <w:rsid w:val="00A00667"/>
    <w:rsid w:val="00A04326"/>
    <w:rsid w:val="00A04A54"/>
    <w:rsid w:val="00A07E5A"/>
    <w:rsid w:val="00A12FD3"/>
    <w:rsid w:val="00A20267"/>
    <w:rsid w:val="00A257B4"/>
    <w:rsid w:val="00A3154A"/>
    <w:rsid w:val="00A317EC"/>
    <w:rsid w:val="00A3253B"/>
    <w:rsid w:val="00A32F2C"/>
    <w:rsid w:val="00A32F35"/>
    <w:rsid w:val="00A35E80"/>
    <w:rsid w:val="00A36BEC"/>
    <w:rsid w:val="00A4126E"/>
    <w:rsid w:val="00A443F9"/>
    <w:rsid w:val="00A4455A"/>
    <w:rsid w:val="00A47002"/>
    <w:rsid w:val="00A47525"/>
    <w:rsid w:val="00A50F72"/>
    <w:rsid w:val="00A52753"/>
    <w:rsid w:val="00A54892"/>
    <w:rsid w:val="00A54EDD"/>
    <w:rsid w:val="00A55A5C"/>
    <w:rsid w:val="00A57CA7"/>
    <w:rsid w:val="00A60FE7"/>
    <w:rsid w:val="00A612A1"/>
    <w:rsid w:val="00A646FB"/>
    <w:rsid w:val="00A64AEA"/>
    <w:rsid w:val="00A7009B"/>
    <w:rsid w:val="00A74F18"/>
    <w:rsid w:val="00A753FE"/>
    <w:rsid w:val="00A81DD0"/>
    <w:rsid w:val="00A836C0"/>
    <w:rsid w:val="00A9233E"/>
    <w:rsid w:val="00A94381"/>
    <w:rsid w:val="00A96E29"/>
    <w:rsid w:val="00AA0220"/>
    <w:rsid w:val="00AA1790"/>
    <w:rsid w:val="00AA3DC9"/>
    <w:rsid w:val="00AA6801"/>
    <w:rsid w:val="00AB44B1"/>
    <w:rsid w:val="00AB5BD6"/>
    <w:rsid w:val="00AB6E38"/>
    <w:rsid w:val="00AC1A9B"/>
    <w:rsid w:val="00AD0132"/>
    <w:rsid w:val="00AD1C7E"/>
    <w:rsid w:val="00AD5C8F"/>
    <w:rsid w:val="00AE1463"/>
    <w:rsid w:val="00AE50C9"/>
    <w:rsid w:val="00AE522A"/>
    <w:rsid w:val="00AE52E5"/>
    <w:rsid w:val="00AE5421"/>
    <w:rsid w:val="00AE5592"/>
    <w:rsid w:val="00AE6CDD"/>
    <w:rsid w:val="00AE7146"/>
    <w:rsid w:val="00AF4FAE"/>
    <w:rsid w:val="00B0763C"/>
    <w:rsid w:val="00B07C0C"/>
    <w:rsid w:val="00B11213"/>
    <w:rsid w:val="00B141AF"/>
    <w:rsid w:val="00B16625"/>
    <w:rsid w:val="00B212DE"/>
    <w:rsid w:val="00B21BCD"/>
    <w:rsid w:val="00B233A6"/>
    <w:rsid w:val="00B26DA8"/>
    <w:rsid w:val="00B3188E"/>
    <w:rsid w:val="00B3779E"/>
    <w:rsid w:val="00B41B3C"/>
    <w:rsid w:val="00B428D0"/>
    <w:rsid w:val="00B44D08"/>
    <w:rsid w:val="00B46724"/>
    <w:rsid w:val="00B46C9A"/>
    <w:rsid w:val="00B608A5"/>
    <w:rsid w:val="00B7125C"/>
    <w:rsid w:val="00B7136D"/>
    <w:rsid w:val="00B75701"/>
    <w:rsid w:val="00B77455"/>
    <w:rsid w:val="00B77A92"/>
    <w:rsid w:val="00B80E6A"/>
    <w:rsid w:val="00B91A3B"/>
    <w:rsid w:val="00B937BC"/>
    <w:rsid w:val="00B96693"/>
    <w:rsid w:val="00B96D87"/>
    <w:rsid w:val="00BA03E1"/>
    <w:rsid w:val="00BA03EA"/>
    <w:rsid w:val="00BA2547"/>
    <w:rsid w:val="00BA428D"/>
    <w:rsid w:val="00BA50AD"/>
    <w:rsid w:val="00BA517A"/>
    <w:rsid w:val="00BC0EFD"/>
    <w:rsid w:val="00BC5506"/>
    <w:rsid w:val="00BD2123"/>
    <w:rsid w:val="00BD2492"/>
    <w:rsid w:val="00BD55E2"/>
    <w:rsid w:val="00BE21C4"/>
    <w:rsid w:val="00BE35F8"/>
    <w:rsid w:val="00BF24C5"/>
    <w:rsid w:val="00BF266F"/>
    <w:rsid w:val="00BF2A39"/>
    <w:rsid w:val="00BF3225"/>
    <w:rsid w:val="00BF3B57"/>
    <w:rsid w:val="00C010A0"/>
    <w:rsid w:val="00C108CB"/>
    <w:rsid w:val="00C14217"/>
    <w:rsid w:val="00C207A8"/>
    <w:rsid w:val="00C23822"/>
    <w:rsid w:val="00C27EF2"/>
    <w:rsid w:val="00C30526"/>
    <w:rsid w:val="00C32534"/>
    <w:rsid w:val="00C3419F"/>
    <w:rsid w:val="00C4111B"/>
    <w:rsid w:val="00C471D1"/>
    <w:rsid w:val="00C52448"/>
    <w:rsid w:val="00C54809"/>
    <w:rsid w:val="00C55AE2"/>
    <w:rsid w:val="00C6032F"/>
    <w:rsid w:val="00C643E7"/>
    <w:rsid w:val="00C656D2"/>
    <w:rsid w:val="00C7242B"/>
    <w:rsid w:val="00C86B23"/>
    <w:rsid w:val="00C875C9"/>
    <w:rsid w:val="00C90AC0"/>
    <w:rsid w:val="00C933C4"/>
    <w:rsid w:val="00C971E5"/>
    <w:rsid w:val="00CA18F4"/>
    <w:rsid w:val="00CA5E80"/>
    <w:rsid w:val="00CB1776"/>
    <w:rsid w:val="00CB7715"/>
    <w:rsid w:val="00CB798B"/>
    <w:rsid w:val="00CC28FB"/>
    <w:rsid w:val="00CC6F74"/>
    <w:rsid w:val="00CC76CD"/>
    <w:rsid w:val="00CD6C9F"/>
    <w:rsid w:val="00CE0796"/>
    <w:rsid w:val="00CE0BCD"/>
    <w:rsid w:val="00CE1124"/>
    <w:rsid w:val="00CE1CD5"/>
    <w:rsid w:val="00CE3053"/>
    <w:rsid w:val="00CE3BEC"/>
    <w:rsid w:val="00CE3E6B"/>
    <w:rsid w:val="00CE464A"/>
    <w:rsid w:val="00CE4B05"/>
    <w:rsid w:val="00CE5DC8"/>
    <w:rsid w:val="00CF53CA"/>
    <w:rsid w:val="00CF6B60"/>
    <w:rsid w:val="00D03004"/>
    <w:rsid w:val="00D04421"/>
    <w:rsid w:val="00D05D84"/>
    <w:rsid w:val="00D05E6D"/>
    <w:rsid w:val="00D0642A"/>
    <w:rsid w:val="00D14830"/>
    <w:rsid w:val="00D149DE"/>
    <w:rsid w:val="00D20EF1"/>
    <w:rsid w:val="00D23AFD"/>
    <w:rsid w:val="00D301D0"/>
    <w:rsid w:val="00D30537"/>
    <w:rsid w:val="00D31C89"/>
    <w:rsid w:val="00D351E6"/>
    <w:rsid w:val="00D361C8"/>
    <w:rsid w:val="00D36F07"/>
    <w:rsid w:val="00D45B3D"/>
    <w:rsid w:val="00D52478"/>
    <w:rsid w:val="00D5425A"/>
    <w:rsid w:val="00D549A8"/>
    <w:rsid w:val="00D54E52"/>
    <w:rsid w:val="00D57D80"/>
    <w:rsid w:val="00D61BCA"/>
    <w:rsid w:val="00D621C5"/>
    <w:rsid w:val="00D70CF7"/>
    <w:rsid w:val="00D73A1C"/>
    <w:rsid w:val="00D74384"/>
    <w:rsid w:val="00D82026"/>
    <w:rsid w:val="00D82567"/>
    <w:rsid w:val="00D83212"/>
    <w:rsid w:val="00D875AE"/>
    <w:rsid w:val="00D90829"/>
    <w:rsid w:val="00D9545B"/>
    <w:rsid w:val="00D95A65"/>
    <w:rsid w:val="00DA1EAC"/>
    <w:rsid w:val="00DA337F"/>
    <w:rsid w:val="00DA41C1"/>
    <w:rsid w:val="00DA4EB4"/>
    <w:rsid w:val="00DB2756"/>
    <w:rsid w:val="00DB4712"/>
    <w:rsid w:val="00DB7088"/>
    <w:rsid w:val="00DC33BB"/>
    <w:rsid w:val="00DC4584"/>
    <w:rsid w:val="00DC5296"/>
    <w:rsid w:val="00DC5DDB"/>
    <w:rsid w:val="00DC7B33"/>
    <w:rsid w:val="00DD0E93"/>
    <w:rsid w:val="00DD128D"/>
    <w:rsid w:val="00DD18C5"/>
    <w:rsid w:val="00DD19F4"/>
    <w:rsid w:val="00DD2BE9"/>
    <w:rsid w:val="00DD4EA0"/>
    <w:rsid w:val="00DD5DC7"/>
    <w:rsid w:val="00DD6071"/>
    <w:rsid w:val="00DD7E10"/>
    <w:rsid w:val="00DE15F6"/>
    <w:rsid w:val="00DE1895"/>
    <w:rsid w:val="00DE3D39"/>
    <w:rsid w:val="00DE603C"/>
    <w:rsid w:val="00DE7C81"/>
    <w:rsid w:val="00DF0919"/>
    <w:rsid w:val="00DF1CDA"/>
    <w:rsid w:val="00DF53E7"/>
    <w:rsid w:val="00DF58C4"/>
    <w:rsid w:val="00E00750"/>
    <w:rsid w:val="00E0345F"/>
    <w:rsid w:val="00E0552F"/>
    <w:rsid w:val="00E1475A"/>
    <w:rsid w:val="00E14884"/>
    <w:rsid w:val="00E14F26"/>
    <w:rsid w:val="00E17C70"/>
    <w:rsid w:val="00E204EA"/>
    <w:rsid w:val="00E2064E"/>
    <w:rsid w:val="00E20D16"/>
    <w:rsid w:val="00E32880"/>
    <w:rsid w:val="00E33B31"/>
    <w:rsid w:val="00E33E4A"/>
    <w:rsid w:val="00E358AD"/>
    <w:rsid w:val="00E36FE2"/>
    <w:rsid w:val="00E3744B"/>
    <w:rsid w:val="00E4368A"/>
    <w:rsid w:val="00E45BE2"/>
    <w:rsid w:val="00E501ED"/>
    <w:rsid w:val="00E52534"/>
    <w:rsid w:val="00E53F12"/>
    <w:rsid w:val="00E54A71"/>
    <w:rsid w:val="00E55838"/>
    <w:rsid w:val="00E55A07"/>
    <w:rsid w:val="00E613D7"/>
    <w:rsid w:val="00E634FA"/>
    <w:rsid w:val="00E64A5C"/>
    <w:rsid w:val="00E64EA2"/>
    <w:rsid w:val="00E655F9"/>
    <w:rsid w:val="00E7371B"/>
    <w:rsid w:val="00E76EB2"/>
    <w:rsid w:val="00E82643"/>
    <w:rsid w:val="00E845D9"/>
    <w:rsid w:val="00E87E0D"/>
    <w:rsid w:val="00EA177A"/>
    <w:rsid w:val="00EB0393"/>
    <w:rsid w:val="00EB14BC"/>
    <w:rsid w:val="00EB3000"/>
    <w:rsid w:val="00EB63A4"/>
    <w:rsid w:val="00EC0E48"/>
    <w:rsid w:val="00EC4257"/>
    <w:rsid w:val="00EC7F3D"/>
    <w:rsid w:val="00ED3AC0"/>
    <w:rsid w:val="00ED4119"/>
    <w:rsid w:val="00EE176D"/>
    <w:rsid w:val="00EF2073"/>
    <w:rsid w:val="00EF4462"/>
    <w:rsid w:val="00EF7F83"/>
    <w:rsid w:val="00EF7FA4"/>
    <w:rsid w:val="00F0209E"/>
    <w:rsid w:val="00F03AFE"/>
    <w:rsid w:val="00F05461"/>
    <w:rsid w:val="00F07F47"/>
    <w:rsid w:val="00F115FE"/>
    <w:rsid w:val="00F1281A"/>
    <w:rsid w:val="00F15896"/>
    <w:rsid w:val="00F26CFD"/>
    <w:rsid w:val="00F31ECF"/>
    <w:rsid w:val="00F379B9"/>
    <w:rsid w:val="00F37CAC"/>
    <w:rsid w:val="00F4015B"/>
    <w:rsid w:val="00F52E38"/>
    <w:rsid w:val="00F53F71"/>
    <w:rsid w:val="00F54F77"/>
    <w:rsid w:val="00F57066"/>
    <w:rsid w:val="00F74CAF"/>
    <w:rsid w:val="00F7605E"/>
    <w:rsid w:val="00F8140A"/>
    <w:rsid w:val="00F8252B"/>
    <w:rsid w:val="00F86E74"/>
    <w:rsid w:val="00F871DC"/>
    <w:rsid w:val="00F9447F"/>
    <w:rsid w:val="00FA18D6"/>
    <w:rsid w:val="00FA28CC"/>
    <w:rsid w:val="00FA5176"/>
    <w:rsid w:val="00FA750D"/>
    <w:rsid w:val="00FB09C9"/>
    <w:rsid w:val="00FB10C3"/>
    <w:rsid w:val="00FB58B6"/>
    <w:rsid w:val="00FC01E2"/>
    <w:rsid w:val="00FC7AFA"/>
    <w:rsid w:val="00FD2AAB"/>
    <w:rsid w:val="00FE0949"/>
    <w:rsid w:val="00FE0E65"/>
    <w:rsid w:val="00FE0F41"/>
    <w:rsid w:val="00FE1DA0"/>
    <w:rsid w:val="00FE779F"/>
    <w:rsid w:val="00FE7CD9"/>
    <w:rsid w:val="00FF0F1B"/>
    <w:rsid w:val="00FF10C1"/>
    <w:rsid w:val="00FF2818"/>
    <w:rsid w:val="00FF34E0"/>
    <w:rsid w:val="00FF3664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9E"/>
    <w:pPr>
      <w:spacing w:after="200" w:line="276" w:lineRule="auto"/>
    </w:pPr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CD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5CD4"/>
    <w:rPr>
      <w:rFonts w:ascii="Cambria" w:hAnsi="Cambria" w:cs="Cambria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1A3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3DC2"/>
  </w:style>
  <w:style w:type="paragraph" w:styleId="Footer">
    <w:name w:val="footer"/>
    <w:basedOn w:val="Normal"/>
    <w:link w:val="FooterChar"/>
    <w:uiPriority w:val="99"/>
    <w:rsid w:val="001A3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3DC2"/>
  </w:style>
  <w:style w:type="paragraph" w:styleId="BodyTextIndent">
    <w:name w:val="Body Text Indent"/>
    <w:basedOn w:val="Normal"/>
    <w:link w:val="BodyTextIndentChar"/>
    <w:uiPriority w:val="99"/>
    <w:rsid w:val="0069780A"/>
    <w:pPr>
      <w:spacing w:after="120" w:line="240" w:lineRule="auto"/>
      <w:ind w:left="283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9780A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428D0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semiHidden/>
    <w:rsid w:val="00E634FA"/>
    <w:pPr>
      <w:spacing w:after="120" w:line="480" w:lineRule="auto"/>
      <w:ind w:left="283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634FA"/>
    <w:rPr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3233FF"/>
    <w:pPr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233FF"/>
    <w:rPr>
      <w:rFonts w:ascii="Courier New" w:hAnsi="Courier New" w:cs="Courier New"/>
      <w:lang w:val="uk-UA"/>
    </w:rPr>
  </w:style>
  <w:style w:type="character" w:styleId="LineNumber">
    <w:name w:val="line number"/>
    <w:basedOn w:val="DefaultParagraphFont"/>
    <w:uiPriority w:val="99"/>
    <w:semiHidden/>
    <w:rsid w:val="00251C34"/>
  </w:style>
  <w:style w:type="paragraph" w:customStyle="1" w:styleId="MainTitle">
    <w:name w:val="Main Title"/>
    <w:basedOn w:val="Normal"/>
    <w:uiPriority w:val="99"/>
    <w:rsid w:val="00B11213"/>
    <w:pPr>
      <w:tabs>
        <w:tab w:val="left" w:pos="198"/>
      </w:tabs>
      <w:spacing w:after="120" w:line="240" w:lineRule="auto"/>
      <w:jc w:val="center"/>
    </w:pPr>
    <w:rPr>
      <w:b/>
      <w:bCs/>
      <w:sz w:val="32"/>
      <w:szCs w:val="32"/>
      <w:lang w:val="uk-UA" w:eastAsia="en-US"/>
    </w:rPr>
  </w:style>
  <w:style w:type="paragraph" w:customStyle="1" w:styleId="Author">
    <w:name w:val="Author"/>
    <w:basedOn w:val="Normal"/>
    <w:uiPriority w:val="99"/>
    <w:rsid w:val="00B11213"/>
    <w:pPr>
      <w:tabs>
        <w:tab w:val="left" w:pos="198"/>
      </w:tabs>
      <w:spacing w:after="120" w:line="240" w:lineRule="auto"/>
      <w:jc w:val="center"/>
    </w:pPr>
    <w:rPr>
      <w:sz w:val="24"/>
      <w:szCs w:val="24"/>
      <w:lang w:val="uk-UA" w:eastAsia="en-US"/>
    </w:rPr>
  </w:style>
  <w:style w:type="character" w:customStyle="1" w:styleId="hps">
    <w:name w:val="hps"/>
    <w:uiPriority w:val="99"/>
    <w:rsid w:val="005C6C11"/>
  </w:style>
  <w:style w:type="character" w:customStyle="1" w:styleId="atn">
    <w:name w:val="atn"/>
    <w:uiPriority w:val="99"/>
    <w:rsid w:val="008B2227"/>
  </w:style>
  <w:style w:type="paragraph" w:styleId="NormalWeb">
    <w:name w:val="Normal (Web)"/>
    <w:basedOn w:val="Normal"/>
    <w:uiPriority w:val="99"/>
    <w:semiHidden/>
    <w:rsid w:val="00115FA2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paragraph" w:styleId="DocumentMap">
    <w:name w:val="Document Map"/>
    <w:basedOn w:val="Normal"/>
    <w:link w:val="DocumentMapChar"/>
    <w:uiPriority w:val="99"/>
    <w:semiHidden/>
    <w:rsid w:val="009049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049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D06D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0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371</TotalTime>
  <Pages>28</Pages>
  <Words>10265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</dc:creator>
  <cp:keywords/>
  <dc:description/>
  <cp:lastModifiedBy>idaljovska</cp:lastModifiedBy>
  <cp:revision>34</cp:revision>
  <cp:lastPrinted>2014-09-29T09:15:00Z</cp:lastPrinted>
  <dcterms:created xsi:type="dcterms:W3CDTF">2014-05-13T06:11:00Z</dcterms:created>
  <dcterms:modified xsi:type="dcterms:W3CDTF">2014-10-02T10:54:00Z</dcterms:modified>
</cp:coreProperties>
</file>